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264C5" w14:textId="77777777" w:rsidR="00D82DDC" w:rsidRDefault="00D82DDC">
      <w:pPr>
        <w:spacing w:line="640" w:lineRule="exact"/>
        <w:rPr>
          <w:rFonts w:ascii="仿宋_GB2312" w:eastAsia="仿宋_GB2312"/>
          <w:sz w:val="32"/>
        </w:rPr>
      </w:pPr>
    </w:p>
    <w:p w14:paraId="2FD095CF" w14:textId="77777777" w:rsidR="00D82DDC" w:rsidRDefault="00D82DDC">
      <w:pPr>
        <w:spacing w:line="640" w:lineRule="exact"/>
        <w:jc w:val="center"/>
        <w:rPr>
          <w:rFonts w:ascii="仿宋_GB2312" w:eastAsia="仿宋_GB2312"/>
          <w:sz w:val="32"/>
        </w:rPr>
      </w:pPr>
    </w:p>
    <w:p w14:paraId="70100189" w14:textId="77777777" w:rsidR="00D82DDC" w:rsidRDefault="00D82DDC">
      <w:pPr>
        <w:spacing w:line="640" w:lineRule="exact"/>
        <w:jc w:val="center"/>
        <w:rPr>
          <w:rFonts w:ascii="仿宋_GB2312" w:eastAsia="仿宋_GB2312"/>
          <w:sz w:val="32"/>
        </w:rPr>
      </w:pPr>
    </w:p>
    <w:p w14:paraId="3117CEB8" w14:textId="77777777" w:rsidR="00D82DDC" w:rsidRDefault="00D82DDC">
      <w:pPr>
        <w:spacing w:line="640" w:lineRule="exact"/>
        <w:rPr>
          <w:rFonts w:ascii="仿宋_GB2312" w:eastAsia="仿宋_GB2312"/>
          <w:sz w:val="32"/>
        </w:rPr>
      </w:pPr>
    </w:p>
    <w:p w14:paraId="79623CAF" w14:textId="77777777" w:rsidR="00D82DDC" w:rsidRDefault="00D82DDC">
      <w:pPr>
        <w:spacing w:line="540" w:lineRule="exact"/>
        <w:jc w:val="center"/>
        <w:rPr>
          <w:rFonts w:ascii="仿宋" w:eastAsia="仿宋" w:hAnsi="仿宋"/>
          <w:sz w:val="30"/>
          <w:szCs w:val="30"/>
        </w:rPr>
      </w:pPr>
    </w:p>
    <w:p w14:paraId="48BF0F98" w14:textId="59C43F80" w:rsidR="00D82DDC" w:rsidRDefault="003930B3">
      <w:pPr>
        <w:spacing w:line="540" w:lineRule="exact"/>
        <w:jc w:val="center"/>
        <w:rPr>
          <w:rFonts w:ascii="仿宋" w:eastAsia="仿宋" w:hAnsi="仿宋"/>
          <w:sz w:val="30"/>
          <w:szCs w:val="30"/>
        </w:rPr>
      </w:pPr>
      <w:r>
        <w:rPr>
          <w:rFonts w:ascii="仿宋" w:eastAsia="仿宋" w:hAnsi="仿宋" w:hint="eastAsia"/>
          <w:sz w:val="30"/>
          <w:szCs w:val="30"/>
        </w:rPr>
        <w:t>柳审环城审字〔</w:t>
      </w:r>
      <w:r>
        <w:rPr>
          <w:rFonts w:ascii="仿宋" w:eastAsia="仿宋" w:hAnsi="仿宋"/>
          <w:sz w:val="30"/>
          <w:szCs w:val="30"/>
        </w:rPr>
        <w:t>20</w:t>
      </w:r>
      <w:r>
        <w:rPr>
          <w:rFonts w:ascii="仿宋" w:eastAsia="仿宋" w:hAnsi="仿宋" w:hint="eastAsia"/>
          <w:sz w:val="30"/>
          <w:szCs w:val="30"/>
        </w:rPr>
        <w:t>23〕</w:t>
      </w:r>
      <w:r w:rsidR="005F0A89">
        <w:rPr>
          <w:rFonts w:ascii="仿宋" w:eastAsia="仿宋" w:hAnsi="仿宋"/>
          <w:sz w:val="30"/>
          <w:szCs w:val="30"/>
        </w:rPr>
        <w:t>31</w:t>
      </w:r>
      <w:r>
        <w:rPr>
          <w:rFonts w:ascii="仿宋" w:eastAsia="仿宋" w:hAnsi="仿宋" w:hint="eastAsia"/>
          <w:sz w:val="30"/>
          <w:szCs w:val="30"/>
        </w:rPr>
        <w:t>号</w:t>
      </w:r>
    </w:p>
    <w:p w14:paraId="64C6042C" w14:textId="77777777" w:rsidR="00D82DDC" w:rsidRDefault="00D82DDC">
      <w:pPr>
        <w:pStyle w:val="a9"/>
        <w:spacing w:line="540" w:lineRule="exact"/>
        <w:rPr>
          <w:sz w:val="28"/>
          <w:szCs w:val="28"/>
        </w:rPr>
      </w:pPr>
    </w:p>
    <w:p w14:paraId="220AAED5" w14:textId="23B1CF13" w:rsidR="00D82DDC" w:rsidRPr="00FF58E2" w:rsidRDefault="003930B3" w:rsidP="00FF58E2">
      <w:pPr>
        <w:pStyle w:val="20"/>
        <w:rPr>
          <w:rFonts w:ascii="宋体" w:hAnsi="宋体"/>
          <w:b/>
          <w:lang w:bidi="zh-CN"/>
        </w:rPr>
      </w:pPr>
      <w:r>
        <w:rPr>
          <w:rFonts w:ascii="宋体" w:eastAsia="宋体" w:hAnsi="宋体" w:hint="eastAsia"/>
          <w:b/>
        </w:rPr>
        <w:t>关于</w:t>
      </w:r>
      <w:r w:rsidR="00FF58E2" w:rsidRPr="009949B6">
        <w:rPr>
          <w:rFonts w:ascii="宋体" w:eastAsia="宋体" w:hAnsi="宋体"/>
          <w:b/>
        </w:rPr>
        <w:t>柳城县吉顺畜牧有限责任公司生猪养殖项目</w:t>
      </w:r>
      <w:r>
        <w:rPr>
          <w:rFonts w:ascii="宋体" w:eastAsia="宋体" w:hAnsi="宋体" w:hint="eastAsia"/>
          <w:b/>
        </w:rPr>
        <w:t>环境影响报告书的批复</w:t>
      </w:r>
    </w:p>
    <w:p w14:paraId="0EE1ECE9" w14:textId="77777777" w:rsidR="00D82DDC" w:rsidRDefault="00D82DDC">
      <w:pPr>
        <w:pStyle w:val="20"/>
        <w:spacing w:line="460" w:lineRule="exact"/>
        <w:rPr>
          <w:rFonts w:ascii="仿宋" w:eastAsia="仿宋" w:hAnsi="仿宋"/>
          <w:sz w:val="32"/>
          <w:szCs w:val="32"/>
        </w:rPr>
      </w:pPr>
    </w:p>
    <w:p w14:paraId="0C4A5DB8" w14:textId="61F6CCC6" w:rsidR="00D82DDC" w:rsidRDefault="00FF58E2" w:rsidP="00714A3D">
      <w:pPr>
        <w:spacing w:line="430" w:lineRule="exact"/>
        <w:rPr>
          <w:rFonts w:ascii="仿宋" w:eastAsia="仿宋" w:hAnsi="仿宋"/>
          <w:sz w:val="32"/>
          <w:szCs w:val="32"/>
        </w:rPr>
      </w:pPr>
      <w:r w:rsidRPr="00FF58E2">
        <w:rPr>
          <w:rFonts w:ascii="仿宋" w:eastAsia="仿宋" w:hAnsi="仿宋"/>
          <w:bCs/>
          <w:sz w:val="32"/>
          <w:szCs w:val="32"/>
        </w:rPr>
        <w:t>柳城县吉顺畜牧有限责任公司</w:t>
      </w:r>
      <w:r w:rsidR="003930B3">
        <w:rPr>
          <w:rFonts w:ascii="仿宋" w:eastAsia="仿宋" w:hAnsi="仿宋" w:hint="eastAsia"/>
          <w:sz w:val="32"/>
          <w:szCs w:val="32"/>
        </w:rPr>
        <w:t>：</w:t>
      </w:r>
    </w:p>
    <w:p w14:paraId="1BFA22BA" w14:textId="4555CACB" w:rsidR="00D82DDC" w:rsidRPr="00FF58E2" w:rsidRDefault="003930B3" w:rsidP="00FF58E2">
      <w:pPr>
        <w:spacing w:line="430" w:lineRule="exact"/>
        <w:ind w:firstLineChars="200" w:firstLine="640"/>
        <w:rPr>
          <w:rFonts w:ascii="仿宋" w:eastAsia="仿宋" w:hAnsi="仿宋"/>
          <w:b/>
          <w:bCs/>
          <w:sz w:val="32"/>
          <w:szCs w:val="32"/>
          <w:lang w:bidi="zh-CN"/>
        </w:rPr>
      </w:pPr>
      <w:r>
        <w:rPr>
          <w:rFonts w:ascii="仿宋" w:eastAsia="仿宋" w:hAnsi="仿宋" w:hint="eastAsia"/>
          <w:sz w:val="32"/>
          <w:szCs w:val="32"/>
        </w:rPr>
        <w:t>你</w:t>
      </w:r>
      <w:r w:rsidR="00FF58E2">
        <w:rPr>
          <w:rFonts w:ascii="仿宋" w:eastAsia="仿宋" w:hAnsi="仿宋" w:hint="eastAsia"/>
          <w:sz w:val="32"/>
          <w:szCs w:val="32"/>
        </w:rPr>
        <w:t>公司</w:t>
      </w:r>
      <w:r>
        <w:rPr>
          <w:rFonts w:ascii="仿宋" w:eastAsia="仿宋" w:hAnsi="仿宋" w:hint="eastAsia"/>
          <w:sz w:val="32"/>
          <w:szCs w:val="32"/>
        </w:rPr>
        <w:t>报来《</w:t>
      </w:r>
      <w:r w:rsidR="00FF58E2" w:rsidRPr="00FF58E2">
        <w:rPr>
          <w:rFonts w:ascii="仿宋" w:eastAsia="仿宋" w:hAnsi="仿宋"/>
          <w:bCs/>
          <w:sz w:val="32"/>
          <w:szCs w:val="32"/>
          <w:lang w:bidi="zh-CN"/>
        </w:rPr>
        <w:t>柳城县吉顺畜牧有限责任公司生猪养殖项目</w:t>
      </w:r>
      <w:r>
        <w:rPr>
          <w:rFonts w:ascii="仿宋" w:eastAsia="仿宋" w:hAnsi="仿宋" w:hint="eastAsia"/>
          <w:sz w:val="32"/>
          <w:szCs w:val="32"/>
        </w:rPr>
        <w:t>环境影响报告书》（以下简称《报告书</w:t>
      </w:r>
      <w:bookmarkStart w:id="0" w:name="_GoBack"/>
      <w:bookmarkEnd w:id="0"/>
      <w:r>
        <w:rPr>
          <w:rFonts w:ascii="仿宋" w:eastAsia="仿宋" w:hAnsi="仿宋" w:hint="eastAsia"/>
          <w:sz w:val="32"/>
          <w:szCs w:val="32"/>
        </w:rPr>
        <w:t>》）</w:t>
      </w:r>
      <w:r>
        <w:rPr>
          <w:rFonts w:ascii="仿宋" w:eastAsia="仿宋" w:hAnsi="仿宋" w:hint="eastAsia"/>
          <w:sz w:val="32"/>
          <w:szCs w:val="32"/>
          <w:lang w:val="zh-CN"/>
        </w:rPr>
        <w:t>收悉。经审查，现批复如下：</w:t>
      </w:r>
    </w:p>
    <w:p w14:paraId="03E53FF1" w14:textId="664AF61C" w:rsidR="00D82DDC" w:rsidRPr="0019134F" w:rsidRDefault="002F18B2" w:rsidP="00714A3D">
      <w:pPr>
        <w:pStyle w:val="af7"/>
        <w:snapToGrid w:val="0"/>
        <w:spacing w:line="430" w:lineRule="exact"/>
        <w:ind w:left="0" w:firstLine="640"/>
        <w:jc w:val="left"/>
        <w:rPr>
          <w:rFonts w:ascii="仿宋" w:eastAsia="仿宋" w:hAnsi="仿宋"/>
          <w:color w:val="auto"/>
          <w:sz w:val="32"/>
          <w:szCs w:val="32"/>
          <w:lang w:val="en-US"/>
        </w:rPr>
      </w:pPr>
      <w:r w:rsidRPr="002F18B2">
        <w:rPr>
          <w:rFonts w:ascii="仿宋" w:eastAsia="仿宋" w:hAnsi="仿宋" w:hint="eastAsia"/>
          <w:color w:val="auto"/>
          <w:sz w:val="32"/>
          <w:szCs w:val="32"/>
        </w:rPr>
        <w:t>一</w:t>
      </w:r>
      <w:r w:rsidRPr="002F18B2">
        <w:rPr>
          <w:rFonts w:ascii="仿宋" w:eastAsia="仿宋" w:hAnsi="仿宋" w:hint="eastAsia"/>
          <w:color w:val="auto"/>
          <w:sz w:val="32"/>
          <w:szCs w:val="32"/>
          <w:lang w:val="en-US"/>
        </w:rPr>
        <w:t>、</w:t>
      </w:r>
      <w:r w:rsidR="003930B3" w:rsidRPr="0019134F">
        <w:rPr>
          <w:rFonts w:ascii="仿宋" w:eastAsia="仿宋" w:hAnsi="仿宋" w:hint="eastAsia"/>
          <w:color w:val="auto"/>
          <w:sz w:val="32"/>
          <w:szCs w:val="32"/>
          <w:lang w:val="en-US"/>
        </w:rPr>
        <w:t>项目</w:t>
      </w:r>
      <w:r w:rsidR="00F6482D" w:rsidRPr="00F6482D">
        <w:rPr>
          <w:rFonts w:ascii="仿宋" w:eastAsia="仿宋" w:hAnsi="仿宋" w:hint="eastAsia"/>
          <w:color w:val="auto"/>
          <w:sz w:val="32"/>
          <w:szCs w:val="32"/>
          <w:lang w:val="en-US"/>
        </w:rPr>
        <w:t>性质属于</w:t>
      </w:r>
      <w:r w:rsidR="004E7A23">
        <w:rPr>
          <w:rFonts w:ascii="仿宋" w:eastAsia="仿宋" w:hAnsi="仿宋" w:hint="eastAsia"/>
          <w:color w:val="auto"/>
          <w:sz w:val="32"/>
          <w:szCs w:val="32"/>
          <w:lang w:val="en-US"/>
        </w:rPr>
        <w:t>新</w:t>
      </w:r>
      <w:r w:rsidR="0058142F" w:rsidRPr="0058142F">
        <w:rPr>
          <w:rFonts w:ascii="仿宋" w:eastAsia="仿宋" w:hAnsi="仿宋" w:hint="eastAsia"/>
          <w:color w:val="auto"/>
          <w:sz w:val="32"/>
          <w:szCs w:val="32"/>
          <w:lang w:val="en-US"/>
        </w:rPr>
        <w:t>建</w:t>
      </w:r>
      <w:r w:rsidR="00F6482D" w:rsidRPr="00F6482D">
        <w:rPr>
          <w:rFonts w:ascii="仿宋" w:eastAsia="仿宋" w:hAnsi="仿宋" w:hint="eastAsia"/>
          <w:color w:val="auto"/>
          <w:sz w:val="32"/>
          <w:szCs w:val="32"/>
          <w:lang w:val="en-US"/>
        </w:rPr>
        <w:t>，</w:t>
      </w:r>
      <w:r w:rsidR="003930B3" w:rsidRPr="0019134F">
        <w:rPr>
          <w:rFonts w:ascii="仿宋" w:eastAsia="仿宋" w:hAnsi="仿宋" w:hint="eastAsia"/>
          <w:color w:val="auto"/>
          <w:sz w:val="32"/>
          <w:szCs w:val="32"/>
          <w:lang w:val="en-US"/>
        </w:rPr>
        <w:t>位于</w:t>
      </w:r>
      <w:r w:rsidR="004E7A23" w:rsidRPr="004E7A23">
        <w:rPr>
          <w:rFonts w:ascii="仿宋" w:eastAsia="仿宋" w:hAnsi="仿宋"/>
          <w:color w:val="auto"/>
          <w:sz w:val="32"/>
          <w:szCs w:val="32"/>
          <w:lang w:val="en-US"/>
        </w:rPr>
        <w:t>柳州市柳城县太平镇木界村山腰屯</w:t>
      </w:r>
      <w:r w:rsidR="003930B3" w:rsidRPr="0019134F">
        <w:rPr>
          <w:rFonts w:ascii="仿宋" w:eastAsia="仿宋" w:hAnsi="仿宋" w:hint="eastAsia"/>
          <w:color w:val="auto"/>
          <w:sz w:val="32"/>
          <w:szCs w:val="32"/>
          <w:lang w:val="en-US"/>
        </w:rPr>
        <w:t>，</w:t>
      </w:r>
      <w:bookmarkStart w:id="1" w:name="_Hlk21959927"/>
      <w:r w:rsidR="006936DE" w:rsidRPr="0019134F">
        <w:rPr>
          <w:rFonts w:ascii="仿宋" w:eastAsia="仿宋" w:hAnsi="仿宋" w:hint="eastAsia"/>
          <w:color w:val="auto"/>
          <w:sz w:val="32"/>
          <w:szCs w:val="32"/>
          <w:lang w:val="en-US"/>
        </w:rPr>
        <w:t>用地面积为</w:t>
      </w:r>
      <w:r w:rsidR="004E7A23" w:rsidRPr="004E7A23">
        <w:rPr>
          <w:rFonts w:ascii="仿宋" w:eastAsia="仿宋" w:hAnsi="仿宋"/>
          <w:color w:val="auto"/>
          <w:sz w:val="32"/>
          <w:szCs w:val="32"/>
          <w:lang w:val="en-US"/>
        </w:rPr>
        <w:t>1.575</w:t>
      </w:r>
      <w:r w:rsidR="0058142F">
        <w:rPr>
          <w:rFonts w:ascii="仿宋" w:eastAsia="仿宋" w:hAnsi="仿宋" w:hint="eastAsia"/>
          <w:color w:val="auto"/>
          <w:sz w:val="32"/>
          <w:szCs w:val="32"/>
          <w:lang w:val="en-US"/>
        </w:rPr>
        <w:t>公顷</w:t>
      </w:r>
      <w:r w:rsidR="00A90D26" w:rsidRPr="0019134F">
        <w:rPr>
          <w:rFonts w:ascii="仿宋" w:eastAsia="仿宋" w:hAnsi="仿宋" w:hint="eastAsia"/>
          <w:color w:val="auto"/>
          <w:sz w:val="32"/>
          <w:szCs w:val="32"/>
          <w:lang w:val="en-US"/>
        </w:rPr>
        <w:t>；租赁</w:t>
      </w:r>
      <w:r w:rsidR="0059084C" w:rsidRPr="0058142F">
        <w:rPr>
          <w:rFonts w:ascii="仿宋" w:eastAsia="仿宋" w:hAnsi="仿宋" w:hint="eastAsia"/>
          <w:color w:val="auto"/>
          <w:sz w:val="32"/>
          <w:szCs w:val="32"/>
          <w:lang w:val="en-US"/>
        </w:rPr>
        <w:t>柳州市柳城县</w:t>
      </w:r>
      <w:r w:rsidR="00BF0A06" w:rsidRPr="004E7A23">
        <w:rPr>
          <w:rFonts w:ascii="仿宋" w:eastAsia="仿宋" w:hAnsi="仿宋"/>
          <w:color w:val="auto"/>
          <w:sz w:val="32"/>
          <w:szCs w:val="32"/>
          <w:lang w:val="en-US"/>
        </w:rPr>
        <w:t>太平镇木界村</w:t>
      </w:r>
      <w:r w:rsidR="00FB477B">
        <w:rPr>
          <w:rFonts w:ascii="仿宋" w:eastAsia="仿宋" w:hAnsi="仿宋" w:hint="eastAsia"/>
          <w:color w:val="auto"/>
          <w:sz w:val="32"/>
          <w:szCs w:val="32"/>
          <w:lang w:val="en-US"/>
        </w:rPr>
        <w:t>村民</w:t>
      </w:r>
      <w:r w:rsidR="0059084C">
        <w:rPr>
          <w:rFonts w:ascii="仿宋" w:eastAsia="仿宋" w:hAnsi="仿宋"/>
          <w:color w:val="auto"/>
          <w:sz w:val="32"/>
          <w:szCs w:val="32"/>
          <w:lang w:val="en-US"/>
        </w:rPr>
        <w:t>10</w:t>
      </w:r>
      <w:r w:rsidR="003C20BB" w:rsidRPr="0019134F">
        <w:rPr>
          <w:rFonts w:ascii="仿宋" w:eastAsia="仿宋" w:hAnsi="仿宋"/>
          <w:color w:val="auto"/>
          <w:sz w:val="32"/>
          <w:szCs w:val="32"/>
          <w:lang w:val="en-US"/>
        </w:rPr>
        <w:t>00</w:t>
      </w:r>
      <w:r w:rsidR="003C20BB" w:rsidRPr="0019134F">
        <w:rPr>
          <w:rFonts w:ascii="仿宋" w:eastAsia="仿宋" w:hAnsi="仿宋" w:hint="eastAsia"/>
          <w:color w:val="auto"/>
          <w:sz w:val="32"/>
          <w:szCs w:val="32"/>
          <w:lang w:val="en-US"/>
        </w:rPr>
        <w:t>亩</w:t>
      </w:r>
      <w:r w:rsidR="0059084C">
        <w:rPr>
          <w:rFonts w:ascii="仿宋" w:eastAsia="仿宋" w:hAnsi="仿宋" w:hint="eastAsia"/>
          <w:color w:val="auto"/>
          <w:sz w:val="32"/>
          <w:szCs w:val="32"/>
          <w:lang w:val="en-US"/>
        </w:rPr>
        <w:t>旱地</w:t>
      </w:r>
      <w:r w:rsidR="003930B3" w:rsidRPr="0019134F">
        <w:rPr>
          <w:rFonts w:ascii="仿宋" w:eastAsia="仿宋" w:hAnsi="仿宋" w:hint="eastAsia"/>
          <w:color w:val="auto"/>
          <w:sz w:val="32"/>
          <w:szCs w:val="32"/>
          <w:lang w:val="en-US"/>
        </w:rPr>
        <w:t>（不在项目用地范围内）</w:t>
      </w:r>
      <w:r w:rsidR="00A90D26" w:rsidRPr="0019134F">
        <w:rPr>
          <w:rFonts w:ascii="仿宋" w:eastAsia="仿宋" w:hAnsi="仿宋" w:hint="eastAsia"/>
          <w:color w:val="auto"/>
          <w:sz w:val="32"/>
          <w:szCs w:val="32"/>
          <w:lang w:val="en-US"/>
        </w:rPr>
        <w:t>作为沼液灌溉消纳区</w:t>
      </w:r>
      <w:r w:rsidR="003930B3" w:rsidRPr="0019134F">
        <w:rPr>
          <w:rFonts w:ascii="仿宋" w:eastAsia="仿宋" w:hAnsi="仿宋" w:hint="eastAsia"/>
          <w:color w:val="auto"/>
          <w:sz w:val="32"/>
          <w:szCs w:val="32"/>
          <w:lang w:val="en-US"/>
        </w:rPr>
        <w:t>。</w:t>
      </w:r>
      <w:bookmarkEnd w:id="1"/>
      <w:r w:rsidR="003930B3" w:rsidRPr="0019134F">
        <w:rPr>
          <w:rFonts w:ascii="仿宋" w:eastAsia="仿宋" w:hAnsi="仿宋"/>
          <w:color w:val="auto"/>
          <w:sz w:val="32"/>
          <w:szCs w:val="32"/>
          <w:lang w:val="en-US"/>
        </w:rPr>
        <w:t>建设规模：</w:t>
      </w:r>
      <w:bookmarkStart w:id="2" w:name="_Hlk21959949"/>
      <w:r w:rsidR="00761977">
        <w:rPr>
          <w:rFonts w:ascii="仿宋" w:eastAsia="仿宋" w:hAnsi="仿宋" w:hint="eastAsia"/>
          <w:color w:val="auto"/>
          <w:sz w:val="32"/>
          <w:szCs w:val="32"/>
          <w:lang w:val="en-US"/>
        </w:rPr>
        <w:t>建设</w:t>
      </w:r>
      <w:r w:rsidR="0059084C" w:rsidRPr="0059084C">
        <w:rPr>
          <w:rFonts w:ascii="仿宋" w:eastAsia="仿宋" w:hAnsi="仿宋" w:hint="eastAsia"/>
          <w:color w:val="auto"/>
          <w:sz w:val="32"/>
          <w:szCs w:val="32"/>
          <w:lang w:val="en-US"/>
        </w:rPr>
        <w:t>年存栏</w:t>
      </w:r>
      <w:r w:rsidR="00FF0943">
        <w:rPr>
          <w:rFonts w:ascii="仿宋" w:eastAsia="仿宋" w:hAnsi="仿宋"/>
          <w:color w:val="auto"/>
          <w:sz w:val="32"/>
          <w:szCs w:val="32"/>
          <w:lang w:val="en-US"/>
        </w:rPr>
        <w:t>0.75</w:t>
      </w:r>
      <w:r w:rsidR="00FF0943">
        <w:rPr>
          <w:rFonts w:ascii="仿宋" w:eastAsia="仿宋" w:hAnsi="仿宋" w:hint="eastAsia"/>
          <w:color w:val="auto"/>
          <w:sz w:val="32"/>
          <w:szCs w:val="32"/>
          <w:lang w:val="en-US"/>
        </w:rPr>
        <w:t>万</w:t>
      </w:r>
      <w:r w:rsidR="0059084C" w:rsidRPr="0059084C">
        <w:rPr>
          <w:rFonts w:ascii="仿宋" w:eastAsia="仿宋" w:hAnsi="仿宋" w:hint="eastAsia"/>
          <w:color w:val="auto"/>
          <w:sz w:val="32"/>
          <w:szCs w:val="32"/>
          <w:lang w:val="en-US"/>
        </w:rPr>
        <w:t>头猪</w:t>
      </w:r>
      <w:r w:rsidR="0059084C">
        <w:rPr>
          <w:rFonts w:ascii="仿宋" w:eastAsia="仿宋" w:hAnsi="仿宋" w:hint="eastAsia"/>
          <w:color w:val="auto"/>
          <w:sz w:val="32"/>
          <w:szCs w:val="32"/>
          <w:lang w:val="en-US"/>
        </w:rPr>
        <w:t>、</w:t>
      </w:r>
      <w:r w:rsidR="0059084C" w:rsidRPr="0059084C">
        <w:rPr>
          <w:rFonts w:ascii="仿宋" w:eastAsia="仿宋" w:hAnsi="仿宋" w:hint="eastAsia"/>
          <w:color w:val="auto"/>
          <w:sz w:val="32"/>
          <w:szCs w:val="32"/>
          <w:lang w:val="en-US"/>
        </w:rPr>
        <w:t>年出栏</w:t>
      </w:r>
      <w:r w:rsidR="00761977">
        <w:rPr>
          <w:rFonts w:ascii="仿宋" w:eastAsia="仿宋" w:hAnsi="仿宋"/>
          <w:color w:val="auto"/>
          <w:sz w:val="32"/>
          <w:szCs w:val="32"/>
          <w:lang w:val="en-US"/>
        </w:rPr>
        <w:t>1.5</w:t>
      </w:r>
      <w:r w:rsidR="00761977">
        <w:rPr>
          <w:rFonts w:ascii="仿宋" w:eastAsia="仿宋" w:hAnsi="仿宋" w:hint="eastAsia"/>
          <w:color w:val="auto"/>
          <w:sz w:val="32"/>
          <w:szCs w:val="32"/>
          <w:lang w:val="en-US"/>
        </w:rPr>
        <w:t>万</w:t>
      </w:r>
      <w:r w:rsidR="0059084C" w:rsidRPr="0059084C">
        <w:rPr>
          <w:rFonts w:ascii="仿宋" w:eastAsia="仿宋" w:hAnsi="仿宋" w:hint="eastAsia"/>
          <w:color w:val="auto"/>
          <w:sz w:val="32"/>
          <w:szCs w:val="32"/>
          <w:lang w:val="en-US"/>
        </w:rPr>
        <w:t>头</w:t>
      </w:r>
      <w:r w:rsidR="00761977">
        <w:rPr>
          <w:rFonts w:ascii="仿宋" w:eastAsia="仿宋" w:hAnsi="仿宋" w:hint="eastAsia"/>
          <w:color w:val="auto"/>
          <w:sz w:val="32"/>
          <w:szCs w:val="32"/>
          <w:lang w:val="en-US"/>
        </w:rPr>
        <w:t>商品育肥猪养殖场</w:t>
      </w:r>
      <w:r w:rsidR="003930B3" w:rsidRPr="0019134F">
        <w:rPr>
          <w:rFonts w:ascii="仿宋" w:eastAsia="仿宋" w:hAnsi="仿宋" w:hint="eastAsia"/>
          <w:bCs/>
          <w:color w:val="auto"/>
          <w:sz w:val="32"/>
          <w:szCs w:val="32"/>
          <w:lang w:val="en-US"/>
        </w:rPr>
        <w:t>。</w:t>
      </w:r>
    </w:p>
    <w:bookmarkEnd w:id="2"/>
    <w:p w14:paraId="0B9EB337" w14:textId="4820B5E5" w:rsidR="00D82DDC" w:rsidRPr="0019134F" w:rsidRDefault="003930B3" w:rsidP="00311C80">
      <w:pPr>
        <w:spacing w:line="430" w:lineRule="exact"/>
        <w:ind w:firstLineChars="200" w:firstLine="640"/>
        <w:rPr>
          <w:rFonts w:ascii="仿宋" w:eastAsia="仿宋" w:hAnsi="仿宋"/>
          <w:sz w:val="32"/>
          <w:szCs w:val="32"/>
        </w:rPr>
      </w:pPr>
      <w:r w:rsidRPr="0019134F">
        <w:rPr>
          <w:rFonts w:ascii="仿宋" w:eastAsia="仿宋" w:hAnsi="仿宋" w:hint="eastAsia"/>
          <w:sz w:val="32"/>
          <w:szCs w:val="32"/>
        </w:rPr>
        <w:t>项目建设内容主要工程组成包括：主体工程（</w:t>
      </w:r>
      <w:r w:rsidR="004662DB">
        <w:rPr>
          <w:rFonts w:ascii="仿宋" w:eastAsia="仿宋" w:hAnsi="仿宋" w:hint="eastAsia"/>
          <w:sz w:val="32"/>
          <w:szCs w:val="32"/>
        </w:rPr>
        <w:t>建设</w:t>
      </w:r>
      <w:r w:rsidR="004662DB" w:rsidRPr="004662DB">
        <w:rPr>
          <w:rFonts w:ascii="仿宋" w:eastAsia="仿宋" w:hAnsi="仿宋"/>
          <w:sz w:val="32"/>
          <w:szCs w:val="32"/>
        </w:rPr>
        <w:t>育肥猪舍</w:t>
      </w:r>
      <w:r w:rsidRPr="0019134F">
        <w:rPr>
          <w:rFonts w:ascii="仿宋" w:eastAsia="仿宋" w:hAnsi="仿宋" w:hint="eastAsia"/>
          <w:sz w:val="32"/>
          <w:szCs w:val="32"/>
        </w:rPr>
        <w:t>）、辅助工程（</w:t>
      </w:r>
      <w:r w:rsidR="004C30FE" w:rsidRPr="0019134F">
        <w:rPr>
          <w:rFonts w:ascii="仿宋" w:eastAsia="仿宋" w:hAnsi="仿宋" w:hint="eastAsia"/>
          <w:sz w:val="32"/>
          <w:szCs w:val="32"/>
        </w:rPr>
        <w:t>建设</w:t>
      </w:r>
      <w:r w:rsidR="00C132A3" w:rsidRPr="00C132A3">
        <w:rPr>
          <w:rFonts w:ascii="仿宋" w:eastAsia="仿宋" w:hAnsi="仿宋"/>
          <w:sz w:val="32"/>
          <w:szCs w:val="32"/>
        </w:rPr>
        <w:t>员工宿舍区</w:t>
      </w:r>
      <w:r w:rsidR="00C132A3">
        <w:rPr>
          <w:rFonts w:ascii="仿宋" w:eastAsia="仿宋" w:hAnsi="仿宋" w:hint="eastAsia"/>
          <w:sz w:val="32"/>
          <w:szCs w:val="32"/>
        </w:rPr>
        <w:t>、</w:t>
      </w:r>
      <w:r w:rsidR="00C132A3" w:rsidRPr="00C132A3">
        <w:rPr>
          <w:rFonts w:ascii="仿宋" w:eastAsia="仿宋" w:hAnsi="仿宋"/>
          <w:sz w:val="32"/>
          <w:szCs w:val="32"/>
        </w:rPr>
        <w:t>办公及入场消毒区</w:t>
      </w:r>
      <w:r w:rsidRPr="0019134F">
        <w:rPr>
          <w:rFonts w:ascii="仿宋" w:eastAsia="仿宋" w:hAnsi="仿宋" w:hint="eastAsia"/>
          <w:sz w:val="32"/>
          <w:szCs w:val="32"/>
        </w:rPr>
        <w:t>）、</w:t>
      </w:r>
      <w:r w:rsidR="00C132A3">
        <w:rPr>
          <w:rFonts w:ascii="仿宋" w:eastAsia="仿宋" w:hAnsi="仿宋" w:hint="eastAsia"/>
          <w:sz w:val="32"/>
          <w:szCs w:val="32"/>
        </w:rPr>
        <w:t>储运工程</w:t>
      </w:r>
      <w:r w:rsidR="00C132A3">
        <w:rPr>
          <w:rFonts w:ascii="仿宋" w:eastAsia="仿宋" w:hAnsi="仿宋"/>
          <w:sz w:val="32"/>
          <w:szCs w:val="32"/>
        </w:rPr>
        <w:t>（</w:t>
      </w:r>
      <w:r w:rsidR="007D5B40">
        <w:rPr>
          <w:rFonts w:ascii="仿宋" w:eastAsia="仿宋" w:hAnsi="仿宋" w:hint="eastAsia"/>
          <w:sz w:val="32"/>
          <w:szCs w:val="32"/>
        </w:rPr>
        <w:t>建设</w:t>
      </w:r>
      <w:r w:rsidR="007D5B40" w:rsidRPr="007D5B40">
        <w:rPr>
          <w:rFonts w:ascii="仿宋" w:eastAsia="仿宋" w:hAnsi="仿宋" w:hint="eastAsia"/>
          <w:sz w:val="32"/>
          <w:szCs w:val="32"/>
        </w:rPr>
        <w:t>堆粪房</w:t>
      </w:r>
      <w:r w:rsidR="007D5B40">
        <w:rPr>
          <w:rFonts w:ascii="仿宋" w:eastAsia="仿宋" w:hAnsi="仿宋" w:hint="eastAsia"/>
          <w:sz w:val="32"/>
          <w:szCs w:val="32"/>
        </w:rPr>
        <w:t>、</w:t>
      </w:r>
      <w:r w:rsidR="007D5B40" w:rsidRPr="007D5B40">
        <w:rPr>
          <w:rFonts w:ascii="仿宋" w:eastAsia="仿宋" w:hAnsi="仿宋"/>
          <w:sz w:val="32"/>
          <w:szCs w:val="32"/>
        </w:rPr>
        <w:t>粪污储存池</w:t>
      </w:r>
      <w:r w:rsidR="007D5B40">
        <w:rPr>
          <w:rFonts w:ascii="仿宋" w:eastAsia="仿宋" w:hAnsi="仿宋" w:hint="eastAsia"/>
          <w:sz w:val="32"/>
          <w:szCs w:val="32"/>
        </w:rPr>
        <w:t>、</w:t>
      </w:r>
      <w:r w:rsidR="007D5B40" w:rsidRPr="007D5B40">
        <w:rPr>
          <w:rFonts w:ascii="仿宋" w:eastAsia="仿宋" w:hAnsi="仿宋"/>
          <w:sz w:val="32"/>
          <w:szCs w:val="32"/>
        </w:rPr>
        <w:t>排粪渠</w:t>
      </w:r>
      <w:r w:rsidR="007D5B40">
        <w:rPr>
          <w:rFonts w:ascii="仿宋" w:eastAsia="仿宋" w:hAnsi="仿宋" w:hint="eastAsia"/>
          <w:sz w:val="32"/>
          <w:szCs w:val="32"/>
        </w:rPr>
        <w:t>及料塔</w:t>
      </w:r>
      <w:r w:rsidR="00C132A3">
        <w:rPr>
          <w:rFonts w:ascii="仿宋" w:eastAsia="仿宋" w:hAnsi="仿宋"/>
          <w:sz w:val="32"/>
          <w:szCs w:val="32"/>
        </w:rPr>
        <w:t>）</w:t>
      </w:r>
      <w:r w:rsidR="00311C80">
        <w:rPr>
          <w:rFonts w:ascii="仿宋" w:eastAsia="仿宋" w:hAnsi="仿宋" w:hint="eastAsia"/>
          <w:sz w:val="32"/>
          <w:szCs w:val="32"/>
        </w:rPr>
        <w:t>、</w:t>
      </w:r>
      <w:r w:rsidRPr="0019134F">
        <w:rPr>
          <w:rFonts w:ascii="仿宋" w:eastAsia="仿宋" w:hAnsi="仿宋" w:hint="eastAsia"/>
          <w:sz w:val="32"/>
          <w:szCs w:val="32"/>
        </w:rPr>
        <w:t>公用工程（</w:t>
      </w:r>
      <w:r w:rsidR="00037743" w:rsidRPr="0019134F">
        <w:rPr>
          <w:rFonts w:ascii="仿宋" w:eastAsia="仿宋" w:hAnsi="仿宋" w:hint="eastAsia"/>
          <w:sz w:val="32"/>
          <w:szCs w:val="32"/>
        </w:rPr>
        <w:t>建设</w:t>
      </w:r>
      <w:r w:rsidR="007D5B40">
        <w:rPr>
          <w:rFonts w:ascii="仿宋" w:eastAsia="仿宋" w:hAnsi="仿宋" w:hint="eastAsia"/>
          <w:sz w:val="32"/>
          <w:szCs w:val="32"/>
        </w:rPr>
        <w:t>供水系统、</w:t>
      </w:r>
      <w:r w:rsidR="007D5B40">
        <w:rPr>
          <w:rFonts w:ascii="仿宋" w:eastAsia="仿宋" w:hAnsi="仿宋"/>
          <w:sz w:val="32"/>
          <w:szCs w:val="32"/>
        </w:rPr>
        <w:t>排水系统</w:t>
      </w:r>
      <w:r w:rsidR="007D5B40">
        <w:rPr>
          <w:rFonts w:ascii="仿宋" w:eastAsia="仿宋" w:hAnsi="仿宋" w:hint="eastAsia"/>
          <w:sz w:val="32"/>
          <w:szCs w:val="32"/>
        </w:rPr>
        <w:t>及</w:t>
      </w:r>
      <w:r w:rsidR="007D5B40">
        <w:rPr>
          <w:rFonts w:ascii="仿宋" w:eastAsia="仿宋" w:hAnsi="仿宋"/>
          <w:sz w:val="32"/>
          <w:szCs w:val="32"/>
        </w:rPr>
        <w:t>供电系统</w:t>
      </w:r>
      <w:r w:rsidRPr="0019134F">
        <w:rPr>
          <w:rFonts w:ascii="仿宋" w:eastAsia="仿宋" w:hAnsi="仿宋" w:hint="eastAsia"/>
          <w:sz w:val="32"/>
          <w:szCs w:val="32"/>
        </w:rPr>
        <w:t>）</w:t>
      </w:r>
      <w:r w:rsidR="008E299B">
        <w:rPr>
          <w:rFonts w:ascii="仿宋" w:eastAsia="仿宋" w:hAnsi="仿宋" w:hint="eastAsia"/>
          <w:sz w:val="32"/>
          <w:szCs w:val="32"/>
        </w:rPr>
        <w:t>、</w:t>
      </w:r>
      <w:r w:rsidRPr="0019134F">
        <w:rPr>
          <w:rFonts w:ascii="仿宋" w:eastAsia="仿宋" w:hAnsi="仿宋" w:hint="eastAsia"/>
          <w:sz w:val="32"/>
          <w:szCs w:val="32"/>
        </w:rPr>
        <w:t>环保工程（</w:t>
      </w:r>
      <w:r w:rsidR="00B77E34" w:rsidRPr="0019134F">
        <w:rPr>
          <w:rFonts w:ascii="仿宋" w:eastAsia="仿宋" w:hAnsi="仿宋" w:hint="eastAsia"/>
          <w:sz w:val="32"/>
          <w:szCs w:val="32"/>
        </w:rPr>
        <w:t>建设</w:t>
      </w:r>
      <w:r w:rsidR="00243C8D" w:rsidRPr="00243C8D">
        <w:rPr>
          <w:rFonts w:ascii="仿宋" w:eastAsia="仿宋" w:hAnsi="仿宋"/>
          <w:sz w:val="32"/>
          <w:szCs w:val="32"/>
        </w:rPr>
        <w:t>沼气净化设备</w:t>
      </w:r>
      <w:r w:rsidR="00243C8D">
        <w:rPr>
          <w:rFonts w:ascii="仿宋" w:eastAsia="仿宋" w:hAnsi="仿宋" w:hint="eastAsia"/>
          <w:sz w:val="32"/>
          <w:szCs w:val="32"/>
        </w:rPr>
        <w:t>、</w:t>
      </w:r>
      <w:r w:rsidR="004D2BAC" w:rsidRPr="004D2BAC">
        <w:rPr>
          <w:rFonts w:ascii="仿宋" w:eastAsia="仿宋" w:hAnsi="仿宋"/>
          <w:sz w:val="32"/>
          <w:szCs w:val="32"/>
        </w:rPr>
        <w:t>集污池</w:t>
      </w:r>
      <w:r w:rsidR="004D2BAC">
        <w:rPr>
          <w:rFonts w:ascii="仿宋" w:eastAsia="仿宋" w:hAnsi="仿宋" w:hint="eastAsia"/>
          <w:sz w:val="32"/>
          <w:szCs w:val="32"/>
        </w:rPr>
        <w:t>、</w:t>
      </w:r>
      <w:r w:rsidR="004D2BAC" w:rsidRPr="004D2BAC">
        <w:rPr>
          <w:rFonts w:ascii="仿宋" w:eastAsia="仿宋" w:hAnsi="仿宋"/>
          <w:sz w:val="32"/>
          <w:szCs w:val="32"/>
        </w:rPr>
        <w:t>黑膜沼气池</w:t>
      </w:r>
      <w:r w:rsidR="004D2BAC">
        <w:rPr>
          <w:rFonts w:ascii="仿宋" w:eastAsia="仿宋" w:hAnsi="仿宋" w:hint="eastAsia"/>
          <w:sz w:val="32"/>
          <w:szCs w:val="32"/>
        </w:rPr>
        <w:t>、</w:t>
      </w:r>
      <w:r w:rsidR="004D2BAC" w:rsidRPr="004D2BAC">
        <w:rPr>
          <w:rFonts w:ascii="仿宋" w:eastAsia="仿宋" w:hAnsi="仿宋"/>
          <w:sz w:val="32"/>
          <w:szCs w:val="32"/>
        </w:rPr>
        <w:t>尾水暂存池</w:t>
      </w:r>
      <w:r w:rsidR="004A6AD0">
        <w:rPr>
          <w:rFonts w:ascii="仿宋" w:eastAsia="仿宋" w:hAnsi="仿宋" w:hint="eastAsia"/>
          <w:sz w:val="32"/>
          <w:szCs w:val="32"/>
        </w:rPr>
        <w:t>、</w:t>
      </w:r>
      <w:r w:rsidR="004A6AD0" w:rsidRPr="004A6AD0">
        <w:rPr>
          <w:rFonts w:ascii="仿宋" w:eastAsia="仿宋" w:hAnsi="仿宋"/>
          <w:sz w:val="32"/>
          <w:szCs w:val="32"/>
        </w:rPr>
        <w:t>化粪池</w:t>
      </w:r>
      <w:r w:rsidR="004D2BAC" w:rsidRPr="004D2BAC">
        <w:rPr>
          <w:rFonts w:ascii="仿宋" w:eastAsia="仿宋" w:hAnsi="仿宋" w:hint="eastAsia"/>
          <w:sz w:val="32"/>
          <w:szCs w:val="32"/>
        </w:rPr>
        <w:t>、</w:t>
      </w:r>
      <w:r w:rsidR="004A6AD0" w:rsidRPr="004A6AD0">
        <w:rPr>
          <w:rFonts w:ascii="仿宋" w:eastAsia="仿宋" w:hAnsi="仿宋"/>
          <w:sz w:val="32"/>
          <w:szCs w:val="32"/>
        </w:rPr>
        <w:t>初期雨水池</w:t>
      </w:r>
      <w:r w:rsidR="004A6AD0">
        <w:rPr>
          <w:rFonts w:ascii="仿宋" w:eastAsia="仿宋" w:hAnsi="仿宋" w:hint="eastAsia"/>
          <w:sz w:val="32"/>
          <w:szCs w:val="32"/>
        </w:rPr>
        <w:t>、</w:t>
      </w:r>
      <w:r w:rsidR="004A6AD0" w:rsidRPr="004A6AD0">
        <w:rPr>
          <w:rFonts w:ascii="仿宋" w:eastAsia="仿宋" w:hAnsi="仿宋"/>
          <w:sz w:val="32"/>
          <w:szCs w:val="32"/>
        </w:rPr>
        <w:t>事故应急池</w:t>
      </w:r>
      <w:r w:rsidR="008E299B">
        <w:rPr>
          <w:rFonts w:ascii="仿宋" w:eastAsia="仿宋" w:hAnsi="仿宋" w:hint="eastAsia"/>
          <w:sz w:val="32"/>
          <w:szCs w:val="32"/>
        </w:rPr>
        <w:t>、</w:t>
      </w:r>
      <w:r w:rsidR="00243484" w:rsidRPr="00243484">
        <w:rPr>
          <w:rFonts w:ascii="仿宋" w:eastAsia="仿宋" w:hAnsi="仿宋" w:hint="eastAsia"/>
          <w:sz w:val="32"/>
          <w:szCs w:val="32"/>
        </w:rPr>
        <w:t>病死猪冰柜</w:t>
      </w:r>
      <w:r w:rsidR="0020573B">
        <w:rPr>
          <w:rFonts w:ascii="仿宋" w:eastAsia="仿宋" w:hAnsi="仿宋" w:hint="eastAsia"/>
          <w:sz w:val="32"/>
          <w:szCs w:val="32"/>
        </w:rPr>
        <w:t>及</w:t>
      </w:r>
      <w:r w:rsidR="00243484" w:rsidRPr="00243484">
        <w:rPr>
          <w:rFonts w:ascii="仿宋" w:eastAsia="仿宋" w:hAnsi="仿宋" w:hint="eastAsia"/>
          <w:sz w:val="32"/>
          <w:szCs w:val="32"/>
        </w:rPr>
        <w:t>医疗废物收集箱</w:t>
      </w:r>
      <w:r w:rsidRPr="0019134F">
        <w:rPr>
          <w:rFonts w:ascii="仿宋" w:eastAsia="仿宋" w:hAnsi="仿宋" w:hint="eastAsia"/>
          <w:sz w:val="32"/>
          <w:szCs w:val="32"/>
        </w:rPr>
        <w:t>）</w:t>
      </w:r>
      <w:r w:rsidR="008E299B">
        <w:rPr>
          <w:rFonts w:ascii="仿宋" w:eastAsia="仿宋" w:hAnsi="仿宋" w:hint="eastAsia"/>
          <w:sz w:val="32"/>
          <w:szCs w:val="32"/>
        </w:rPr>
        <w:t>及</w:t>
      </w:r>
      <w:r w:rsidR="008E299B">
        <w:rPr>
          <w:rFonts w:ascii="仿宋" w:eastAsia="仿宋" w:hAnsi="仿宋"/>
          <w:sz w:val="32"/>
          <w:szCs w:val="32"/>
        </w:rPr>
        <w:t>施肥工程（</w:t>
      </w:r>
      <w:r w:rsidR="008E299B">
        <w:rPr>
          <w:rFonts w:ascii="仿宋" w:eastAsia="仿宋" w:hAnsi="仿宋" w:hint="eastAsia"/>
          <w:sz w:val="32"/>
          <w:szCs w:val="32"/>
        </w:rPr>
        <w:t>建设施肥淋灌</w:t>
      </w:r>
      <w:r w:rsidR="008E299B">
        <w:rPr>
          <w:rFonts w:ascii="仿宋" w:eastAsia="仿宋" w:hAnsi="仿宋"/>
          <w:sz w:val="32"/>
          <w:szCs w:val="32"/>
        </w:rPr>
        <w:t>系统）</w:t>
      </w:r>
      <w:r w:rsidRPr="0019134F">
        <w:rPr>
          <w:rFonts w:ascii="仿宋" w:eastAsia="仿宋" w:hAnsi="仿宋" w:hint="eastAsia"/>
          <w:sz w:val="32"/>
          <w:szCs w:val="32"/>
        </w:rPr>
        <w:t>。</w:t>
      </w:r>
    </w:p>
    <w:p w14:paraId="7FB65ED8" w14:textId="335AC9C9" w:rsidR="00D82DDC" w:rsidRPr="0019134F" w:rsidRDefault="003930B3" w:rsidP="00714A3D">
      <w:pPr>
        <w:pStyle w:val="af7"/>
        <w:snapToGrid w:val="0"/>
        <w:spacing w:line="430" w:lineRule="exact"/>
        <w:ind w:left="0" w:firstLineChars="200" w:firstLine="640"/>
        <w:jc w:val="left"/>
        <w:rPr>
          <w:rFonts w:ascii="仿宋" w:eastAsia="仿宋" w:hAnsi="仿宋"/>
          <w:color w:val="auto"/>
          <w:sz w:val="32"/>
          <w:szCs w:val="32"/>
          <w:lang w:val="en-US"/>
        </w:rPr>
      </w:pPr>
      <w:r w:rsidRPr="0019134F">
        <w:rPr>
          <w:rFonts w:ascii="仿宋" w:eastAsia="仿宋" w:hAnsi="仿宋" w:hint="eastAsia"/>
          <w:color w:val="auto"/>
          <w:sz w:val="32"/>
          <w:szCs w:val="32"/>
          <w:lang w:val="en-US"/>
        </w:rPr>
        <w:t>项目不涉及永久基本农田、饮用水水源保护区及风景名胜区等特殊保护对象。项目总投资</w:t>
      </w:r>
      <w:r w:rsidR="008E299B">
        <w:rPr>
          <w:rFonts w:ascii="仿宋" w:eastAsia="仿宋" w:hAnsi="仿宋"/>
          <w:color w:val="auto"/>
          <w:sz w:val="32"/>
          <w:szCs w:val="32"/>
          <w:lang w:val="en-US"/>
        </w:rPr>
        <w:t>10</w:t>
      </w:r>
      <w:r w:rsidRPr="0019134F">
        <w:rPr>
          <w:rFonts w:ascii="仿宋" w:eastAsia="仿宋" w:hAnsi="仿宋"/>
          <w:color w:val="auto"/>
          <w:sz w:val="32"/>
          <w:szCs w:val="32"/>
          <w:lang w:val="en-US"/>
        </w:rPr>
        <w:t>00</w:t>
      </w:r>
      <w:r w:rsidRPr="0019134F">
        <w:rPr>
          <w:rFonts w:ascii="仿宋" w:eastAsia="仿宋" w:hAnsi="仿宋" w:hint="eastAsia"/>
          <w:color w:val="auto"/>
          <w:sz w:val="32"/>
          <w:szCs w:val="32"/>
          <w:lang w:val="en-US"/>
        </w:rPr>
        <w:t>万元，其中环保投资</w:t>
      </w:r>
      <w:r w:rsidR="008E299B">
        <w:rPr>
          <w:rFonts w:ascii="仿宋" w:eastAsia="仿宋" w:hAnsi="仿宋"/>
          <w:color w:val="auto"/>
          <w:sz w:val="32"/>
          <w:szCs w:val="32"/>
          <w:lang w:val="en-US"/>
        </w:rPr>
        <w:t>115</w:t>
      </w:r>
      <w:r w:rsidRPr="0019134F">
        <w:rPr>
          <w:rFonts w:ascii="仿宋" w:eastAsia="仿宋" w:hAnsi="仿宋" w:hint="eastAsia"/>
          <w:color w:val="auto"/>
          <w:sz w:val="32"/>
          <w:szCs w:val="32"/>
          <w:lang w:val="en-US"/>
        </w:rPr>
        <w:lastRenderedPageBreak/>
        <w:t>万元。</w:t>
      </w:r>
    </w:p>
    <w:p w14:paraId="12617610" w14:textId="03865674" w:rsidR="00D82DDC" w:rsidRPr="0019134F" w:rsidRDefault="003930B3" w:rsidP="00714A3D">
      <w:pPr>
        <w:spacing w:line="430" w:lineRule="exact"/>
        <w:ind w:firstLineChars="200" w:firstLine="640"/>
        <w:rPr>
          <w:rFonts w:ascii="仿宋" w:eastAsia="仿宋" w:hAnsi="仿宋"/>
          <w:sz w:val="32"/>
          <w:szCs w:val="32"/>
        </w:rPr>
      </w:pPr>
      <w:r w:rsidRPr="0019134F">
        <w:rPr>
          <w:rFonts w:ascii="仿宋" w:eastAsia="仿宋" w:hAnsi="仿宋" w:hint="eastAsia"/>
          <w:sz w:val="32"/>
          <w:szCs w:val="32"/>
        </w:rPr>
        <w:t>项目已获得广西壮族自治区投资项目备案证明。从环境影响角度考虑，同意你</w:t>
      </w:r>
      <w:r w:rsidR="00FF58E2">
        <w:rPr>
          <w:rFonts w:ascii="仿宋" w:eastAsia="仿宋" w:hAnsi="仿宋" w:hint="eastAsia"/>
          <w:sz w:val="32"/>
          <w:szCs w:val="32"/>
        </w:rPr>
        <w:t>公司</w:t>
      </w:r>
      <w:r w:rsidRPr="0019134F">
        <w:rPr>
          <w:rFonts w:ascii="仿宋" w:eastAsia="仿宋" w:hAnsi="仿宋" w:hint="eastAsia"/>
          <w:sz w:val="32"/>
          <w:szCs w:val="32"/>
        </w:rPr>
        <w:t>按照《报告书》所列的建设项目的地点、性质、规模、采取的环境保护对策措施及下述要求进行项目建设。</w:t>
      </w:r>
    </w:p>
    <w:p w14:paraId="3FFB0560" w14:textId="77777777" w:rsidR="00D82DDC" w:rsidRPr="0019134F" w:rsidRDefault="003930B3" w:rsidP="00714A3D">
      <w:pPr>
        <w:spacing w:line="430" w:lineRule="exact"/>
        <w:ind w:firstLineChars="200" w:firstLine="640"/>
        <w:rPr>
          <w:rFonts w:ascii="仿宋" w:eastAsia="仿宋" w:hAnsi="仿宋"/>
          <w:sz w:val="32"/>
          <w:szCs w:val="32"/>
        </w:rPr>
      </w:pPr>
      <w:r w:rsidRPr="0019134F">
        <w:rPr>
          <w:rFonts w:ascii="仿宋" w:eastAsia="仿宋" w:hAnsi="仿宋" w:hint="eastAsia"/>
          <w:sz w:val="32"/>
          <w:szCs w:val="32"/>
        </w:rPr>
        <w:t>二、项目须落实《报告书》提出的各项环保要求，重点抓好以下环保工作：</w:t>
      </w:r>
    </w:p>
    <w:p w14:paraId="43DB9714" w14:textId="502B07E0" w:rsidR="00D82DDC" w:rsidRPr="009949B6" w:rsidRDefault="003930B3" w:rsidP="009949B6">
      <w:pPr>
        <w:pStyle w:val="Af6"/>
        <w:spacing w:line="430" w:lineRule="exact"/>
        <w:ind w:firstLineChars="200" w:firstLine="640"/>
        <w:jc w:val="left"/>
        <w:rPr>
          <w:rFonts w:ascii="仿宋" w:eastAsia="仿宋" w:hAnsi="仿宋"/>
          <w:sz w:val="32"/>
          <w:szCs w:val="32"/>
        </w:rPr>
      </w:pPr>
      <w:r w:rsidRPr="0019134F">
        <w:rPr>
          <w:rFonts w:ascii="仿宋" w:eastAsia="仿宋" w:hAnsi="仿宋" w:hint="eastAsia"/>
          <w:sz w:val="32"/>
          <w:szCs w:val="32"/>
        </w:rPr>
        <w:t>（一）项目</w:t>
      </w:r>
      <w:r w:rsidR="006954B7" w:rsidRPr="0019134F">
        <w:rPr>
          <w:rFonts w:ascii="仿宋" w:eastAsia="仿宋" w:hAnsi="仿宋" w:hint="eastAsia"/>
          <w:sz w:val="32"/>
          <w:szCs w:val="32"/>
        </w:rPr>
        <w:t>猪舍</w:t>
      </w:r>
      <w:r w:rsidR="006954B7" w:rsidRPr="0019134F">
        <w:rPr>
          <w:rFonts w:ascii="仿宋" w:eastAsia="仿宋" w:hAnsi="仿宋"/>
          <w:sz w:val="32"/>
          <w:szCs w:val="32"/>
        </w:rPr>
        <w:t>采用</w:t>
      </w:r>
      <w:r w:rsidR="0005023E">
        <w:rPr>
          <w:rFonts w:ascii="仿宋" w:eastAsia="仿宋" w:hAnsi="仿宋" w:hint="eastAsia"/>
          <w:sz w:val="32"/>
          <w:szCs w:val="32"/>
        </w:rPr>
        <w:t>重力</w:t>
      </w:r>
      <w:r w:rsidR="006954B7" w:rsidRPr="0019134F">
        <w:rPr>
          <w:rFonts w:ascii="仿宋" w:eastAsia="仿宋" w:hAnsi="仿宋"/>
          <w:sz w:val="32"/>
          <w:szCs w:val="32"/>
        </w:rPr>
        <w:t>干清粪工艺</w:t>
      </w:r>
      <w:r w:rsidR="006A150C">
        <w:rPr>
          <w:rFonts w:ascii="仿宋" w:eastAsia="仿宋" w:hAnsi="仿宋" w:hint="eastAsia"/>
          <w:sz w:val="32"/>
          <w:szCs w:val="32"/>
        </w:rPr>
        <w:t>、</w:t>
      </w:r>
      <w:r w:rsidR="009C1949" w:rsidRPr="0019134F">
        <w:rPr>
          <w:rFonts w:ascii="仿宋" w:eastAsia="仿宋" w:hAnsi="仿宋"/>
          <w:sz w:val="32"/>
          <w:szCs w:val="32"/>
        </w:rPr>
        <w:t>定期喷洒生物除臭剂</w:t>
      </w:r>
      <w:r w:rsidR="007B30E1">
        <w:rPr>
          <w:rFonts w:ascii="仿宋" w:eastAsia="仿宋" w:hAnsi="仿宋" w:hint="eastAsia"/>
          <w:sz w:val="32"/>
          <w:szCs w:val="32"/>
        </w:rPr>
        <w:t>及</w:t>
      </w:r>
      <w:r w:rsidR="007B30E1" w:rsidRPr="007B30E1">
        <w:rPr>
          <w:rFonts w:ascii="仿宋" w:eastAsia="仿宋" w:hAnsi="仿宋"/>
          <w:sz w:val="32"/>
          <w:szCs w:val="32"/>
        </w:rPr>
        <w:t>机械通风</w:t>
      </w:r>
      <w:r w:rsidR="009C1949" w:rsidRPr="0019134F">
        <w:rPr>
          <w:rFonts w:ascii="仿宋" w:eastAsia="仿宋" w:hAnsi="仿宋" w:hint="eastAsia"/>
          <w:sz w:val="32"/>
          <w:szCs w:val="32"/>
        </w:rPr>
        <w:t>措施；</w:t>
      </w:r>
      <w:r w:rsidR="006954B7" w:rsidRPr="006954B7">
        <w:rPr>
          <w:rFonts w:ascii="仿宋" w:eastAsia="仿宋" w:hAnsi="仿宋" w:hint="eastAsia"/>
          <w:sz w:val="32"/>
          <w:szCs w:val="32"/>
        </w:rPr>
        <w:t>污水</w:t>
      </w:r>
      <w:r w:rsidR="0005023E">
        <w:rPr>
          <w:rFonts w:ascii="仿宋" w:eastAsia="仿宋" w:hAnsi="仿宋" w:hint="eastAsia"/>
          <w:sz w:val="32"/>
          <w:szCs w:val="32"/>
        </w:rPr>
        <w:t>处理</w:t>
      </w:r>
      <w:r w:rsidR="00556468">
        <w:rPr>
          <w:rFonts w:ascii="仿宋" w:eastAsia="仿宋" w:hAnsi="仿宋" w:hint="eastAsia"/>
          <w:sz w:val="32"/>
          <w:szCs w:val="32"/>
        </w:rPr>
        <w:t>系统</w:t>
      </w:r>
      <w:r w:rsidR="006A150C">
        <w:rPr>
          <w:rFonts w:ascii="仿宋" w:eastAsia="仿宋" w:hAnsi="仿宋" w:hint="eastAsia"/>
          <w:sz w:val="32"/>
          <w:szCs w:val="32"/>
        </w:rPr>
        <w:t>采取</w:t>
      </w:r>
      <w:r w:rsidR="006A150C" w:rsidRPr="0019134F">
        <w:rPr>
          <w:rFonts w:ascii="仿宋" w:eastAsia="仿宋" w:hAnsi="仿宋"/>
          <w:sz w:val="32"/>
          <w:szCs w:val="32"/>
        </w:rPr>
        <w:t>定期喷洒生物除臭剂</w:t>
      </w:r>
      <w:r w:rsidR="0005023E">
        <w:rPr>
          <w:rFonts w:ascii="仿宋" w:eastAsia="仿宋" w:hAnsi="仿宋" w:hint="eastAsia"/>
          <w:sz w:val="32"/>
          <w:szCs w:val="32"/>
        </w:rPr>
        <w:t>及</w:t>
      </w:r>
      <w:r w:rsidR="0005023E">
        <w:rPr>
          <w:rFonts w:ascii="仿宋" w:eastAsia="仿宋" w:hAnsi="仿宋"/>
          <w:sz w:val="32"/>
          <w:szCs w:val="32"/>
        </w:rPr>
        <w:t>绿化</w:t>
      </w:r>
      <w:r w:rsidR="006A150C">
        <w:rPr>
          <w:rFonts w:ascii="仿宋" w:eastAsia="仿宋" w:hAnsi="仿宋" w:hint="eastAsia"/>
          <w:sz w:val="32"/>
          <w:szCs w:val="32"/>
        </w:rPr>
        <w:t>措施；堆肥</w:t>
      </w:r>
      <w:r w:rsidR="000B15A8">
        <w:rPr>
          <w:rFonts w:ascii="仿宋" w:eastAsia="仿宋" w:hAnsi="仿宋" w:hint="eastAsia"/>
          <w:sz w:val="32"/>
          <w:szCs w:val="32"/>
        </w:rPr>
        <w:t>房粪肥</w:t>
      </w:r>
      <w:r w:rsidR="006A150C">
        <w:rPr>
          <w:rFonts w:ascii="仿宋" w:eastAsia="仿宋" w:hAnsi="仿宋"/>
          <w:sz w:val="32"/>
          <w:szCs w:val="32"/>
        </w:rPr>
        <w:t>采取</w:t>
      </w:r>
      <w:r w:rsidR="000B15A8">
        <w:rPr>
          <w:rFonts w:ascii="仿宋" w:eastAsia="仿宋" w:hAnsi="仿宋" w:hint="eastAsia"/>
          <w:sz w:val="32"/>
          <w:szCs w:val="32"/>
        </w:rPr>
        <w:t>发酵前加入添加剂</w:t>
      </w:r>
      <w:r w:rsidR="002E0168">
        <w:rPr>
          <w:rFonts w:ascii="仿宋" w:eastAsia="仿宋" w:hAnsi="仿宋" w:hint="eastAsia"/>
          <w:sz w:val="32"/>
          <w:szCs w:val="32"/>
        </w:rPr>
        <w:t>及</w:t>
      </w:r>
      <w:r w:rsidR="002E0168" w:rsidRPr="0019134F">
        <w:rPr>
          <w:rFonts w:ascii="仿宋" w:eastAsia="仿宋" w:hAnsi="仿宋"/>
          <w:sz w:val="32"/>
          <w:szCs w:val="32"/>
        </w:rPr>
        <w:t>喷洒生物除臭剂</w:t>
      </w:r>
      <w:r w:rsidR="002E0168">
        <w:rPr>
          <w:rFonts w:ascii="仿宋" w:eastAsia="仿宋" w:hAnsi="仿宋" w:hint="eastAsia"/>
          <w:sz w:val="32"/>
          <w:szCs w:val="32"/>
        </w:rPr>
        <w:t>措施</w:t>
      </w:r>
      <w:r w:rsidR="006A150C">
        <w:rPr>
          <w:rFonts w:ascii="仿宋" w:eastAsia="仿宋" w:hAnsi="仿宋"/>
          <w:sz w:val="32"/>
          <w:szCs w:val="32"/>
        </w:rPr>
        <w:t>；</w:t>
      </w:r>
      <w:r w:rsidR="00A92376" w:rsidRPr="00714A3D">
        <w:rPr>
          <w:rFonts w:ascii="仿宋" w:eastAsia="仿宋" w:hAnsi="仿宋"/>
          <w:sz w:val="32"/>
          <w:szCs w:val="32"/>
        </w:rPr>
        <w:t>污水处理产生的沼气经</w:t>
      </w:r>
      <w:r w:rsidR="000B15A8">
        <w:rPr>
          <w:rFonts w:ascii="仿宋" w:eastAsia="仿宋" w:hAnsi="仿宋" w:hint="eastAsia"/>
          <w:sz w:val="32"/>
          <w:szCs w:val="32"/>
        </w:rPr>
        <w:t>收集</w:t>
      </w:r>
      <w:r w:rsidR="000B15A8">
        <w:rPr>
          <w:rFonts w:ascii="仿宋" w:eastAsia="仿宋" w:hAnsi="仿宋"/>
          <w:sz w:val="32"/>
          <w:szCs w:val="32"/>
        </w:rPr>
        <w:t>、</w:t>
      </w:r>
      <w:r w:rsidR="000B15A8">
        <w:rPr>
          <w:rFonts w:ascii="仿宋" w:eastAsia="仿宋" w:hAnsi="仿宋" w:hint="eastAsia"/>
          <w:sz w:val="32"/>
          <w:szCs w:val="32"/>
        </w:rPr>
        <w:t>脱水及</w:t>
      </w:r>
      <w:r w:rsidR="00A92376" w:rsidRPr="00714A3D">
        <w:rPr>
          <w:rFonts w:ascii="仿宋" w:eastAsia="仿宋" w:hAnsi="仿宋"/>
          <w:sz w:val="32"/>
          <w:szCs w:val="32"/>
        </w:rPr>
        <w:t>脱硫等净化处理后</w:t>
      </w:r>
      <w:r w:rsidR="00A92376" w:rsidRPr="00714A3D">
        <w:rPr>
          <w:rFonts w:ascii="仿宋" w:eastAsia="仿宋" w:hAnsi="仿宋" w:hint="eastAsia"/>
          <w:sz w:val="32"/>
          <w:szCs w:val="32"/>
        </w:rPr>
        <w:t>用作</w:t>
      </w:r>
      <w:r w:rsidR="00556468">
        <w:rPr>
          <w:rFonts w:ascii="仿宋" w:eastAsia="仿宋" w:hAnsi="仿宋" w:hint="eastAsia"/>
          <w:sz w:val="32"/>
          <w:szCs w:val="32"/>
        </w:rPr>
        <w:t>饮食</w:t>
      </w:r>
      <w:r w:rsidR="00A92376" w:rsidRPr="00714A3D">
        <w:rPr>
          <w:rFonts w:ascii="仿宋" w:eastAsia="仿宋" w:hAnsi="仿宋" w:hint="eastAsia"/>
          <w:sz w:val="32"/>
          <w:szCs w:val="32"/>
        </w:rPr>
        <w:t>燃料</w:t>
      </w:r>
      <w:r w:rsidR="00A92376" w:rsidRPr="00714A3D">
        <w:rPr>
          <w:rFonts w:ascii="仿宋" w:eastAsia="仿宋" w:hAnsi="仿宋"/>
          <w:sz w:val="32"/>
          <w:szCs w:val="32"/>
        </w:rPr>
        <w:t>及火炬燃烧排</w:t>
      </w:r>
      <w:r w:rsidR="00A92376" w:rsidRPr="00233750">
        <w:rPr>
          <w:rFonts w:ascii="仿宋" w:eastAsia="仿宋" w:hAnsi="仿宋"/>
          <w:sz w:val="32"/>
          <w:szCs w:val="32"/>
        </w:rPr>
        <w:t>放</w:t>
      </w:r>
      <w:r w:rsidR="00A92376" w:rsidRPr="00233750">
        <w:rPr>
          <w:rFonts w:ascii="仿宋" w:eastAsia="仿宋" w:hAnsi="仿宋" w:hint="eastAsia"/>
          <w:sz w:val="32"/>
          <w:szCs w:val="32"/>
        </w:rPr>
        <w:t>。</w:t>
      </w:r>
      <w:r w:rsidRPr="00233750">
        <w:rPr>
          <w:rFonts w:ascii="仿宋" w:eastAsia="仿宋" w:hAnsi="仿宋" w:hint="eastAsia"/>
          <w:sz w:val="32"/>
          <w:szCs w:val="32"/>
        </w:rPr>
        <w:t>同时，</w:t>
      </w:r>
      <w:r w:rsidR="00A92376" w:rsidRPr="00233750">
        <w:rPr>
          <w:rFonts w:ascii="仿宋" w:eastAsia="仿宋" w:hAnsi="仿宋" w:hint="eastAsia"/>
          <w:sz w:val="32"/>
          <w:szCs w:val="32"/>
        </w:rPr>
        <w:t>应加强生产过程中各环节无组织废气控制措施</w:t>
      </w:r>
      <w:r w:rsidRPr="00233750">
        <w:rPr>
          <w:rFonts w:ascii="仿宋" w:eastAsia="仿宋" w:hAnsi="仿宋" w:hint="eastAsia"/>
          <w:sz w:val="32"/>
          <w:szCs w:val="32"/>
        </w:rPr>
        <w:t>。确保厂界氨和硫化氢符合GB14554-93《恶臭污染物排放标准》中表1恶臭污染物厂界标准限值（二级新扩改建）要求,臭气浓度符合</w:t>
      </w:r>
      <w:r w:rsidRPr="00746327">
        <w:rPr>
          <w:rFonts w:ascii="仿宋" w:eastAsia="仿宋" w:hAnsi="仿宋" w:hint="eastAsia"/>
          <w:sz w:val="32"/>
          <w:szCs w:val="32"/>
        </w:rPr>
        <w:t>GB18596-2001《畜禽养殖业污染物排放标准》中表7集约化畜禽养殖业恶臭污染物排放标准要求</w:t>
      </w:r>
      <w:r w:rsidR="009949B6">
        <w:rPr>
          <w:rFonts w:ascii="仿宋" w:eastAsia="仿宋" w:hAnsi="仿宋" w:hint="eastAsia"/>
          <w:sz w:val="32"/>
          <w:szCs w:val="32"/>
        </w:rPr>
        <w:t>;</w:t>
      </w:r>
      <w:r w:rsidR="009949B6" w:rsidRPr="00225036">
        <w:rPr>
          <w:rFonts w:ascii="仿宋" w:eastAsia="仿宋" w:hAnsi="仿宋" w:hint="eastAsia"/>
          <w:sz w:val="32"/>
          <w:szCs w:val="32"/>
        </w:rPr>
        <w:t>厂界无组织颗粒物、二氧化硫及氮氧化物</w:t>
      </w:r>
      <w:r w:rsidR="00495629" w:rsidRPr="00225036">
        <w:rPr>
          <w:rFonts w:ascii="仿宋" w:eastAsia="仿宋" w:hAnsi="仿宋" w:hint="eastAsia"/>
          <w:sz w:val="32"/>
          <w:szCs w:val="32"/>
        </w:rPr>
        <w:t>的</w:t>
      </w:r>
      <w:r w:rsidR="009949B6" w:rsidRPr="009949B6">
        <w:rPr>
          <w:rFonts w:ascii="仿宋" w:eastAsia="仿宋" w:hAnsi="仿宋" w:hint="eastAsia"/>
          <w:sz w:val="32"/>
          <w:szCs w:val="32"/>
        </w:rPr>
        <w:t>排放浓度符合GB16297-1996《大气污染物综合排放标准》中表2新污染源大气污染物排放限值（无组织排放监控浓度限值）要求。</w:t>
      </w:r>
    </w:p>
    <w:p w14:paraId="4355DCA4" w14:textId="347B12D4" w:rsidR="002109CA" w:rsidRPr="0019134F" w:rsidRDefault="003930B3" w:rsidP="000826C2">
      <w:pPr>
        <w:pStyle w:val="Af6"/>
        <w:spacing w:line="430" w:lineRule="exact"/>
        <w:ind w:firstLineChars="200" w:firstLine="640"/>
        <w:jc w:val="left"/>
        <w:rPr>
          <w:rFonts w:ascii="仿宋" w:eastAsia="仿宋" w:hAnsi="仿宋"/>
          <w:sz w:val="32"/>
          <w:szCs w:val="32"/>
        </w:rPr>
      </w:pPr>
      <w:r>
        <w:rPr>
          <w:rFonts w:ascii="仿宋" w:eastAsia="仿宋" w:hAnsi="仿宋" w:hint="eastAsia"/>
          <w:sz w:val="32"/>
          <w:szCs w:val="32"/>
        </w:rPr>
        <w:t>（</w:t>
      </w:r>
      <w:r w:rsidR="002E0168">
        <w:rPr>
          <w:rFonts w:ascii="仿宋" w:eastAsia="仿宋" w:hAnsi="仿宋" w:hint="eastAsia"/>
          <w:sz w:val="32"/>
          <w:szCs w:val="32"/>
        </w:rPr>
        <w:t>二</w:t>
      </w:r>
      <w:r>
        <w:rPr>
          <w:rFonts w:ascii="仿宋" w:eastAsia="仿宋" w:hAnsi="仿宋" w:hint="eastAsia"/>
          <w:sz w:val="32"/>
          <w:szCs w:val="32"/>
        </w:rPr>
        <w:t>）项目</w:t>
      </w:r>
      <w:r w:rsidR="00310BD6">
        <w:rPr>
          <w:rFonts w:ascii="仿宋" w:eastAsia="仿宋" w:hAnsi="仿宋" w:hint="eastAsia"/>
          <w:sz w:val="32"/>
          <w:szCs w:val="32"/>
        </w:rPr>
        <w:t>污水处理</w:t>
      </w:r>
      <w:r w:rsidR="00556468">
        <w:rPr>
          <w:rFonts w:ascii="仿宋" w:eastAsia="仿宋" w:hAnsi="仿宋" w:hint="eastAsia"/>
          <w:sz w:val="32"/>
          <w:szCs w:val="32"/>
        </w:rPr>
        <w:t>系统</w:t>
      </w:r>
      <w:r w:rsidR="00310BD6">
        <w:rPr>
          <w:rFonts w:ascii="仿宋" w:eastAsia="仿宋" w:hAnsi="仿宋"/>
          <w:sz w:val="32"/>
          <w:szCs w:val="32"/>
        </w:rPr>
        <w:t>采用</w:t>
      </w:r>
      <w:r w:rsidR="00310BD6" w:rsidRPr="00310BD6">
        <w:rPr>
          <w:rFonts w:ascii="仿宋" w:eastAsia="仿宋" w:hAnsi="仿宋"/>
          <w:sz w:val="32"/>
          <w:szCs w:val="32"/>
        </w:rPr>
        <w:t>“</w:t>
      </w:r>
      <w:r w:rsidR="00556468" w:rsidRPr="00556468">
        <w:rPr>
          <w:rFonts w:ascii="仿宋" w:eastAsia="仿宋" w:hAnsi="仿宋"/>
          <w:bCs/>
          <w:sz w:val="32"/>
          <w:szCs w:val="32"/>
        </w:rPr>
        <w:t>集污池收集+固液分离机干湿分离+黑膜沼气池+尾水暂存池</w:t>
      </w:r>
      <w:r w:rsidR="00310BD6" w:rsidRPr="00A90D26">
        <w:rPr>
          <w:rFonts w:ascii="仿宋" w:eastAsia="仿宋" w:hAnsi="仿宋"/>
          <w:sz w:val="32"/>
          <w:szCs w:val="32"/>
        </w:rPr>
        <w:t>”</w:t>
      </w:r>
      <w:r w:rsidR="00310BD6" w:rsidRPr="00A90D26">
        <w:rPr>
          <w:rFonts w:ascii="仿宋" w:eastAsia="仿宋" w:hAnsi="仿宋" w:hint="eastAsia"/>
          <w:sz w:val="32"/>
          <w:szCs w:val="32"/>
        </w:rPr>
        <w:t>处理工艺</w:t>
      </w:r>
      <w:r w:rsidR="00186A1D" w:rsidRPr="00A90D26">
        <w:rPr>
          <w:rFonts w:ascii="仿宋" w:eastAsia="仿宋" w:hAnsi="仿宋" w:hint="eastAsia"/>
          <w:sz w:val="32"/>
          <w:szCs w:val="32"/>
        </w:rPr>
        <w:t>。</w:t>
      </w:r>
      <w:r w:rsidRPr="00A90D26">
        <w:rPr>
          <w:rFonts w:ascii="仿宋" w:eastAsia="仿宋" w:hAnsi="仿宋" w:hint="eastAsia"/>
          <w:sz w:val="32"/>
          <w:szCs w:val="32"/>
        </w:rPr>
        <w:t>营运期</w:t>
      </w:r>
      <w:r w:rsidR="003B3E2C" w:rsidRPr="00A90D26">
        <w:rPr>
          <w:rFonts w:ascii="仿宋" w:eastAsia="仿宋" w:hAnsi="仿宋" w:hint="eastAsia"/>
          <w:sz w:val="32"/>
          <w:szCs w:val="32"/>
        </w:rPr>
        <w:t>产生的养殖废水</w:t>
      </w:r>
      <w:r w:rsidR="002109CA" w:rsidRPr="00A90D26">
        <w:rPr>
          <w:rFonts w:ascii="仿宋" w:eastAsia="仿宋" w:hAnsi="仿宋" w:hint="eastAsia"/>
          <w:sz w:val="32"/>
          <w:szCs w:val="32"/>
        </w:rPr>
        <w:t>（</w:t>
      </w:r>
      <w:r w:rsidR="00DC69D7" w:rsidRPr="00DC69D7">
        <w:rPr>
          <w:rFonts w:ascii="仿宋" w:eastAsia="仿宋" w:hAnsi="仿宋" w:hint="eastAsia"/>
          <w:sz w:val="32"/>
          <w:szCs w:val="32"/>
          <w:lang w:bidi="zh-CN"/>
        </w:rPr>
        <w:t>尿液、猪舍冲洗废水、</w:t>
      </w:r>
      <w:r w:rsidR="00487B8B" w:rsidRPr="00487B8B">
        <w:rPr>
          <w:rFonts w:ascii="仿宋" w:eastAsia="仿宋" w:hAnsi="仿宋"/>
          <w:sz w:val="32"/>
          <w:szCs w:val="32"/>
          <w:lang w:bidi="zh-CN"/>
        </w:rPr>
        <w:t>车辆清洗废水</w:t>
      </w:r>
      <w:r w:rsidR="00487B8B">
        <w:rPr>
          <w:rFonts w:ascii="仿宋" w:eastAsia="仿宋" w:hAnsi="仿宋" w:hint="eastAsia"/>
          <w:sz w:val="32"/>
          <w:szCs w:val="32"/>
          <w:lang w:bidi="zh-CN"/>
        </w:rPr>
        <w:t>及</w:t>
      </w:r>
      <w:r w:rsidR="00487B8B" w:rsidRPr="00487B8B">
        <w:rPr>
          <w:rFonts w:ascii="仿宋" w:eastAsia="仿宋" w:hAnsi="仿宋"/>
          <w:sz w:val="32"/>
          <w:szCs w:val="32"/>
          <w:lang w:bidi="zh-CN"/>
        </w:rPr>
        <w:t>粪便固液分离废水</w:t>
      </w:r>
      <w:r w:rsidR="002109CA" w:rsidRPr="00A90D26">
        <w:rPr>
          <w:rFonts w:ascii="仿宋" w:eastAsia="仿宋" w:hAnsi="仿宋" w:hint="eastAsia"/>
          <w:sz w:val="32"/>
          <w:szCs w:val="32"/>
        </w:rPr>
        <w:t>）</w:t>
      </w:r>
      <w:r w:rsidR="00487B8B">
        <w:rPr>
          <w:rFonts w:ascii="仿宋" w:eastAsia="仿宋" w:hAnsi="仿宋" w:hint="eastAsia"/>
          <w:sz w:val="32"/>
          <w:szCs w:val="32"/>
        </w:rPr>
        <w:t>、</w:t>
      </w:r>
      <w:r w:rsidR="00284C5F">
        <w:rPr>
          <w:rFonts w:ascii="仿宋" w:eastAsia="仿宋" w:hAnsi="仿宋" w:hint="eastAsia"/>
          <w:sz w:val="32"/>
          <w:szCs w:val="32"/>
        </w:rPr>
        <w:t>生活污水</w:t>
      </w:r>
      <w:r w:rsidR="00487B8B">
        <w:rPr>
          <w:rFonts w:ascii="仿宋" w:eastAsia="仿宋" w:hAnsi="仿宋" w:hint="eastAsia"/>
          <w:sz w:val="32"/>
          <w:szCs w:val="32"/>
        </w:rPr>
        <w:t>（经化粪池处理）及</w:t>
      </w:r>
      <w:r w:rsidR="00487B8B">
        <w:rPr>
          <w:rFonts w:ascii="仿宋" w:eastAsia="仿宋" w:hAnsi="仿宋"/>
          <w:sz w:val="32"/>
          <w:szCs w:val="32"/>
        </w:rPr>
        <w:t>初期雨水（经</w:t>
      </w:r>
      <w:r w:rsidR="00487B8B">
        <w:rPr>
          <w:rFonts w:ascii="仿宋" w:eastAsia="仿宋" w:hAnsi="仿宋" w:hint="eastAsia"/>
          <w:sz w:val="32"/>
          <w:szCs w:val="32"/>
        </w:rPr>
        <w:t>沉淀处理</w:t>
      </w:r>
      <w:r w:rsidR="00487B8B">
        <w:rPr>
          <w:rFonts w:ascii="仿宋" w:eastAsia="仿宋" w:hAnsi="仿宋"/>
          <w:sz w:val="32"/>
          <w:szCs w:val="32"/>
        </w:rPr>
        <w:t>）</w:t>
      </w:r>
      <w:r w:rsidR="00487B8B">
        <w:rPr>
          <w:rFonts w:ascii="仿宋" w:eastAsia="仿宋" w:hAnsi="仿宋" w:hint="eastAsia"/>
          <w:sz w:val="32"/>
          <w:szCs w:val="32"/>
        </w:rPr>
        <w:t>经各自</w:t>
      </w:r>
      <w:r w:rsidR="00487B8B">
        <w:rPr>
          <w:rFonts w:ascii="仿宋" w:eastAsia="仿宋" w:hAnsi="仿宋"/>
          <w:sz w:val="32"/>
          <w:szCs w:val="32"/>
        </w:rPr>
        <w:t>管网</w:t>
      </w:r>
      <w:r w:rsidR="002109CA" w:rsidRPr="00A90D26">
        <w:rPr>
          <w:rFonts w:ascii="仿宋" w:eastAsia="仿宋" w:hAnsi="仿宋"/>
          <w:sz w:val="32"/>
          <w:szCs w:val="32"/>
        </w:rPr>
        <w:t>排</w:t>
      </w:r>
      <w:r w:rsidR="002109CA" w:rsidRPr="002109CA">
        <w:rPr>
          <w:rFonts w:ascii="仿宋" w:eastAsia="仿宋" w:hAnsi="仿宋"/>
          <w:sz w:val="32"/>
          <w:szCs w:val="32"/>
        </w:rPr>
        <w:t>入</w:t>
      </w:r>
      <w:r w:rsidR="002109CA" w:rsidRPr="002109CA">
        <w:rPr>
          <w:rFonts w:ascii="仿宋" w:eastAsia="仿宋" w:hAnsi="仿宋" w:hint="eastAsia"/>
          <w:sz w:val="32"/>
          <w:szCs w:val="32"/>
        </w:rPr>
        <w:t>污水处理</w:t>
      </w:r>
      <w:r w:rsidR="00487B8B">
        <w:rPr>
          <w:rFonts w:ascii="仿宋" w:eastAsia="仿宋" w:hAnsi="仿宋" w:hint="eastAsia"/>
          <w:sz w:val="32"/>
          <w:szCs w:val="32"/>
        </w:rPr>
        <w:t>系统</w:t>
      </w:r>
      <w:r w:rsidR="002109CA" w:rsidRPr="002109CA">
        <w:rPr>
          <w:rFonts w:ascii="仿宋" w:eastAsia="仿宋" w:hAnsi="仿宋"/>
          <w:sz w:val="32"/>
          <w:szCs w:val="32"/>
        </w:rPr>
        <w:t>处理</w:t>
      </w:r>
      <w:r w:rsidR="00487B8B">
        <w:rPr>
          <w:rFonts w:ascii="仿宋" w:eastAsia="仿宋" w:hAnsi="仿宋" w:hint="eastAsia"/>
          <w:sz w:val="32"/>
          <w:szCs w:val="32"/>
        </w:rPr>
        <w:t>，</w:t>
      </w:r>
      <w:r w:rsidR="00A5310D">
        <w:rPr>
          <w:rFonts w:ascii="仿宋" w:eastAsia="仿宋" w:hAnsi="仿宋"/>
          <w:sz w:val="32"/>
          <w:szCs w:val="32"/>
        </w:rPr>
        <w:t>经</w:t>
      </w:r>
      <w:r w:rsidR="002109CA">
        <w:rPr>
          <w:rFonts w:ascii="仿宋" w:eastAsia="仿宋" w:hAnsi="仿宋" w:hint="eastAsia"/>
          <w:sz w:val="32"/>
          <w:szCs w:val="32"/>
        </w:rPr>
        <w:t>处理</w:t>
      </w:r>
      <w:r w:rsidR="00EF6FA1">
        <w:rPr>
          <w:rFonts w:ascii="仿宋" w:eastAsia="仿宋" w:hAnsi="仿宋" w:hint="eastAsia"/>
          <w:sz w:val="32"/>
          <w:szCs w:val="32"/>
        </w:rPr>
        <w:t>后</w:t>
      </w:r>
      <w:r w:rsidR="00EF6FA1">
        <w:rPr>
          <w:rFonts w:ascii="仿宋" w:eastAsia="仿宋" w:hAnsi="仿宋"/>
          <w:sz w:val="32"/>
          <w:szCs w:val="32"/>
        </w:rPr>
        <w:t>的</w:t>
      </w:r>
      <w:r w:rsidR="00840BB0">
        <w:rPr>
          <w:rFonts w:ascii="仿宋" w:eastAsia="仿宋" w:hAnsi="仿宋" w:hint="eastAsia"/>
          <w:sz w:val="32"/>
          <w:szCs w:val="32"/>
        </w:rPr>
        <w:t>废水</w:t>
      </w:r>
      <w:r w:rsidR="00487B8B">
        <w:rPr>
          <w:rFonts w:ascii="仿宋" w:eastAsia="仿宋" w:hAnsi="仿宋" w:hint="eastAsia"/>
          <w:sz w:val="32"/>
          <w:szCs w:val="32"/>
        </w:rPr>
        <w:t>再</w:t>
      </w:r>
      <w:r w:rsidR="002109CA" w:rsidRPr="00415761">
        <w:rPr>
          <w:rFonts w:ascii="仿宋" w:eastAsia="仿宋" w:hAnsi="仿宋" w:hint="eastAsia"/>
          <w:sz w:val="32"/>
          <w:szCs w:val="32"/>
        </w:rPr>
        <w:t>通过管道输送至</w:t>
      </w:r>
      <w:r w:rsidR="002109CA">
        <w:rPr>
          <w:rFonts w:ascii="仿宋" w:eastAsia="仿宋" w:hAnsi="仿宋" w:hint="eastAsia"/>
          <w:sz w:val="32"/>
          <w:szCs w:val="32"/>
        </w:rPr>
        <w:t>消纳</w:t>
      </w:r>
      <w:r w:rsidR="002109CA" w:rsidRPr="0019134F">
        <w:rPr>
          <w:rFonts w:ascii="仿宋" w:eastAsia="仿宋" w:hAnsi="仿宋" w:hint="eastAsia"/>
          <w:sz w:val="32"/>
          <w:szCs w:val="32"/>
        </w:rPr>
        <w:t>区</w:t>
      </w:r>
      <w:r w:rsidR="006877C1" w:rsidRPr="0019134F">
        <w:rPr>
          <w:rFonts w:ascii="仿宋" w:eastAsia="仿宋" w:hAnsi="仿宋" w:hint="eastAsia"/>
          <w:sz w:val="32"/>
          <w:szCs w:val="32"/>
        </w:rPr>
        <w:t>进行</w:t>
      </w:r>
      <w:r w:rsidR="00487B8B">
        <w:rPr>
          <w:rFonts w:ascii="仿宋" w:eastAsia="仿宋" w:hAnsi="仿宋" w:hint="eastAsia"/>
          <w:bCs/>
          <w:sz w:val="32"/>
          <w:szCs w:val="32"/>
        </w:rPr>
        <w:t>淋</w:t>
      </w:r>
      <w:r w:rsidR="006877C1" w:rsidRPr="0019134F">
        <w:rPr>
          <w:rFonts w:ascii="仿宋" w:eastAsia="仿宋" w:hAnsi="仿宋" w:hint="eastAsia"/>
          <w:sz w:val="32"/>
          <w:szCs w:val="32"/>
        </w:rPr>
        <w:t>灌</w:t>
      </w:r>
      <w:r w:rsidR="00A90D26" w:rsidRPr="0019134F">
        <w:rPr>
          <w:rFonts w:ascii="仿宋" w:eastAsia="仿宋" w:hAnsi="仿宋" w:hint="eastAsia"/>
          <w:sz w:val="32"/>
          <w:szCs w:val="32"/>
        </w:rPr>
        <w:t>施肥</w:t>
      </w:r>
      <w:r w:rsidR="002109CA" w:rsidRPr="0019134F">
        <w:rPr>
          <w:rFonts w:ascii="仿宋" w:eastAsia="仿宋" w:hAnsi="仿宋" w:hint="eastAsia"/>
          <w:sz w:val="32"/>
          <w:szCs w:val="32"/>
        </w:rPr>
        <w:t>,不外排。</w:t>
      </w:r>
    </w:p>
    <w:p w14:paraId="3B809B51" w14:textId="4424FD5A" w:rsidR="00D82DDC" w:rsidRPr="00233750" w:rsidRDefault="003930B3" w:rsidP="00714A3D">
      <w:pPr>
        <w:spacing w:line="430" w:lineRule="exact"/>
        <w:ind w:firstLineChars="200" w:firstLine="640"/>
        <w:rPr>
          <w:rFonts w:ascii="仿宋" w:eastAsia="仿宋" w:hAnsi="仿宋"/>
          <w:sz w:val="32"/>
          <w:szCs w:val="32"/>
        </w:rPr>
      </w:pPr>
      <w:r w:rsidRPr="0019134F">
        <w:rPr>
          <w:rFonts w:ascii="仿宋" w:eastAsia="仿宋" w:hAnsi="仿宋" w:hint="eastAsia"/>
          <w:sz w:val="32"/>
          <w:szCs w:val="32"/>
        </w:rPr>
        <w:t>（</w:t>
      </w:r>
      <w:r w:rsidR="004D6E0C">
        <w:rPr>
          <w:rFonts w:ascii="仿宋" w:eastAsia="仿宋" w:hAnsi="仿宋" w:hint="eastAsia"/>
          <w:sz w:val="32"/>
          <w:szCs w:val="32"/>
        </w:rPr>
        <w:t>三</w:t>
      </w:r>
      <w:r w:rsidRPr="0019134F">
        <w:rPr>
          <w:rFonts w:ascii="仿宋" w:eastAsia="仿宋" w:hAnsi="仿宋" w:hint="eastAsia"/>
          <w:sz w:val="32"/>
          <w:szCs w:val="32"/>
        </w:rPr>
        <w:t>）合理布局高噪音设备，对噪声源强较大的</w:t>
      </w:r>
      <w:r>
        <w:rPr>
          <w:rFonts w:ascii="仿宋" w:eastAsia="仿宋" w:hAnsi="仿宋" w:hint="eastAsia"/>
          <w:sz w:val="32"/>
          <w:szCs w:val="32"/>
        </w:rPr>
        <w:t>风机、水泵等设备采取有效的隔声降噪减震措施，确</w:t>
      </w:r>
      <w:r w:rsidRPr="00233750">
        <w:rPr>
          <w:rFonts w:ascii="仿宋" w:eastAsia="仿宋" w:hAnsi="仿宋" w:hint="eastAsia"/>
          <w:sz w:val="32"/>
          <w:szCs w:val="32"/>
        </w:rPr>
        <w:t>保厂界噪声符合</w:t>
      </w:r>
      <w:r w:rsidRPr="00233750">
        <w:rPr>
          <w:rFonts w:ascii="仿宋" w:eastAsia="仿宋" w:hAnsi="仿宋"/>
          <w:sz w:val="32"/>
          <w:szCs w:val="32"/>
        </w:rPr>
        <w:t>GB12348-2008</w:t>
      </w:r>
      <w:r w:rsidRPr="00233750">
        <w:rPr>
          <w:rFonts w:ascii="仿宋" w:eastAsia="仿宋" w:hAnsi="仿宋" w:hint="eastAsia"/>
          <w:sz w:val="32"/>
          <w:szCs w:val="32"/>
        </w:rPr>
        <w:t>《工业企业厂界环境噪声排放标准》</w:t>
      </w:r>
      <w:r w:rsidR="00ED004C" w:rsidRPr="00233750">
        <w:rPr>
          <w:rFonts w:ascii="仿宋" w:eastAsia="仿宋" w:hAnsi="仿宋"/>
          <w:sz w:val="32"/>
          <w:szCs w:val="32"/>
        </w:rPr>
        <w:t>2</w:t>
      </w:r>
      <w:r w:rsidRPr="00233750">
        <w:rPr>
          <w:rFonts w:ascii="仿宋" w:eastAsia="仿宋" w:hAnsi="仿宋" w:hint="eastAsia"/>
          <w:sz w:val="32"/>
          <w:szCs w:val="32"/>
        </w:rPr>
        <w:t>类标准。</w:t>
      </w:r>
    </w:p>
    <w:p w14:paraId="4FD34944" w14:textId="33AE01A1" w:rsidR="00D82DDC" w:rsidRPr="00F60264" w:rsidRDefault="003930B3" w:rsidP="00714A3D">
      <w:pPr>
        <w:spacing w:line="430" w:lineRule="exact"/>
        <w:ind w:firstLineChars="200" w:firstLine="640"/>
        <w:rPr>
          <w:rFonts w:ascii="仿宋" w:eastAsia="仿宋" w:hAnsi="仿宋"/>
          <w:color w:val="FF0000"/>
          <w:sz w:val="32"/>
          <w:szCs w:val="32"/>
        </w:rPr>
      </w:pPr>
      <w:r w:rsidRPr="00233750">
        <w:rPr>
          <w:rFonts w:ascii="仿宋" w:eastAsia="仿宋" w:hAnsi="仿宋" w:hint="eastAsia"/>
          <w:sz w:val="32"/>
          <w:szCs w:val="32"/>
        </w:rPr>
        <w:t>（</w:t>
      </w:r>
      <w:r w:rsidR="004D6E0C" w:rsidRPr="00233750">
        <w:rPr>
          <w:rFonts w:ascii="仿宋" w:eastAsia="仿宋" w:hAnsi="仿宋" w:hint="eastAsia"/>
          <w:sz w:val="32"/>
          <w:szCs w:val="32"/>
        </w:rPr>
        <w:t>四</w:t>
      </w:r>
      <w:r w:rsidRPr="00233750">
        <w:rPr>
          <w:rFonts w:ascii="仿宋" w:eastAsia="仿宋" w:hAnsi="仿宋" w:hint="eastAsia"/>
          <w:sz w:val="32"/>
          <w:szCs w:val="32"/>
        </w:rPr>
        <w:t>）项目厂区内</w:t>
      </w:r>
      <w:r w:rsidR="00A90BD9" w:rsidRPr="00233750">
        <w:rPr>
          <w:rFonts w:ascii="仿宋" w:eastAsia="仿宋" w:hAnsi="仿宋" w:hint="eastAsia"/>
          <w:sz w:val="32"/>
          <w:szCs w:val="32"/>
        </w:rPr>
        <w:t>各建筑物及</w:t>
      </w:r>
      <w:r w:rsidRPr="00233750">
        <w:rPr>
          <w:rFonts w:ascii="仿宋" w:eastAsia="仿宋" w:hAnsi="仿宋" w:hint="eastAsia"/>
          <w:sz w:val="32"/>
          <w:szCs w:val="32"/>
        </w:rPr>
        <w:t>道路两侧</w:t>
      </w:r>
      <w:r w:rsidR="00ED004C" w:rsidRPr="00233750">
        <w:rPr>
          <w:rFonts w:ascii="仿宋" w:eastAsia="仿宋" w:hAnsi="仿宋" w:hint="eastAsia"/>
          <w:sz w:val="32"/>
          <w:szCs w:val="32"/>
        </w:rPr>
        <w:t>须</w:t>
      </w:r>
      <w:r w:rsidRPr="00233750">
        <w:rPr>
          <w:rFonts w:ascii="仿宋" w:eastAsia="仿宋" w:hAnsi="仿宋" w:hint="eastAsia"/>
          <w:sz w:val="32"/>
          <w:szCs w:val="32"/>
        </w:rPr>
        <w:t>设置雨水排水沟，须对</w:t>
      </w:r>
      <w:r w:rsidR="006E547D" w:rsidRPr="00233750">
        <w:rPr>
          <w:rFonts w:ascii="仿宋" w:eastAsia="仿宋" w:hAnsi="仿宋"/>
          <w:sz w:val="32"/>
          <w:szCs w:val="32"/>
        </w:rPr>
        <w:t>猪舍</w:t>
      </w:r>
      <w:r w:rsidR="006E547D" w:rsidRPr="00233750">
        <w:rPr>
          <w:rFonts w:ascii="仿宋" w:eastAsia="仿宋" w:hAnsi="仿宋" w:hint="eastAsia"/>
          <w:sz w:val="32"/>
          <w:szCs w:val="32"/>
        </w:rPr>
        <w:t>、堆粪房、</w:t>
      </w:r>
      <w:r w:rsidR="006E547D" w:rsidRPr="00233750">
        <w:rPr>
          <w:rFonts w:ascii="仿宋" w:eastAsia="仿宋" w:hAnsi="仿宋"/>
          <w:sz w:val="32"/>
          <w:szCs w:val="32"/>
        </w:rPr>
        <w:t>办公生活区</w:t>
      </w:r>
      <w:r w:rsidR="006E547D" w:rsidRPr="00233750">
        <w:rPr>
          <w:rFonts w:ascii="仿宋" w:eastAsia="仿宋" w:hAnsi="仿宋" w:hint="eastAsia"/>
          <w:sz w:val="32"/>
          <w:szCs w:val="32"/>
        </w:rPr>
        <w:t>、</w:t>
      </w:r>
      <w:r w:rsidR="006E547D" w:rsidRPr="00233750">
        <w:rPr>
          <w:rFonts w:ascii="仿宋" w:eastAsia="仿宋" w:hAnsi="仿宋"/>
          <w:sz w:val="32"/>
          <w:szCs w:val="32"/>
        </w:rPr>
        <w:t>污水处理系统</w:t>
      </w:r>
      <w:r w:rsidRPr="00233750">
        <w:rPr>
          <w:rFonts w:ascii="仿宋" w:eastAsia="仿宋" w:hAnsi="仿宋" w:hint="eastAsia"/>
          <w:sz w:val="32"/>
          <w:szCs w:val="32"/>
        </w:rPr>
        <w:t>及</w:t>
      </w:r>
      <w:r w:rsidR="00A90BD9" w:rsidRPr="00A90D26">
        <w:rPr>
          <w:rFonts w:ascii="仿宋" w:eastAsia="仿宋" w:hAnsi="仿宋" w:hint="eastAsia"/>
          <w:sz w:val="32"/>
          <w:szCs w:val="32"/>
        </w:rPr>
        <w:t>污水排放管道</w:t>
      </w:r>
      <w:r w:rsidRPr="00A90D26">
        <w:rPr>
          <w:rFonts w:ascii="仿宋" w:eastAsia="仿宋" w:hAnsi="仿宋" w:hint="eastAsia"/>
          <w:sz w:val="32"/>
          <w:szCs w:val="32"/>
        </w:rPr>
        <w:t>等按要求进行防腐蚀和防渗漏处理。按照《环</w:t>
      </w:r>
      <w:r>
        <w:rPr>
          <w:rFonts w:ascii="仿宋" w:eastAsia="仿宋" w:hAnsi="仿宋" w:hint="eastAsia"/>
          <w:sz w:val="32"/>
          <w:szCs w:val="32"/>
        </w:rPr>
        <w:t>境保护图形标</w:t>
      </w:r>
      <w:r>
        <w:rPr>
          <w:rFonts w:ascii="仿宋" w:eastAsia="仿宋" w:hAnsi="仿宋" w:hint="eastAsia"/>
          <w:sz w:val="32"/>
          <w:szCs w:val="32"/>
        </w:rPr>
        <w:lastRenderedPageBreak/>
        <w:t>志</w:t>
      </w:r>
      <w:r>
        <w:rPr>
          <w:rFonts w:ascii="仿宋" w:eastAsia="仿宋" w:hAnsi="仿宋"/>
          <w:sz w:val="32"/>
          <w:szCs w:val="32"/>
        </w:rPr>
        <w:t>—</w:t>
      </w:r>
      <w:r>
        <w:rPr>
          <w:rFonts w:ascii="仿宋" w:eastAsia="仿宋" w:hAnsi="仿宋" w:hint="eastAsia"/>
          <w:sz w:val="32"/>
          <w:szCs w:val="32"/>
        </w:rPr>
        <w:t>排污口（源）》和《排污口规范化整治要求（试行）》有关规定建设规范化的排污口。须按排污许可相关管理要求定期进行监测。</w:t>
      </w:r>
    </w:p>
    <w:p w14:paraId="3EB69824" w14:textId="1993B7DD" w:rsidR="00AF5F26" w:rsidRPr="00233750" w:rsidRDefault="003930B3" w:rsidP="00714A3D">
      <w:pPr>
        <w:spacing w:line="430" w:lineRule="exact"/>
        <w:ind w:firstLineChars="200" w:firstLine="640"/>
        <w:rPr>
          <w:rFonts w:ascii="仿宋" w:eastAsia="仿宋" w:hAnsi="仿宋"/>
          <w:sz w:val="32"/>
          <w:szCs w:val="32"/>
        </w:rPr>
      </w:pPr>
      <w:r>
        <w:rPr>
          <w:rFonts w:ascii="仿宋" w:eastAsia="仿宋" w:hAnsi="仿宋" w:hint="eastAsia"/>
          <w:sz w:val="32"/>
          <w:szCs w:val="32"/>
        </w:rPr>
        <w:t>（</w:t>
      </w:r>
      <w:r w:rsidR="00A76F88">
        <w:rPr>
          <w:rFonts w:ascii="仿宋" w:eastAsia="仿宋" w:hAnsi="仿宋" w:hint="eastAsia"/>
          <w:sz w:val="32"/>
          <w:szCs w:val="32"/>
        </w:rPr>
        <w:t>五</w:t>
      </w:r>
      <w:r>
        <w:rPr>
          <w:rFonts w:ascii="仿宋" w:eastAsia="仿宋" w:hAnsi="仿宋" w:hint="eastAsia"/>
          <w:sz w:val="32"/>
          <w:szCs w:val="32"/>
        </w:rPr>
        <w:t>）按分区防渗原则落实各项防渗措施。</w:t>
      </w:r>
      <w:r w:rsidR="00AF5F26" w:rsidRPr="00AF5F26">
        <w:rPr>
          <w:rFonts w:ascii="仿宋" w:eastAsia="仿宋" w:hAnsi="仿宋" w:hint="eastAsia"/>
          <w:sz w:val="32"/>
          <w:szCs w:val="32"/>
        </w:rPr>
        <w:t>在厂区及周边建</w:t>
      </w:r>
      <w:r w:rsidR="00AF5F26" w:rsidRPr="00A90D26">
        <w:rPr>
          <w:rFonts w:ascii="仿宋" w:eastAsia="仿宋" w:hAnsi="仿宋" w:hint="eastAsia"/>
          <w:sz w:val="32"/>
          <w:szCs w:val="32"/>
        </w:rPr>
        <w:t>立地下水和土壤监控点，委托有资质的监测机构对地下水水质</w:t>
      </w:r>
      <w:r w:rsidR="0051132D" w:rsidRPr="00A90D26">
        <w:rPr>
          <w:rFonts w:ascii="仿宋" w:eastAsia="仿宋" w:hAnsi="仿宋" w:hint="eastAsia"/>
          <w:sz w:val="32"/>
          <w:szCs w:val="32"/>
        </w:rPr>
        <w:t>和</w:t>
      </w:r>
      <w:r w:rsidR="00AF5F26" w:rsidRPr="00A90D26">
        <w:rPr>
          <w:rFonts w:ascii="仿宋" w:eastAsia="仿宋" w:hAnsi="仿宋" w:hint="eastAsia"/>
          <w:sz w:val="32"/>
          <w:szCs w:val="32"/>
        </w:rPr>
        <w:t>土壤进行定期动态监测，</w:t>
      </w:r>
      <w:r w:rsidR="00AF5F26" w:rsidRPr="00233750">
        <w:rPr>
          <w:rFonts w:ascii="仿宋" w:eastAsia="仿宋" w:hAnsi="仿宋" w:hint="eastAsia"/>
          <w:sz w:val="32"/>
          <w:szCs w:val="32"/>
        </w:rPr>
        <w:t>做好地下水</w:t>
      </w:r>
      <w:r w:rsidR="0051132D" w:rsidRPr="00233750">
        <w:rPr>
          <w:rFonts w:ascii="仿宋" w:eastAsia="仿宋" w:hAnsi="仿宋" w:hint="eastAsia"/>
          <w:sz w:val="32"/>
          <w:szCs w:val="32"/>
        </w:rPr>
        <w:t>和</w:t>
      </w:r>
      <w:r w:rsidR="00AF5F26" w:rsidRPr="00233750">
        <w:rPr>
          <w:rFonts w:ascii="仿宋" w:eastAsia="仿宋" w:hAnsi="仿宋" w:hint="eastAsia"/>
          <w:sz w:val="32"/>
          <w:szCs w:val="32"/>
        </w:rPr>
        <w:t>土壤污染预警预报。</w:t>
      </w:r>
    </w:p>
    <w:p w14:paraId="01C516A4" w14:textId="44DD30AC" w:rsidR="00D82DDC" w:rsidRDefault="003930B3" w:rsidP="00714A3D">
      <w:pPr>
        <w:spacing w:line="430" w:lineRule="exact"/>
        <w:ind w:firstLineChars="200" w:firstLine="640"/>
        <w:rPr>
          <w:rFonts w:ascii="仿宋" w:eastAsia="仿宋" w:hAnsi="仿宋"/>
          <w:sz w:val="32"/>
          <w:szCs w:val="32"/>
        </w:rPr>
      </w:pPr>
      <w:r w:rsidRPr="00233750">
        <w:rPr>
          <w:rFonts w:ascii="仿宋" w:eastAsia="仿宋" w:hAnsi="仿宋" w:hint="eastAsia"/>
          <w:sz w:val="32"/>
          <w:szCs w:val="32"/>
        </w:rPr>
        <w:t>（</w:t>
      </w:r>
      <w:r w:rsidR="005C6A27" w:rsidRPr="00233750">
        <w:rPr>
          <w:rFonts w:ascii="仿宋" w:eastAsia="仿宋" w:hAnsi="仿宋" w:hint="eastAsia"/>
          <w:sz w:val="32"/>
          <w:szCs w:val="32"/>
        </w:rPr>
        <w:t>六</w:t>
      </w:r>
      <w:r w:rsidRPr="00233750">
        <w:rPr>
          <w:rFonts w:ascii="仿宋" w:eastAsia="仿宋" w:hAnsi="仿宋" w:hint="eastAsia"/>
          <w:sz w:val="32"/>
          <w:szCs w:val="32"/>
        </w:rPr>
        <w:t>）项目营运期产生的猪粪、饲料残渣</w:t>
      </w:r>
      <w:r w:rsidR="00F60264" w:rsidRPr="00233750">
        <w:rPr>
          <w:rFonts w:ascii="仿宋" w:eastAsia="仿宋" w:hAnsi="仿宋" w:hint="eastAsia"/>
          <w:sz w:val="32"/>
          <w:szCs w:val="32"/>
        </w:rPr>
        <w:t>及</w:t>
      </w:r>
      <w:r w:rsidR="00741ADB" w:rsidRPr="00233750">
        <w:rPr>
          <w:rFonts w:ascii="仿宋" w:eastAsia="仿宋" w:hAnsi="仿宋"/>
          <w:bCs/>
          <w:sz w:val="32"/>
          <w:szCs w:val="32"/>
        </w:rPr>
        <w:t>沼渣</w:t>
      </w:r>
      <w:r w:rsidR="000C6152" w:rsidRPr="00233750">
        <w:rPr>
          <w:rFonts w:ascii="仿宋" w:eastAsia="仿宋" w:hAnsi="仿宋" w:hint="eastAsia"/>
          <w:bCs/>
          <w:sz w:val="32"/>
          <w:szCs w:val="32"/>
        </w:rPr>
        <w:t>收</w:t>
      </w:r>
      <w:r w:rsidR="000C6152" w:rsidRPr="00A90D26">
        <w:rPr>
          <w:rFonts w:ascii="仿宋" w:eastAsia="仿宋" w:hAnsi="仿宋" w:hint="eastAsia"/>
          <w:bCs/>
          <w:sz w:val="32"/>
          <w:szCs w:val="32"/>
        </w:rPr>
        <w:t>集至</w:t>
      </w:r>
      <w:r w:rsidR="005C6A27">
        <w:rPr>
          <w:rFonts w:ascii="仿宋" w:eastAsia="仿宋" w:hAnsi="仿宋" w:hint="eastAsia"/>
          <w:bCs/>
          <w:sz w:val="32"/>
          <w:szCs w:val="32"/>
        </w:rPr>
        <w:t>堆粪房</w:t>
      </w:r>
      <w:r w:rsidR="00F60264" w:rsidRPr="00F60264">
        <w:rPr>
          <w:rFonts w:ascii="仿宋" w:eastAsia="仿宋" w:hAnsi="仿宋" w:hint="eastAsia"/>
          <w:bCs/>
          <w:sz w:val="32"/>
          <w:szCs w:val="32"/>
        </w:rPr>
        <w:t>制成有机肥基料</w:t>
      </w:r>
      <w:r w:rsidR="00F60264">
        <w:rPr>
          <w:rFonts w:ascii="仿宋" w:eastAsia="仿宋" w:hAnsi="仿宋" w:hint="eastAsia"/>
          <w:bCs/>
          <w:sz w:val="32"/>
          <w:szCs w:val="32"/>
        </w:rPr>
        <w:t>后</w:t>
      </w:r>
      <w:r w:rsidR="00741ADB" w:rsidRPr="00A90D26">
        <w:rPr>
          <w:rFonts w:ascii="仿宋" w:eastAsia="仿宋" w:hAnsi="仿宋" w:hint="eastAsia"/>
          <w:bCs/>
          <w:sz w:val="32"/>
          <w:szCs w:val="32"/>
        </w:rPr>
        <w:t>外售</w:t>
      </w:r>
      <w:r w:rsidR="00F60264">
        <w:rPr>
          <w:rFonts w:ascii="仿宋" w:eastAsia="仿宋" w:hAnsi="仿宋" w:hint="eastAsia"/>
          <w:bCs/>
          <w:sz w:val="32"/>
          <w:szCs w:val="32"/>
        </w:rPr>
        <w:t>。</w:t>
      </w:r>
      <w:r>
        <w:rPr>
          <w:rFonts w:ascii="仿宋" w:eastAsia="仿宋" w:hAnsi="仿宋" w:hint="eastAsia"/>
          <w:sz w:val="32"/>
          <w:szCs w:val="32"/>
        </w:rPr>
        <w:t>同时，做好一般固体废物的综合利用和妥善处置工作。须按</w:t>
      </w:r>
      <w:r>
        <w:rPr>
          <w:rFonts w:ascii="仿宋" w:eastAsia="仿宋" w:hAnsi="仿宋"/>
          <w:sz w:val="32"/>
          <w:szCs w:val="32"/>
        </w:rPr>
        <w:t>GB18599-20</w:t>
      </w:r>
      <w:r>
        <w:rPr>
          <w:rFonts w:ascii="仿宋" w:eastAsia="仿宋" w:hAnsi="仿宋" w:hint="eastAsia"/>
          <w:sz w:val="32"/>
          <w:szCs w:val="32"/>
        </w:rPr>
        <w:t>20《一般工业固体废物贮存和填埋污染控制标准》要求设置相关污染防治设施。</w:t>
      </w:r>
    </w:p>
    <w:p w14:paraId="59F54C85" w14:textId="4F035DA2" w:rsidR="00B83D41" w:rsidRPr="00233750" w:rsidRDefault="00B83D41" w:rsidP="005C6A27">
      <w:pPr>
        <w:spacing w:line="430" w:lineRule="exact"/>
        <w:ind w:firstLineChars="200" w:firstLine="640"/>
        <w:rPr>
          <w:rFonts w:ascii="仿宋" w:eastAsia="仿宋" w:hAnsi="仿宋"/>
          <w:sz w:val="32"/>
          <w:szCs w:val="32"/>
        </w:rPr>
      </w:pPr>
      <w:r w:rsidRPr="00B83D41">
        <w:rPr>
          <w:rFonts w:ascii="仿宋" w:eastAsia="仿宋" w:hAnsi="仿宋" w:hint="eastAsia"/>
          <w:sz w:val="32"/>
          <w:szCs w:val="32"/>
        </w:rPr>
        <w:t>（</w:t>
      </w:r>
      <w:r w:rsidR="005C6A27">
        <w:rPr>
          <w:rFonts w:ascii="仿宋" w:eastAsia="仿宋" w:hAnsi="仿宋" w:hint="eastAsia"/>
          <w:sz w:val="32"/>
          <w:szCs w:val="32"/>
        </w:rPr>
        <w:t>七</w:t>
      </w:r>
      <w:r w:rsidRPr="00B83D41">
        <w:rPr>
          <w:rFonts w:ascii="仿宋" w:eastAsia="仿宋" w:hAnsi="仿宋" w:hint="eastAsia"/>
          <w:sz w:val="32"/>
          <w:szCs w:val="32"/>
        </w:rPr>
        <w:t>）项</w:t>
      </w:r>
      <w:r w:rsidR="00FC177E">
        <w:rPr>
          <w:rFonts w:ascii="仿宋" w:eastAsia="仿宋" w:hAnsi="仿宋" w:hint="eastAsia"/>
          <w:sz w:val="32"/>
          <w:szCs w:val="32"/>
        </w:rPr>
        <w:t>目</w:t>
      </w:r>
      <w:r w:rsidRPr="00B83D41">
        <w:rPr>
          <w:rFonts w:ascii="仿宋" w:eastAsia="仿宋" w:hAnsi="仿宋" w:hint="eastAsia"/>
          <w:sz w:val="32"/>
          <w:szCs w:val="32"/>
        </w:rPr>
        <w:t>须按</w:t>
      </w:r>
      <w:r w:rsidRPr="00B83D41">
        <w:rPr>
          <w:rFonts w:ascii="仿宋" w:eastAsia="仿宋" w:hAnsi="仿宋"/>
          <w:sz w:val="32"/>
          <w:szCs w:val="32"/>
        </w:rPr>
        <w:t>GB18597-2001</w:t>
      </w:r>
      <w:r w:rsidRPr="00B83D41">
        <w:rPr>
          <w:rFonts w:ascii="仿宋" w:eastAsia="仿宋" w:hAnsi="仿宋" w:hint="eastAsia"/>
          <w:sz w:val="32"/>
          <w:szCs w:val="32"/>
        </w:rPr>
        <w:t>《危险废物贮存污染控制标准》要求建设</w:t>
      </w:r>
      <w:r w:rsidRPr="00233750">
        <w:rPr>
          <w:rFonts w:ascii="仿宋" w:eastAsia="仿宋" w:hAnsi="仿宋"/>
          <w:bCs/>
          <w:sz w:val="32"/>
          <w:szCs w:val="32"/>
        </w:rPr>
        <w:t>废脱硫剂</w:t>
      </w:r>
      <w:r w:rsidRPr="00233750">
        <w:rPr>
          <w:rFonts w:ascii="仿宋" w:eastAsia="仿宋" w:hAnsi="仿宋" w:hint="eastAsia"/>
          <w:sz w:val="32"/>
          <w:szCs w:val="32"/>
        </w:rPr>
        <w:t>等危险废物的收集临时存放设施，危险废物须定期收集并交由有危险废物处置资质的单位处置。做好危险废物处置及转移联单的台</w:t>
      </w:r>
      <w:r w:rsidR="00DD78C5">
        <w:rPr>
          <w:rFonts w:ascii="仿宋" w:eastAsia="仿宋" w:hAnsi="仿宋" w:hint="eastAsia"/>
          <w:sz w:val="32"/>
          <w:szCs w:val="32"/>
        </w:rPr>
        <w:t>账</w:t>
      </w:r>
      <w:r w:rsidRPr="00233750">
        <w:rPr>
          <w:rFonts w:ascii="仿宋" w:eastAsia="仿宋" w:hAnsi="仿宋" w:hint="eastAsia"/>
          <w:sz w:val="32"/>
          <w:szCs w:val="32"/>
        </w:rPr>
        <w:t>记录。</w:t>
      </w:r>
    </w:p>
    <w:p w14:paraId="3C59DA63" w14:textId="223F2E55" w:rsidR="00B86509" w:rsidRPr="00B86509" w:rsidRDefault="00B86509" w:rsidP="00714A3D">
      <w:pPr>
        <w:spacing w:line="430" w:lineRule="exact"/>
        <w:ind w:firstLineChars="200" w:firstLine="640"/>
        <w:rPr>
          <w:rFonts w:ascii="仿宋" w:eastAsia="仿宋" w:hAnsi="仿宋"/>
          <w:sz w:val="32"/>
          <w:szCs w:val="32"/>
        </w:rPr>
      </w:pPr>
      <w:r w:rsidRPr="00233750">
        <w:rPr>
          <w:rFonts w:ascii="仿宋" w:eastAsia="仿宋" w:hAnsi="仿宋" w:hint="eastAsia"/>
          <w:sz w:val="32"/>
          <w:szCs w:val="32"/>
        </w:rPr>
        <w:t>（</w:t>
      </w:r>
      <w:r w:rsidR="005C6A27" w:rsidRPr="00233750">
        <w:rPr>
          <w:rFonts w:ascii="仿宋" w:eastAsia="仿宋" w:hAnsi="仿宋" w:hint="eastAsia"/>
          <w:sz w:val="32"/>
          <w:szCs w:val="32"/>
        </w:rPr>
        <w:t>八</w:t>
      </w:r>
      <w:r w:rsidRPr="00233750">
        <w:rPr>
          <w:rFonts w:ascii="仿宋" w:eastAsia="仿宋" w:hAnsi="仿宋" w:hint="eastAsia"/>
          <w:sz w:val="32"/>
          <w:szCs w:val="32"/>
        </w:rPr>
        <w:t>）</w:t>
      </w:r>
      <w:r w:rsidR="00B83D41" w:rsidRPr="00233750">
        <w:rPr>
          <w:rFonts w:ascii="仿宋" w:eastAsia="仿宋" w:hAnsi="仿宋" w:hint="eastAsia"/>
          <w:sz w:val="32"/>
          <w:szCs w:val="32"/>
        </w:rPr>
        <w:t>产生的</w:t>
      </w:r>
      <w:r w:rsidRPr="00233750">
        <w:rPr>
          <w:rFonts w:ascii="仿宋" w:eastAsia="仿宋" w:hAnsi="仿宋" w:hint="eastAsia"/>
          <w:sz w:val="32"/>
          <w:szCs w:val="32"/>
        </w:rPr>
        <w:t>病死</w:t>
      </w:r>
      <w:r w:rsidR="00651E2D" w:rsidRPr="00233750">
        <w:rPr>
          <w:rFonts w:ascii="仿宋" w:eastAsia="仿宋" w:hAnsi="仿宋" w:hint="eastAsia"/>
          <w:sz w:val="32"/>
          <w:szCs w:val="32"/>
        </w:rPr>
        <w:t>猪</w:t>
      </w:r>
      <w:r w:rsidRPr="00233750">
        <w:rPr>
          <w:rFonts w:ascii="仿宋" w:eastAsia="仿宋" w:hAnsi="仿宋" w:hint="eastAsia"/>
          <w:sz w:val="32"/>
          <w:szCs w:val="32"/>
        </w:rPr>
        <w:t>应及时记录清理消毒，并委托柳城县龙柳动物无害化处理中心当</w:t>
      </w:r>
      <w:r w:rsidRPr="00B86509">
        <w:rPr>
          <w:rFonts w:ascii="仿宋" w:eastAsia="仿宋" w:hAnsi="仿宋" w:hint="eastAsia"/>
          <w:sz w:val="32"/>
          <w:szCs w:val="32"/>
        </w:rPr>
        <w:t>日处理。严禁随意丢弃、填埋，防治二次污染。</w:t>
      </w:r>
    </w:p>
    <w:p w14:paraId="2FB5FC16" w14:textId="218041DE" w:rsidR="00CF7F18" w:rsidRPr="005C6A27" w:rsidRDefault="002161A0" w:rsidP="005C6A27">
      <w:pPr>
        <w:spacing w:line="430" w:lineRule="exact"/>
        <w:ind w:firstLineChars="200" w:firstLine="640"/>
        <w:rPr>
          <w:rFonts w:ascii="仿宋" w:eastAsia="仿宋" w:hAnsi="仿宋"/>
          <w:color w:val="000000"/>
          <w:sz w:val="32"/>
          <w:szCs w:val="32"/>
        </w:rPr>
      </w:pPr>
      <w:r w:rsidRPr="00006089">
        <w:rPr>
          <w:rFonts w:ascii="仿宋" w:eastAsia="仿宋" w:hAnsi="仿宋" w:hint="eastAsia"/>
          <w:color w:val="000000"/>
          <w:sz w:val="32"/>
          <w:szCs w:val="32"/>
        </w:rPr>
        <w:t>（九）</w:t>
      </w:r>
      <w:r w:rsidR="005C6A27" w:rsidRPr="005C6A27">
        <w:rPr>
          <w:rFonts w:ascii="仿宋" w:eastAsia="仿宋" w:hAnsi="仿宋" w:hint="eastAsia"/>
          <w:color w:val="000000"/>
          <w:sz w:val="32"/>
          <w:szCs w:val="32"/>
        </w:rPr>
        <w:t>项目产生的</w:t>
      </w:r>
      <w:r w:rsidR="005C6A27" w:rsidRPr="00233750">
        <w:rPr>
          <w:rFonts w:ascii="仿宋" w:eastAsia="仿宋" w:hAnsi="仿宋" w:hint="eastAsia"/>
          <w:sz w:val="32"/>
          <w:szCs w:val="32"/>
        </w:rPr>
        <w:t>动物</w:t>
      </w:r>
      <w:r w:rsidR="005C6A27" w:rsidRPr="00233750">
        <w:rPr>
          <w:rFonts w:ascii="仿宋" w:eastAsia="仿宋" w:hAnsi="仿宋"/>
          <w:sz w:val="32"/>
          <w:szCs w:val="32"/>
        </w:rPr>
        <w:t>防疫</w:t>
      </w:r>
      <w:r w:rsidR="005C6A27" w:rsidRPr="00233750">
        <w:rPr>
          <w:rFonts w:ascii="仿宋" w:eastAsia="仿宋" w:hAnsi="仿宋" w:hint="eastAsia"/>
          <w:sz w:val="32"/>
          <w:szCs w:val="32"/>
        </w:rPr>
        <w:t>废物（</w:t>
      </w:r>
      <w:r w:rsidR="005C6A27" w:rsidRPr="00233750">
        <w:rPr>
          <w:rFonts w:ascii="仿宋" w:eastAsia="仿宋" w:hAnsi="仿宋"/>
          <w:sz w:val="32"/>
          <w:szCs w:val="32"/>
        </w:rPr>
        <w:t>针头、注射器</w:t>
      </w:r>
      <w:r w:rsidR="005C6A27" w:rsidRPr="00233750">
        <w:rPr>
          <w:rFonts w:ascii="仿宋" w:eastAsia="仿宋" w:hAnsi="仿宋" w:hint="eastAsia"/>
          <w:sz w:val="32"/>
          <w:szCs w:val="32"/>
        </w:rPr>
        <w:t>及</w:t>
      </w:r>
      <w:r w:rsidR="005C6A27" w:rsidRPr="00233750">
        <w:rPr>
          <w:rFonts w:ascii="仿宋" w:eastAsia="仿宋" w:hAnsi="仿宋"/>
          <w:sz w:val="32"/>
          <w:szCs w:val="32"/>
        </w:rPr>
        <w:t>空药瓶等</w:t>
      </w:r>
      <w:r w:rsidR="005C6A27" w:rsidRPr="00233750">
        <w:rPr>
          <w:rFonts w:ascii="仿宋" w:eastAsia="仿宋" w:hAnsi="仿宋" w:hint="eastAsia"/>
          <w:sz w:val="32"/>
          <w:szCs w:val="32"/>
        </w:rPr>
        <w:t>）应当按照国务院兽医主管部门的规定</w:t>
      </w:r>
      <w:r w:rsidR="005C6A27" w:rsidRPr="005C6A27">
        <w:rPr>
          <w:rFonts w:ascii="仿宋" w:eastAsia="仿宋" w:hAnsi="仿宋" w:hint="eastAsia"/>
          <w:color w:val="000000"/>
          <w:sz w:val="32"/>
          <w:szCs w:val="32"/>
        </w:rPr>
        <w:t>进行无害化处理。</w:t>
      </w:r>
    </w:p>
    <w:p w14:paraId="50E62753" w14:textId="38C079BA" w:rsidR="00D82DDC" w:rsidRDefault="003930B3" w:rsidP="00714A3D">
      <w:pPr>
        <w:spacing w:line="430" w:lineRule="exact"/>
        <w:ind w:firstLineChars="200" w:firstLine="640"/>
        <w:rPr>
          <w:rFonts w:ascii="仿宋" w:eastAsia="仿宋" w:hAnsi="仿宋"/>
          <w:sz w:val="32"/>
          <w:szCs w:val="32"/>
        </w:rPr>
      </w:pPr>
      <w:r>
        <w:rPr>
          <w:rFonts w:ascii="仿宋" w:eastAsia="仿宋" w:hAnsi="仿宋" w:hint="eastAsia"/>
          <w:sz w:val="32"/>
          <w:szCs w:val="32"/>
        </w:rPr>
        <w:t>（十）按照《关于印发〈企业事业单位突发环境事件应急预案备案管理办法（试行）〉的通知》（环发〔2015〕4 号）等相关要求，开展企业突发环境事件风险评估，确定风险等级，制订突发环境事件应急预案并报当地生态就主管部门备案，定期组织应急演练；按照《突发环境事件应急管理办法（试行）</w:t>
      </w:r>
      <w:r w:rsidR="00BC52C7">
        <w:rPr>
          <w:rFonts w:ascii="仿宋" w:eastAsia="仿宋" w:hAnsi="仿宋" w:hint="eastAsia"/>
          <w:sz w:val="32"/>
          <w:szCs w:val="32"/>
        </w:rPr>
        <w:t>》</w:t>
      </w:r>
      <w:r>
        <w:rPr>
          <w:rFonts w:ascii="仿宋" w:eastAsia="仿宋" w:hAnsi="仿宋" w:hint="eastAsia"/>
          <w:sz w:val="32"/>
          <w:szCs w:val="32"/>
        </w:rPr>
        <w:t>（环境保护部第34号）、《企业突发环境事件隐患排查和治理工作指南（试行）》（环境保护部公告2016年第74号）相关要求，制定环境安全隐患排查治理制度，建立隐患排查治理档案，落实相关环境风险防控措施。</w:t>
      </w:r>
    </w:p>
    <w:p w14:paraId="287F8C97" w14:textId="1E69B6D8" w:rsidR="00D82DDC" w:rsidRDefault="003930B3" w:rsidP="00714A3D">
      <w:pPr>
        <w:spacing w:line="430" w:lineRule="exact"/>
        <w:ind w:firstLineChars="200" w:firstLine="640"/>
        <w:rPr>
          <w:rFonts w:ascii="仿宋" w:eastAsia="仿宋" w:hAnsi="仿宋"/>
          <w:sz w:val="32"/>
          <w:szCs w:val="32"/>
        </w:rPr>
      </w:pPr>
      <w:r>
        <w:rPr>
          <w:rFonts w:ascii="仿宋" w:eastAsia="仿宋" w:hAnsi="仿宋" w:hint="eastAsia"/>
          <w:sz w:val="32"/>
          <w:szCs w:val="32"/>
        </w:rPr>
        <w:t>（十</w:t>
      </w:r>
      <w:r w:rsidR="00A90D26">
        <w:rPr>
          <w:rFonts w:ascii="仿宋" w:eastAsia="仿宋" w:hAnsi="仿宋" w:hint="eastAsia"/>
          <w:sz w:val="32"/>
          <w:szCs w:val="32"/>
        </w:rPr>
        <w:t>一</w:t>
      </w:r>
      <w:r>
        <w:rPr>
          <w:rFonts w:ascii="仿宋" w:eastAsia="仿宋" w:hAnsi="仿宋" w:hint="eastAsia"/>
          <w:sz w:val="32"/>
          <w:szCs w:val="32"/>
        </w:rPr>
        <w:t>）加强环境管理，落实环境保护规章制度，确保环保设施的正常运转以及各项污染物稳定达标排放。</w:t>
      </w:r>
    </w:p>
    <w:p w14:paraId="404143BD" w14:textId="77777777" w:rsidR="00D82DDC" w:rsidRDefault="003930B3" w:rsidP="00714A3D">
      <w:pPr>
        <w:spacing w:line="430" w:lineRule="exact"/>
        <w:ind w:firstLineChars="200" w:firstLine="640"/>
        <w:rPr>
          <w:rFonts w:ascii="仿宋" w:eastAsia="仿宋" w:hAnsi="仿宋"/>
          <w:sz w:val="32"/>
          <w:szCs w:val="32"/>
        </w:rPr>
      </w:pPr>
      <w:r>
        <w:rPr>
          <w:rFonts w:ascii="仿宋" w:eastAsia="仿宋" w:hAnsi="仿宋" w:hint="eastAsia"/>
          <w:sz w:val="32"/>
          <w:szCs w:val="32"/>
        </w:rPr>
        <w:t>三、该项目建设必须严格执行环境保护设施与主体工程同时设计、同时施工、同时投产使用的环境保护“三同时”制度</w:t>
      </w:r>
      <w:r>
        <w:rPr>
          <w:rFonts w:ascii="仿宋" w:eastAsia="仿宋" w:hAnsi="仿宋" w:hint="eastAsia"/>
          <w:sz w:val="32"/>
          <w:szCs w:val="32"/>
        </w:rPr>
        <w:lastRenderedPageBreak/>
        <w:t>并依法申报排污许可证。在落实本批复和《报告书》提出的各项环境保护措施和要求后，建设单位可自行决定项目投入调试的具体时间并请以书面形式向当地生态环境主管部门备案。调试生产前，建设单位应按国家和自治区有关规定对排污许可证进行申报工作。工程建成后，须按《建设项目竣工环境保护验收暂行办法》要求实施竣工环境保护验收。未落实本批复和《报告书》提出的各项环境保护措施、未取得排污许可证擅自投入调试生产、未经竣工环境验收擅自投入生产的，未向社会公开有关信息的，应承担相应的法律责任。</w:t>
      </w:r>
    </w:p>
    <w:p w14:paraId="22D07D0F" w14:textId="77777777" w:rsidR="00D82DDC" w:rsidRDefault="003930B3" w:rsidP="00714A3D">
      <w:pPr>
        <w:spacing w:line="430" w:lineRule="exact"/>
        <w:ind w:firstLineChars="200" w:firstLine="640"/>
        <w:rPr>
          <w:rFonts w:ascii="仿宋" w:eastAsia="仿宋" w:hAnsi="仿宋"/>
          <w:sz w:val="32"/>
          <w:szCs w:val="32"/>
        </w:rPr>
      </w:pPr>
      <w:r>
        <w:rPr>
          <w:rFonts w:ascii="仿宋" w:eastAsia="仿宋" w:hAnsi="仿宋" w:hint="eastAsia"/>
          <w:sz w:val="32"/>
          <w:szCs w:val="32"/>
        </w:rPr>
        <w:t>四、项目生产时，建设单位须委托有资质的环境监测机构，按《报告书》所列的环境监测方案实施监测，并按国家有关要求公开监测信息，接受社会监督。监测结果定期上报当地生态环境主管部门备案，发现问题及时解决。</w:t>
      </w:r>
    </w:p>
    <w:p w14:paraId="335A624C" w14:textId="4AC0AF6E" w:rsidR="00D82DDC" w:rsidRDefault="003930B3" w:rsidP="00714A3D">
      <w:pPr>
        <w:spacing w:line="430" w:lineRule="exact"/>
        <w:ind w:firstLineChars="200" w:firstLine="640"/>
        <w:rPr>
          <w:rFonts w:ascii="仿宋" w:eastAsia="仿宋" w:hAnsi="仿宋"/>
          <w:sz w:val="32"/>
          <w:szCs w:val="32"/>
        </w:rPr>
      </w:pPr>
      <w:r>
        <w:rPr>
          <w:rFonts w:ascii="仿宋" w:eastAsia="仿宋" w:hAnsi="仿宋" w:hint="eastAsia"/>
          <w:sz w:val="32"/>
          <w:szCs w:val="32"/>
        </w:rPr>
        <w:t>五、</w:t>
      </w:r>
      <w:r w:rsidR="005C6A27" w:rsidRPr="00233750">
        <w:rPr>
          <w:rFonts w:ascii="仿宋" w:eastAsia="仿宋" w:hAnsi="仿宋" w:hint="eastAsia"/>
          <w:sz w:val="32"/>
          <w:szCs w:val="32"/>
        </w:rPr>
        <w:t>项目</w:t>
      </w:r>
      <w:r w:rsidR="005C6A27" w:rsidRPr="00233750">
        <w:rPr>
          <w:rFonts w:ascii="仿宋" w:eastAsia="仿宋" w:hAnsi="仿宋"/>
          <w:sz w:val="32"/>
          <w:szCs w:val="32"/>
        </w:rPr>
        <w:t>申报</w:t>
      </w:r>
      <w:r w:rsidR="005C6A27" w:rsidRPr="00233750">
        <w:rPr>
          <w:rFonts w:ascii="仿宋" w:eastAsia="仿宋" w:hAnsi="仿宋" w:hint="eastAsia"/>
          <w:sz w:val="32"/>
          <w:szCs w:val="32"/>
        </w:rPr>
        <w:t>时</w:t>
      </w:r>
      <w:r w:rsidR="005C6A27" w:rsidRPr="00233750">
        <w:rPr>
          <w:rFonts w:ascii="仿宋" w:eastAsia="仿宋" w:hAnsi="仿宋"/>
          <w:sz w:val="32"/>
          <w:szCs w:val="32"/>
        </w:rPr>
        <w:t>已开工建设；</w:t>
      </w:r>
      <w:r w:rsidRPr="00233750">
        <w:rPr>
          <w:rFonts w:ascii="仿宋" w:eastAsia="仿宋" w:hAnsi="仿宋" w:hint="eastAsia"/>
          <w:sz w:val="32"/>
          <w:szCs w:val="32"/>
        </w:rPr>
        <w:t>建</w:t>
      </w:r>
      <w:r>
        <w:rPr>
          <w:rFonts w:ascii="仿宋" w:eastAsia="仿宋" w:hAnsi="仿宋" w:hint="eastAsia"/>
          <w:sz w:val="32"/>
          <w:szCs w:val="32"/>
        </w:rPr>
        <w:t>设项目的性质、规模、地点、采用的生产工艺或者防治污染、防止生态破坏的措施发生重大变动的，建设单位应当重新报批建设项目的环境影响评价文件。</w:t>
      </w:r>
    </w:p>
    <w:p w14:paraId="31D8DBAA" w14:textId="22096507" w:rsidR="00D82DDC" w:rsidRDefault="003930B3" w:rsidP="00714A3D">
      <w:pPr>
        <w:tabs>
          <w:tab w:val="left" w:pos="4905"/>
        </w:tabs>
        <w:spacing w:line="430" w:lineRule="exact"/>
        <w:ind w:firstLineChars="200" w:firstLine="640"/>
        <w:rPr>
          <w:rFonts w:ascii="仿宋" w:eastAsia="仿宋" w:hAnsi="仿宋"/>
          <w:sz w:val="32"/>
          <w:szCs w:val="32"/>
        </w:rPr>
      </w:pPr>
      <w:r w:rsidRPr="009C4123">
        <w:rPr>
          <w:rFonts w:ascii="仿宋" w:eastAsia="仿宋" w:hAnsi="仿宋" w:hint="eastAsia"/>
          <w:sz w:val="32"/>
          <w:szCs w:val="32"/>
        </w:rPr>
        <w:t>六、</w:t>
      </w:r>
      <w:r>
        <w:rPr>
          <w:rFonts w:ascii="仿宋" w:eastAsia="仿宋" w:hAnsi="仿宋" w:hint="eastAsia"/>
          <w:sz w:val="32"/>
          <w:szCs w:val="32"/>
        </w:rPr>
        <w:t>建设单位在接到本批复5日内，将批复文件及批准后的《报告书》（报批稿）送达柳州市柳</w:t>
      </w:r>
      <w:r w:rsidR="00BA1E7B">
        <w:rPr>
          <w:rFonts w:ascii="仿宋" w:eastAsia="仿宋" w:hAnsi="仿宋" w:hint="eastAsia"/>
          <w:sz w:val="32"/>
          <w:szCs w:val="32"/>
        </w:rPr>
        <w:t>城</w:t>
      </w:r>
      <w:r>
        <w:rPr>
          <w:rFonts w:ascii="仿宋" w:eastAsia="仿宋" w:hAnsi="仿宋" w:hint="eastAsia"/>
          <w:sz w:val="32"/>
          <w:szCs w:val="32"/>
        </w:rPr>
        <w:t>生态环境局,并按规定接受辖区生态环境部门的监管检查。请柳州市柳</w:t>
      </w:r>
      <w:r w:rsidR="00BA1E7B">
        <w:rPr>
          <w:rFonts w:ascii="仿宋" w:eastAsia="仿宋" w:hAnsi="仿宋" w:hint="eastAsia"/>
          <w:sz w:val="32"/>
          <w:szCs w:val="32"/>
        </w:rPr>
        <w:t>城</w:t>
      </w:r>
      <w:r>
        <w:rPr>
          <w:rFonts w:ascii="仿宋" w:eastAsia="仿宋" w:hAnsi="仿宋" w:hint="eastAsia"/>
          <w:sz w:val="32"/>
          <w:szCs w:val="32"/>
        </w:rPr>
        <w:t>生态环境局按规定对项目执行环保“三同时”情况进行日常监督管理，发现环境问题及时上报柳州市生态环境局。</w:t>
      </w:r>
    </w:p>
    <w:p w14:paraId="676FD076" w14:textId="77777777" w:rsidR="00D82DDC" w:rsidRDefault="00D82DDC" w:rsidP="000535CF">
      <w:pPr>
        <w:spacing w:line="440" w:lineRule="exact"/>
        <w:rPr>
          <w:rFonts w:ascii="仿宋" w:eastAsia="仿宋" w:hAnsi="仿宋"/>
          <w:sz w:val="32"/>
          <w:szCs w:val="32"/>
        </w:rPr>
      </w:pPr>
    </w:p>
    <w:p w14:paraId="479D388D" w14:textId="5CB8B228" w:rsidR="00D82DDC" w:rsidRDefault="00D82DDC" w:rsidP="000535CF">
      <w:pPr>
        <w:spacing w:line="440" w:lineRule="exact"/>
        <w:rPr>
          <w:rFonts w:ascii="仿宋" w:eastAsia="仿宋" w:hAnsi="仿宋"/>
          <w:sz w:val="32"/>
          <w:szCs w:val="32"/>
        </w:rPr>
      </w:pPr>
    </w:p>
    <w:p w14:paraId="6BE93D5A" w14:textId="77777777" w:rsidR="000535CF" w:rsidRDefault="000535CF" w:rsidP="000535CF">
      <w:pPr>
        <w:spacing w:line="440" w:lineRule="exact"/>
        <w:rPr>
          <w:rFonts w:ascii="仿宋" w:eastAsia="仿宋" w:hAnsi="仿宋"/>
          <w:sz w:val="32"/>
          <w:szCs w:val="32"/>
        </w:rPr>
      </w:pPr>
    </w:p>
    <w:p w14:paraId="758F5276" w14:textId="5B29D646" w:rsidR="00D82DDC" w:rsidRDefault="003930B3" w:rsidP="000535CF">
      <w:pPr>
        <w:spacing w:line="44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20</w:t>
      </w:r>
      <w:r>
        <w:rPr>
          <w:rFonts w:ascii="仿宋" w:eastAsia="仿宋" w:hAnsi="仿宋" w:hint="eastAsia"/>
          <w:sz w:val="32"/>
          <w:szCs w:val="32"/>
        </w:rPr>
        <w:t>23年</w:t>
      </w:r>
      <w:r w:rsidR="005C6A27">
        <w:rPr>
          <w:rFonts w:ascii="仿宋" w:eastAsia="仿宋" w:hAnsi="仿宋"/>
          <w:sz w:val="32"/>
          <w:szCs w:val="32"/>
        </w:rPr>
        <w:t>9</w:t>
      </w:r>
      <w:r>
        <w:rPr>
          <w:rFonts w:ascii="仿宋" w:eastAsia="仿宋" w:hAnsi="仿宋" w:hint="eastAsia"/>
          <w:sz w:val="32"/>
          <w:szCs w:val="32"/>
        </w:rPr>
        <w:t>月</w:t>
      </w:r>
      <w:r w:rsidR="00787405">
        <w:rPr>
          <w:rFonts w:ascii="仿宋" w:eastAsia="仿宋" w:hAnsi="仿宋" w:hint="eastAsia"/>
          <w:sz w:val="32"/>
          <w:szCs w:val="32"/>
        </w:rPr>
        <w:t>1</w:t>
      </w:r>
      <w:r w:rsidR="009949B6">
        <w:rPr>
          <w:rFonts w:ascii="仿宋" w:eastAsia="仿宋" w:hAnsi="仿宋" w:hint="eastAsia"/>
          <w:sz w:val="32"/>
          <w:szCs w:val="32"/>
        </w:rPr>
        <w:t>2</w:t>
      </w:r>
      <w:r>
        <w:rPr>
          <w:rFonts w:ascii="仿宋" w:eastAsia="仿宋" w:hAnsi="仿宋" w:hint="eastAsia"/>
          <w:sz w:val="32"/>
          <w:szCs w:val="32"/>
        </w:rPr>
        <w:t>日</w:t>
      </w:r>
    </w:p>
    <w:p w14:paraId="165B5F86" w14:textId="77777777" w:rsidR="00D82DDC" w:rsidRDefault="00D82DDC" w:rsidP="000535CF">
      <w:pPr>
        <w:spacing w:line="440" w:lineRule="exact"/>
        <w:rPr>
          <w:rFonts w:ascii="仿宋" w:eastAsia="仿宋" w:hAnsi="仿宋"/>
          <w:sz w:val="32"/>
          <w:szCs w:val="32"/>
        </w:rPr>
      </w:pPr>
    </w:p>
    <w:p w14:paraId="4A6C4576" w14:textId="1D1B1112" w:rsidR="00D82DDC" w:rsidRDefault="00D82DDC" w:rsidP="000535CF">
      <w:pPr>
        <w:tabs>
          <w:tab w:val="left" w:pos="4905"/>
        </w:tabs>
        <w:spacing w:line="440" w:lineRule="exact"/>
        <w:rPr>
          <w:rFonts w:ascii="仿宋" w:eastAsia="仿宋" w:hAnsi="仿宋"/>
          <w:sz w:val="32"/>
          <w:szCs w:val="32"/>
        </w:rPr>
      </w:pPr>
    </w:p>
    <w:p w14:paraId="36B19908" w14:textId="77777777" w:rsidR="00D82DDC" w:rsidRDefault="003930B3" w:rsidP="000535CF">
      <w:pPr>
        <w:tabs>
          <w:tab w:val="left" w:pos="4905"/>
        </w:tabs>
        <w:spacing w:line="440" w:lineRule="exact"/>
        <w:rPr>
          <w:rFonts w:ascii="仿宋" w:eastAsia="仿宋" w:hAnsi="仿宋"/>
          <w:sz w:val="32"/>
          <w:szCs w:val="32"/>
        </w:rPr>
      </w:pPr>
      <w:r>
        <w:rPr>
          <w:rFonts w:ascii="仿宋" w:eastAsia="仿宋" w:hAnsi="仿宋" w:hint="eastAsia"/>
          <w:sz w:val="32"/>
          <w:szCs w:val="32"/>
        </w:rPr>
        <w:t>（信息是否公开：主动公开）</w:t>
      </w:r>
    </w:p>
    <w:p w14:paraId="5648A797" w14:textId="7067FDC5" w:rsidR="00D82DDC" w:rsidRDefault="003930B3" w:rsidP="000535CF">
      <w:pPr>
        <w:spacing w:line="440" w:lineRule="exact"/>
        <w:rPr>
          <w:rFonts w:ascii="黑体" w:eastAsia="黑体"/>
          <w:sz w:val="30"/>
          <w:u w:val="single"/>
        </w:rPr>
      </w:pPr>
      <w:r>
        <w:rPr>
          <w:rFonts w:ascii="仿宋" w:eastAsia="仿宋" w:hAnsi="仿宋" w:hint="eastAsia"/>
          <w:bCs/>
          <w:sz w:val="28"/>
          <w:szCs w:val="28"/>
          <w:u w:val="single"/>
        </w:rPr>
        <w:t xml:space="preserve">   </w:t>
      </w:r>
      <w:r w:rsidR="00C9201E">
        <w:rPr>
          <w:rFonts w:ascii="仿宋" w:eastAsia="仿宋" w:hAnsi="仿宋"/>
          <w:bCs/>
          <w:sz w:val="28"/>
          <w:szCs w:val="28"/>
          <w:u w:val="single"/>
        </w:rPr>
        <w:t xml:space="preserve"> </w:t>
      </w:r>
      <w:r>
        <w:rPr>
          <w:rFonts w:ascii="仿宋" w:eastAsia="仿宋" w:hAnsi="仿宋" w:hint="eastAsia"/>
          <w:bCs/>
          <w:sz w:val="28"/>
          <w:szCs w:val="28"/>
          <w:u w:val="single"/>
        </w:rPr>
        <w:t>投资项目在线审批监管平台项目代码：</w:t>
      </w:r>
      <w:r>
        <w:rPr>
          <w:rFonts w:ascii="仿宋" w:eastAsia="仿宋" w:hAnsi="仿宋"/>
          <w:bCs/>
          <w:sz w:val="28"/>
          <w:szCs w:val="28"/>
          <w:u w:val="single"/>
        </w:rPr>
        <w:t>2</w:t>
      </w:r>
      <w:r w:rsidR="0069470F">
        <w:rPr>
          <w:rFonts w:ascii="仿宋" w:eastAsia="仿宋" w:hAnsi="仿宋"/>
          <w:bCs/>
          <w:sz w:val="28"/>
          <w:szCs w:val="28"/>
          <w:u w:val="single"/>
        </w:rPr>
        <w:t>3</w:t>
      </w:r>
      <w:r w:rsidR="00987A90">
        <w:rPr>
          <w:rFonts w:ascii="仿宋" w:eastAsia="仿宋" w:hAnsi="仿宋"/>
          <w:bCs/>
          <w:sz w:val="28"/>
          <w:szCs w:val="28"/>
          <w:u w:val="single"/>
        </w:rPr>
        <w:t>0</w:t>
      </w:r>
      <w:r w:rsidR="0069470F">
        <w:rPr>
          <w:rFonts w:ascii="仿宋" w:eastAsia="仿宋" w:hAnsi="仿宋"/>
          <w:bCs/>
          <w:sz w:val="28"/>
          <w:szCs w:val="28"/>
          <w:u w:val="single"/>
        </w:rPr>
        <w:t>6</w:t>
      </w:r>
      <w:r>
        <w:rPr>
          <w:rFonts w:ascii="仿宋" w:eastAsia="仿宋" w:hAnsi="仿宋"/>
          <w:bCs/>
          <w:sz w:val="28"/>
          <w:szCs w:val="28"/>
          <w:u w:val="single"/>
        </w:rPr>
        <w:t>-4502</w:t>
      </w:r>
      <w:r w:rsidR="00BA1E7B">
        <w:rPr>
          <w:rFonts w:ascii="仿宋" w:eastAsia="仿宋" w:hAnsi="仿宋"/>
          <w:bCs/>
          <w:sz w:val="28"/>
          <w:szCs w:val="28"/>
          <w:u w:val="single"/>
        </w:rPr>
        <w:t>22</w:t>
      </w:r>
      <w:r>
        <w:rPr>
          <w:rFonts w:ascii="仿宋" w:eastAsia="仿宋" w:hAnsi="仿宋"/>
          <w:bCs/>
          <w:sz w:val="28"/>
          <w:szCs w:val="28"/>
          <w:u w:val="single"/>
        </w:rPr>
        <w:t>-</w:t>
      </w:r>
      <w:r>
        <w:rPr>
          <w:rFonts w:ascii="仿宋" w:eastAsia="仿宋" w:hAnsi="仿宋" w:hint="eastAsia"/>
          <w:bCs/>
          <w:sz w:val="28"/>
          <w:szCs w:val="28"/>
          <w:u w:val="single"/>
        </w:rPr>
        <w:t>0</w:t>
      </w:r>
      <w:r w:rsidR="00987A90">
        <w:rPr>
          <w:rFonts w:ascii="仿宋" w:eastAsia="仿宋" w:hAnsi="仿宋"/>
          <w:bCs/>
          <w:sz w:val="28"/>
          <w:szCs w:val="28"/>
          <w:u w:val="single"/>
        </w:rPr>
        <w:t>4</w:t>
      </w:r>
      <w:r>
        <w:rPr>
          <w:rFonts w:ascii="仿宋" w:eastAsia="仿宋" w:hAnsi="仿宋"/>
          <w:bCs/>
          <w:sz w:val="28"/>
          <w:szCs w:val="28"/>
          <w:u w:val="single"/>
        </w:rPr>
        <w:t>-0</w:t>
      </w:r>
      <w:r w:rsidR="00987A90">
        <w:rPr>
          <w:rFonts w:ascii="仿宋" w:eastAsia="仿宋" w:hAnsi="仿宋"/>
          <w:bCs/>
          <w:sz w:val="28"/>
          <w:szCs w:val="28"/>
          <w:u w:val="single"/>
        </w:rPr>
        <w:t>1</w:t>
      </w:r>
      <w:r>
        <w:rPr>
          <w:rFonts w:ascii="仿宋" w:eastAsia="仿宋" w:hAnsi="仿宋"/>
          <w:bCs/>
          <w:sz w:val="28"/>
          <w:szCs w:val="28"/>
          <w:u w:val="single"/>
        </w:rPr>
        <w:t>-</w:t>
      </w:r>
      <w:r w:rsidR="0069470F">
        <w:rPr>
          <w:rFonts w:ascii="仿宋" w:eastAsia="仿宋" w:hAnsi="仿宋"/>
          <w:bCs/>
          <w:sz w:val="28"/>
          <w:szCs w:val="28"/>
          <w:u w:val="single"/>
        </w:rPr>
        <w:t>578895</w:t>
      </w:r>
    </w:p>
    <w:p w14:paraId="3C5223F9" w14:textId="77777777" w:rsidR="00D82DDC" w:rsidRDefault="003930B3" w:rsidP="000535CF">
      <w:pPr>
        <w:spacing w:line="440" w:lineRule="exact"/>
        <w:jc w:val="left"/>
        <w:rPr>
          <w:rFonts w:ascii="仿宋" w:eastAsia="仿宋" w:hAnsi="仿宋"/>
          <w:sz w:val="30"/>
          <w:u w:val="single"/>
        </w:rPr>
      </w:pPr>
      <w:r>
        <w:rPr>
          <w:rFonts w:ascii="仿宋" w:eastAsia="仿宋" w:hAnsi="仿宋" w:hint="eastAsia"/>
          <w:sz w:val="32"/>
          <w:szCs w:val="32"/>
          <w:u w:val="single"/>
        </w:rPr>
        <w:t>抄送</w:t>
      </w:r>
      <w:r>
        <w:rPr>
          <w:rFonts w:ascii="仿宋" w:eastAsia="仿宋" w:hAnsi="仿宋"/>
          <w:sz w:val="32"/>
          <w:szCs w:val="32"/>
          <w:u w:val="single"/>
        </w:rPr>
        <w:t>:</w:t>
      </w:r>
      <w:r>
        <w:rPr>
          <w:rFonts w:ascii="仿宋" w:eastAsia="仿宋" w:hAnsi="仿宋" w:hint="eastAsia"/>
          <w:sz w:val="32"/>
          <w:szCs w:val="32"/>
          <w:u w:val="single"/>
        </w:rPr>
        <w:t xml:space="preserve">柳州市生态环境局                                 </w:t>
      </w:r>
    </w:p>
    <w:p w14:paraId="363AD250" w14:textId="095180B7" w:rsidR="00D82DDC" w:rsidRDefault="003930B3" w:rsidP="000535CF">
      <w:pPr>
        <w:spacing w:line="440" w:lineRule="exact"/>
        <w:ind w:left="5440" w:hangingChars="1700" w:hanging="5440"/>
      </w:pPr>
      <w:r>
        <w:rPr>
          <w:rFonts w:ascii="仿宋" w:eastAsia="仿宋" w:hAnsi="仿宋" w:hint="eastAsia"/>
          <w:sz w:val="32"/>
          <w:szCs w:val="32"/>
        </w:rPr>
        <w:t xml:space="preserve">柳州市行政审批局                   </w:t>
      </w:r>
      <w:r>
        <w:rPr>
          <w:rFonts w:ascii="仿宋" w:eastAsia="仿宋" w:hAnsi="仿宋"/>
          <w:sz w:val="32"/>
          <w:szCs w:val="32"/>
        </w:rPr>
        <w:t>20</w:t>
      </w:r>
      <w:r>
        <w:rPr>
          <w:rFonts w:ascii="仿宋" w:eastAsia="仿宋" w:hAnsi="仿宋" w:hint="eastAsia"/>
          <w:sz w:val="32"/>
          <w:szCs w:val="32"/>
        </w:rPr>
        <w:t>23年</w:t>
      </w:r>
      <w:r w:rsidR="005C6A27">
        <w:rPr>
          <w:rFonts w:ascii="仿宋" w:eastAsia="仿宋" w:hAnsi="仿宋"/>
          <w:sz w:val="32"/>
          <w:szCs w:val="32"/>
        </w:rPr>
        <w:t>9</w:t>
      </w:r>
      <w:r>
        <w:rPr>
          <w:rFonts w:ascii="仿宋" w:eastAsia="仿宋" w:hAnsi="仿宋" w:hint="eastAsia"/>
          <w:sz w:val="32"/>
          <w:szCs w:val="32"/>
        </w:rPr>
        <w:t>月</w:t>
      </w:r>
      <w:r w:rsidR="00311C80">
        <w:rPr>
          <w:rFonts w:ascii="仿宋" w:eastAsia="仿宋" w:hAnsi="仿宋"/>
          <w:sz w:val="32"/>
          <w:szCs w:val="32"/>
        </w:rPr>
        <w:t>1</w:t>
      </w:r>
      <w:r w:rsidR="009949B6">
        <w:rPr>
          <w:rFonts w:ascii="仿宋" w:eastAsia="仿宋" w:hAnsi="仿宋" w:hint="eastAsia"/>
          <w:sz w:val="32"/>
          <w:szCs w:val="32"/>
        </w:rPr>
        <w:t>2</w:t>
      </w:r>
      <w:r>
        <w:rPr>
          <w:rFonts w:ascii="仿宋" w:eastAsia="仿宋" w:hAnsi="仿宋" w:hint="eastAsia"/>
          <w:sz w:val="32"/>
          <w:szCs w:val="32"/>
        </w:rPr>
        <w:t>日印发</w:t>
      </w:r>
    </w:p>
    <w:sectPr w:rsidR="00D82DDC">
      <w:headerReference w:type="default" r:id="rId9"/>
      <w:footerReference w:type="even" r:id="rId10"/>
      <w:footerReference w:type="default" r:id="rId11"/>
      <w:pgSz w:w="11906" w:h="16838"/>
      <w:pgMar w:top="1440" w:right="1469"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1F41E" w14:textId="77777777" w:rsidR="00887478" w:rsidRDefault="00887478">
      <w:r>
        <w:separator/>
      </w:r>
    </w:p>
  </w:endnote>
  <w:endnote w:type="continuationSeparator" w:id="0">
    <w:p w14:paraId="15069984" w14:textId="77777777" w:rsidR="00887478" w:rsidRDefault="0088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 w:name="方正小标宋简体">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D3C9E" w14:textId="78BB9086" w:rsidR="00D82DDC" w:rsidRDefault="003930B3">
    <w:pPr>
      <w:pStyle w:val="ae"/>
      <w:jc w:val="center"/>
    </w:pPr>
    <w:r>
      <w:fldChar w:fldCharType="begin"/>
    </w:r>
    <w:r>
      <w:instrText xml:space="preserve"> PAGE   \* MERGEFORMAT </w:instrText>
    </w:r>
    <w:r>
      <w:fldChar w:fldCharType="separate"/>
    </w:r>
    <w:r w:rsidR="00225036">
      <w:rPr>
        <w:noProof/>
      </w:rPr>
      <w:t>2</w:t>
    </w:r>
    <w:r>
      <w:rPr>
        <w:lang w:val="zh-CN"/>
      </w:rPr>
      <w:fldChar w:fldCharType="end"/>
    </w:r>
  </w:p>
  <w:p w14:paraId="342B2E86" w14:textId="77777777" w:rsidR="00D82DDC" w:rsidRDefault="00D82DDC">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94259" w14:textId="282EB8ED" w:rsidR="00D82DDC" w:rsidRDefault="003930B3">
    <w:pPr>
      <w:pStyle w:val="ae"/>
      <w:jc w:val="center"/>
    </w:pPr>
    <w:r>
      <w:fldChar w:fldCharType="begin"/>
    </w:r>
    <w:r>
      <w:instrText xml:space="preserve"> PAGE   \* MERGEFORMAT </w:instrText>
    </w:r>
    <w:r>
      <w:fldChar w:fldCharType="separate"/>
    </w:r>
    <w:r w:rsidR="00225036">
      <w:rPr>
        <w:noProof/>
      </w:rPr>
      <w:t>1</w:t>
    </w:r>
    <w:r>
      <w:rPr>
        <w:lang w:val="zh-CN"/>
      </w:rPr>
      <w:fldChar w:fldCharType="end"/>
    </w:r>
  </w:p>
  <w:p w14:paraId="5B430082" w14:textId="77777777" w:rsidR="00D82DDC" w:rsidRDefault="00D82DDC">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4509F" w14:textId="77777777" w:rsidR="00887478" w:rsidRDefault="00887478">
      <w:r>
        <w:separator/>
      </w:r>
    </w:p>
  </w:footnote>
  <w:footnote w:type="continuationSeparator" w:id="0">
    <w:p w14:paraId="5B395F19" w14:textId="77777777" w:rsidR="00887478" w:rsidRDefault="008874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41B15" w14:textId="77777777" w:rsidR="00D82DDC" w:rsidRDefault="00D82DDC">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1473D"/>
    <w:multiLevelType w:val="hybridMultilevel"/>
    <w:tmpl w:val="50568954"/>
    <w:lvl w:ilvl="0" w:tplc="B0AAF1B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3AD36F3"/>
    <w:multiLevelType w:val="singleLevel"/>
    <w:tmpl w:val="63AD36F3"/>
    <w:lvl w:ilvl="0">
      <w:start w:val="2"/>
      <w:numFmt w:val="chineseCounting"/>
      <w:suff w:val="nothing"/>
      <w:lvlText w:val="（%1）"/>
      <w:lvlJc w:val="left"/>
    </w:lvl>
  </w:abstractNum>
  <w:abstractNum w:abstractNumId="2" w15:restartNumberingAfterBreak="0">
    <w:nsid w:val="63B4E0EC"/>
    <w:multiLevelType w:val="singleLevel"/>
    <w:tmpl w:val="63B4E0EC"/>
    <w:lvl w:ilvl="0">
      <w:start w:val="5"/>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oNotTrackMoves/>
  <w:defaultTabStop w:val="420"/>
  <w:evenAndOddHeaders/>
  <w:drawingGridVerticalSpacing w:val="156"/>
  <w:noPunctuationKerning/>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5C6"/>
    <w:rsid w:val="0000092F"/>
    <w:rsid w:val="00000C55"/>
    <w:rsid w:val="00002077"/>
    <w:rsid w:val="00002DB3"/>
    <w:rsid w:val="0000519C"/>
    <w:rsid w:val="00006089"/>
    <w:rsid w:val="00007094"/>
    <w:rsid w:val="00007473"/>
    <w:rsid w:val="00007663"/>
    <w:rsid w:val="0001067A"/>
    <w:rsid w:val="00015471"/>
    <w:rsid w:val="00015494"/>
    <w:rsid w:val="00015526"/>
    <w:rsid w:val="00016931"/>
    <w:rsid w:val="00016CC7"/>
    <w:rsid w:val="00017F77"/>
    <w:rsid w:val="0002170B"/>
    <w:rsid w:val="0002263A"/>
    <w:rsid w:val="00022C75"/>
    <w:rsid w:val="00024C74"/>
    <w:rsid w:val="00026733"/>
    <w:rsid w:val="00027A25"/>
    <w:rsid w:val="00027E19"/>
    <w:rsid w:val="000303A7"/>
    <w:rsid w:val="0003050D"/>
    <w:rsid w:val="00031001"/>
    <w:rsid w:val="00033368"/>
    <w:rsid w:val="0003391A"/>
    <w:rsid w:val="00033AA3"/>
    <w:rsid w:val="000343BB"/>
    <w:rsid w:val="000348EF"/>
    <w:rsid w:val="0003495C"/>
    <w:rsid w:val="000354DC"/>
    <w:rsid w:val="0003634C"/>
    <w:rsid w:val="00037743"/>
    <w:rsid w:val="00040039"/>
    <w:rsid w:val="00040C73"/>
    <w:rsid w:val="00040DE0"/>
    <w:rsid w:val="000417E0"/>
    <w:rsid w:val="00041851"/>
    <w:rsid w:val="00043D40"/>
    <w:rsid w:val="00044BF4"/>
    <w:rsid w:val="00045671"/>
    <w:rsid w:val="00046318"/>
    <w:rsid w:val="0005023E"/>
    <w:rsid w:val="000535CF"/>
    <w:rsid w:val="00053BAC"/>
    <w:rsid w:val="00054F44"/>
    <w:rsid w:val="00057910"/>
    <w:rsid w:val="00057DAD"/>
    <w:rsid w:val="00062CCC"/>
    <w:rsid w:val="0006394D"/>
    <w:rsid w:val="00063B2D"/>
    <w:rsid w:val="000646BE"/>
    <w:rsid w:val="00064CBB"/>
    <w:rsid w:val="00065145"/>
    <w:rsid w:val="0006514E"/>
    <w:rsid w:val="00065A34"/>
    <w:rsid w:val="00066FA4"/>
    <w:rsid w:val="000675D1"/>
    <w:rsid w:val="00071709"/>
    <w:rsid w:val="00071B0E"/>
    <w:rsid w:val="0007210E"/>
    <w:rsid w:val="00072D60"/>
    <w:rsid w:val="00076567"/>
    <w:rsid w:val="000774A4"/>
    <w:rsid w:val="00077D48"/>
    <w:rsid w:val="000826C2"/>
    <w:rsid w:val="00082883"/>
    <w:rsid w:val="000853BD"/>
    <w:rsid w:val="000865CC"/>
    <w:rsid w:val="00086DCA"/>
    <w:rsid w:val="0008742C"/>
    <w:rsid w:val="00087ADD"/>
    <w:rsid w:val="00087D43"/>
    <w:rsid w:val="00090B19"/>
    <w:rsid w:val="00090F88"/>
    <w:rsid w:val="00092089"/>
    <w:rsid w:val="00092B2C"/>
    <w:rsid w:val="000943AA"/>
    <w:rsid w:val="00095F22"/>
    <w:rsid w:val="000971D0"/>
    <w:rsid w:val="000A038E"/>
    <w:rsid w:val="000A14D2"/>
    <w:rsid w:val="000A152D"/>
    <w:rsid w:val="000A2009"/>
    <w:rsid w:val="000A2136"/>
    <w:rsid w:val="000A7066"/>
    <w:rsid w:val="000B0740"/>
    <w:rsid w:val="000B113F"/>
    <w:rsid w:val="000B15A8"/>
    <w:rsid w:val="000B1860"/>
    <w:rsid w:val="000B1A75"/>
    <w:rsid w:val="000B3DD9"/>
    <w:rsid w:val="000B4F50"/>
    <w:rsid w:val="000C0B5E"/>
    <w:rsid w:val="000C0D5E"/>
    <w:rsid w:val="000C1905"/>
    <w:rsid w:val="000C4139"/>
    <w:rsid w:val="000C4333"/>
    <w:rsid w:val="000C6039"/>
    <w:rsid w:val="000C6152"/>
    <w:rsid w:val="000C68E9"/>
    <w:rsid w:val="000C75CA"/>
    <w:rsid w:val="000D0A91"/>
    <w:rsid w:val="000D15CC"/>
    <w:rsid w:val="000D1CFB"/>
    <w:rsid w:val="000D5A63"/>
    <w:rsid w:val="000D5F8F"/>
    <w:rsid w:val="000D616A"/>
    <w:rsid w:val="000E0183"/>
    <w:rsid w:val="000E02F2"/>
    <w:rsid w:val="000E090C"/>
    <w:rsid w:val="000E2831"/>
    <w:rsid w:val="000E4024"/>
    <w:rsid w:val="000E57B9"/>
    <w:rsid w:val="000E63FE"/>
    <w:rsid w:val="000F099B"/>
    <w:rsid w:val="000F0B87"/>
    <w:rsid w:val="000F1F05"/>
    <w:rsid w:val="000F3BB2"/>
    <w:rsid w:val="000F47D5"/>
    <w:rsid w:val="00100C37"/>
    <w:rsid w:val="00101199"/>
    <w:rsid w:val="00105390"/>
    <w:rsid w:val="00107095"/>
    <w:rsid w:val="001108F0"/>
    <w:rsid w:val="00110963"/>
    <w:rsid w:val="00111208"/>
    <w:rsid w:val="001115C6"/>
    <w:rsid w:val="00111F78"/>
    <w:rsid w:val="00113A98"/>
    <w:rsid w:val="00114032"/>
    <w:rsid w:val="00116E10"/>
    <w:rsid w:val="00117689"/>
    <w:rsid w:val="00117BC9"/>
    <w:rsid w:val="001209C0"/>
    <w:rsid w:val="001233DF"/>
    <w:rsid w:val="00125CAF"/>
    <w:rsid w:val="00127CF8"/>
    <w:rsid w:val="00130277"/>
    <w:rsid w:val="00130730"/>
    <w:rsid w:val="00133D7D"/>
    <w:rsid w:val="0013449B"/>
    <w:rsid w:val="0013674A"/>
    <w:rsid w:val="00140FC8"/>
    <w:rsid w:val="001416A9"/>
    <w:rsid w:val="00143F12"/>
    <w:rsid w:val="00144300"/>
    <w:rsid w:val="001443DF"/>
    <w:rsid w:val="00145B57"/>
    <w:rsid w:val="00146025"/>
    <w:rsid w:val="0014793E"/>
    <w:rsid w:val="00151278"/>
    <w:rsid w:val="001514B5"/>
    <w:rsid w:val="0015207D"/>
    <w:rsid w:val="001522F4"/>
    <w:rsid w:val="00152C21"/>
    <w:rsid w:val="00154740"/>
    <w:rsid w:val="00155513"/>
    <w:rsid w:val="0015560B"/>
    <w:rsid w:val="0015675C"/>
    <w:rsid w:val="00156E03"/>
    <w:rsid w:val="00160478"/>
    <w:rsid w:val="00161BA4"/>
    <w:rsid w:val="001622EC"/>
    <w:rsid w:val="00162A42"/>
    <w:rsid w:val="001656AD"/>
    <w:rsid w:val="00165BA6"/>
    <w:rsid w:val="001666A8"/>
    <w:rsid w:val="00166D33"/>
    <w:rsid w:val="001710B9"/>
    <w:rsid w:val="001716C7"/>
    <w:rsid w:val="00171E90"/>
    <w:rsid w:val="00171FF9"/>
    <w:rsid w:val="00173571"/>
    <w:rsid w:val="00175212"/>
    <w:rsid w:val="001754BB"/>
    <w:rsid w:val="001805C6"/>
    <w:rsid w:val="00180AA8"/>
    <w:rsid w:val="00181C17"/>
    <w:rsid w:val="001832FA"/>
    <w:rsid w:val="00183EF3"/>
    <w:rsid w:val="001858BB"/>
    <w:rsid w:val="00186A1D"/>
    <w:rsid w:val="00187053"/>
    <w:rsid w:val="001878B7"/>
    <w:rsid w:val="00187D31"/>
    <w:rsid w:val="00190225"/>
    <w:rsid w:val="00190D38"/>
    <w:rsid w:val="00190DAB"/>
    <w:rsid w:val="0019134F"/>
    <w:rsid w:val="0019214C"/>
    <w:rsid w:val="00192849"/>
    <w:rsid w:val="00193D99"/>
    <w:rsid w:val="00193E9B"/>
    <w:rsid w:val="001945DE"/>
    <w:rsid w:val="00194B2C"/>
    <w:rsid w:val="001A2704"/>
    <w:rsid w:val="001A320A"/>
    <w:rsid w:val="001A40E3"/>
    <w:rsid w:val="001A45C2"/>
    <w:rsid w:val="001A48F5"/>
    <w:rsid w:val="001A5151"/>
    <w:rsid w:val="001A68C0"/>
    <w:rsid w:val="001A7727"/>
    <w:rsid w:val="001B0392"/>
    <w:rsid w:val="001B107E"/>
    <w:rsid w:val="001B1AB7"/>
    <w:rsid w:val="001B2480"/>
    <w:rsid w:val="001B6B9F"/>
    <w:rsid w:val="001C125A"/>
    <w:rsid w:val="001C15AB"/>
    <w:rsid w:val="001C2956"/>
    <w:rsid w:val="001C3E73"/>
    <w:rsid w:val="001C7251"/>
    <w:rsid w:val="001C73D3"/>
    <w:rsid w:val="001C7EA4"/>
    <w:rsid w:val="001D0652"/>
    <w:rsid w:val="001D078B"/>
    <w:rsid w:val="001D0EC8"/>
    <w:rsid w:val="001D1CDD"/>
    <w:rsid w:val="001D3AF1"/>
    <w:rsid w:val="001D3CD4"/>
    <w:rsid w:val="001D3D97"/>
    <w:rsid w:val="001D6CBB"/>
    <w:rsid w:val="001E0D26"/>
    <w:rsid w:val="001E19B8"/>
    <w:rsid w:val="001E27E8"/>
    <w:rsid w:val="001E35AB"/>
    <w:rsid w:val="001E3C34"/>
    <w:rsid w:val="001E4923"/>
    <w:rsid w:val="001E4AED"/>
    <w:rsid w:val="001E5783"/>
    <w:rsid w:val="001E68CD"/>
    <w:rsid w:val="001E6CB9"/>
    <w:rsid w:val="001E6CD1"/>
    <w:rsid w:val="001F051E"/>
    <w:rsid w:val="001F0DE6"/>
    <w:rsid w:val="001F11C9"/>
    <w:rsid w:val="001F11EF"/>
    <w:rsid w:val="001F1F7B"/>
    <w:rsid w:val="001F23F8"/>
    <w:rsid w:val="001F3A6D"/>
    <w:rsid w:val="001F3D1A"/>
    <w:rsid w:val="001F694E"/>
    <w:rsid w:val="002013BC"/>
    <w:rsid w:val="00204D49"/>
    <w:rsid w:val="0020573B"/>
    <w:rsid w:val="00205E0B"/>
    <w:rsid w:val="00206103"/>
    <w:rsid w:val="00207BFD"/>
    <w:rsid w:val="00210046"/>
    <w:rsid w:val="002109CA"/>
    <w:rsid w:val="002148A2"/>
    <w:rsid w:val="00214B2A"/>
    <w:rsid w:val="00215F26"/>
    <w:rsid w:val="002161A0"/>
    <w:rsid w:val="00216C80"/>
    <w:rsid w:val="00217C9E"/>
    <w:rsid w:val="002206F4"/>
    <w:rsid w:val="00220DDE"/>
    <w:rsid w:val="002219C3"/>
    <w:rsid w:val="00222518"/>
    <w:rsid w:val="00223DE7"/>
    <w:rsid w:val="00224251"/>
    <w:rsid w:val="00224C41"/>
    <w:rsid w:val="00225036"/>
    <w:rsid w:val="002258EE"/>
    <w:rsid w:val="00225BCB"/>
    <w:rsid w:val="00225E34"/>
    <w:rsid w:val="00226937"/>
    <w:rsid w:val="00231496"/>
    <w:rsid w:val="00231FF8"/>
    <w:rsid w:val="00232AF5"/>
    <w:rsid w:val="00233233"/>
    <w:rsid w:val="00233750"/>
    <w:rsid w:val="00234128"/>
    <w:rsid w:val="0023474F"/>
    <w:rsid w:val="002355EE"/>
    <w:rsid w:val="002379DC"/>
    <w:rsid w:val="00240F7B"/>
    <w:rsid w:val="00241CF6"/>
    <w:rsid w:val="00242AF9"/>
    <w:rsid w:val="00243484"/>
    <w:rsid w:val="00243C8D"/>
    <w:rsid w:val="00245459"/>
    <w:rsid w:val="0024751C"/>
    <w:rsid w:val="00247DEE"/>
    <w:rsid w:val="002505A1"/>
    <w:rsid w:val="00251D2D"/>
    <w:rsid w:val="00251ED7"/>
    <w:rsid w:val="00254C13"/>
    <w:rsid w:val="00254FED"/>
    <w:rsid w:val="002551C0"/>
    <w:rsid w:val="00257C39"/>
    <w:rsid w:val="00260318"/>
    <w:rsid w:val="002605D6"/>
    <w:rsid w:val="00260AD3"/>
    <w:rsid w:val="00260FE5"/>
    <w:rsid w:val="0026187A"/>
    <w:rsid w:val="00261AD2"/>
    <w:rsid w:val="002624A0"/>
    <w:rsid w:val="00262B2B"/>
    <w:rsid w:val="00264FDB"/>
    <w:rsid w:val="00265D7F"/>
    <w:rsid w:val="002700B4"/>
    <w:rsid w:val="00270F50"/>
    <w:rsid w:val="00271797"/>
    <w:rsid w:val="00274B05"/>
    <w:rsid w:val="00275E12"/>
    <w:rsid w:val="0027757F"/>
    <w:rsid w:val="00277B17"/>
    <w:rsid w:val="002825B1"/>
    <w:rsid w:val="002845CC"/>
    <w:rsid w:val="00284C5F"/>
    <w:rsid w:val="0028541B"/>
    <w:rsid w:val="00285421"/>
    <w:rsid w:val="002859C5"/>
    <w:rsid w:val="00287C80"/>
    <w:rsid w:val="002906BA"/>
    <w:rsid w:val="00292F07"/>
    <w:rsid w:val="002941A0"/>
    <w:rsid w:val="0029642F"/>
    <w:rsid w:val="00296971"/>
    <w:rsid w:val="002A129D"/>
    <w:rsid w:val="002A230A"/>
    <w:rsid w:val="002A2CD6"/>
    <w:rsid w:val="002A5F80"/>
    <w:rsid w:val="002A630D"/>
    <w:rsid w:val="002A648F"/>
    <w:rsid w:val="002B005B"/>
    <w:rsid w:val="002B08CA"/>
    <w:rsid w:val="002B0B9F"/>
    <w:rsid w:val="002B0E78"/>
    <w:rsid w:val="002B10A6"/>
    <w:rsid w:val="002B2444"/>
    <w:rsid w:val="002B28EF"/>
    <w:rsid w:val="002B2EE7"/>
    <w:rsid w:val="002B416E"/>
    <w:rsid w:val="002B59F0"/>
    <w:rsid w:val="002B6B31"/>
    <w:rsid w:val="002B7875"/>
    <w:rsid w:val="002C371F"/>
    <w:rsid w:val="002C554D"/>
    <w:rsid w:val="002C5C89"/>
    <w:rsid w:val="002C648D"/>
    <w:rsid w:val="002C6F75"/>
    <w:rsid w:val="002D1D4F"/>
    <w:rsid w:val="002D4A98"/>
    <w:rsid w:val="002D4CED"/>
    <w:rsid w:val="002D551C"/>
    <w:rsid w:val="002D646F"/>
    <w:rsid w:val="002D7670"/>
    <w:rsid w:val="002E0168"/>
    <w:rsid w:val="002E3738"/>
    <w:rsid w:val="002E5EA9"/>
    <w:rsid w:val="002E7ACC"/>
    <w:rsid w:val="002F18B2"/>
    <w:rsid w:val="002F40C5"/>
    <w:rsid w:val="002F59B3"/>
    <w:rsid w:val="002F6DBA"/>
    <w:rsid w:val="002F6F0F"/>
    <w:rsid w:val="00300401"/>
    <w:rsid w:val="003020EF"/>
    <w:rsid w:val="00302CDC"/>
    <w:rsid w:val="00302D0C"/>
    <w:rsid w:val="00303621"/>
    <w:rsid w:val="0030373E"/>
    <w:rsid w:val="00303F41"/>
    <w:rsid w:val="00304D79"/>
    <w:rsid w:val="00305572"/>
    <w:rsid w:val="00306490"/>
    <w:rsid w:val="00310BD6"/>
    <w:rsid w:val="00311C80"/>
    <w:rsid w:val="003121AE"/>
    <w:rsid w:val="003127B2"/>
    <w:rsid w:val="00313D52"/>
    <w:rsid w:val="0031550A"/>
    <w:rsid w:val="00317A6A"/>
    <w:rsid w:val="00322363"/>
    <w:rsid w:val="003233C0"/>
    <w:rsid w:val="003241B3"/>
    <w:rsid w:val="0032746B"/>
    <w:rsid w:val="0032758D"/>
    <w:rsid w:val="003307F0"/>
    <w:rsid w:val="00334951"/>
    <w:rsid w:val="0033497B"/>
    <w:rsid w:val="0033554E"/>
    <w:rsid w:val="00335CC2"/>
    <w:rsid w:val="003366A5"/>
    <w:rsid w:val="003379A6"/>
    <w:rsid w:val="003430B0"/>
    <w:rsid w:val="00344C34"/>
    <w:rsid w:val="00345700"/>
    <w:rsid w:val="00346822"/>
    <w:rsid w:val="00346A31"/>
    <w:rsid w:val="003507BF"/>
    <w:rsid w:val="00351A3C"/>
    <w:rsid w:val="00354180"/>
    <w:rsid w:val="00354975"/>
    <w:rsid w:val="0035756F"/>
    <w:rsid w:val="003618C0"/>
    <w:rsid w:val="003619B9"/>
    <w:rsid w:val="003622FA"/>
    <w:rsid w:val="003624F8"/>
    <w:rsid w:val="003627AE"/>
    <w:rsid w:val="0036315F"/>
    <w:rsid w:val="003632A1"/>
    <w:rsid w:val="003633E6"/>
    <w:rsid w:val="00363DAF"/>
    <w:rsid w:val="00363E53"/>
    <w:rsid w:val="0036432D"/>
    <w:rsid w:val="0036517D"/>
    <w:rsid w:val="003652AC"/>
    <w:rsid w:val="00370F7E"/>
    <w:rsid w:val="00370FA6"/>
    <w:rsid w:val="00371199"/>
    <w:rsid w:val="0037285C"/>
    <w:rsid w:val="00372EBE"/>
    <w:rsid w:val="00373DD3"/>
    <w:rsid w:val="003747F9"/>
    <w:rsid w:val="003749F8"/>
    <w:rsid w:val="00375FA8"/>
    <w:rsid w:val="0037695A"/>
    <w:rsid w:val="00380592"/>
    <w:rsid w:val="00382362"/>
    <w:rsid w:val="00385110"/>
    <w:rsid w:val="00386469"/>
    <w:rsid w:val="0038692A"/>
    <w:rsid w:val="003873F0"/>
    <w:rsid w:val="00387F22"/>
    <w:rsid w:val="00390C88"/>
    <w:rsid w:val="003930B3"/>
    <w:rsid w:val="00394C1B"/>
    <w:rsid w:val="0039701D"/>
    <w:rsid w:val="00397F8F"/>
    <w:rsid w:val="003A14F2"/>
    <w:rsid w:val="003A2C97"/>
    <w:rsid w:val="003A2E67"/>
    <w:rsid w:val="003A402D"/>
    <w:rsid w:val="003A43BC"/>
    <w:rsid w:val="003A50D6"/>
    <w:rsid w:val="003A6447"/>
    <w:rsid w:val="003A6913"/>
    <w:rsid w:val="003A766B"/>
    <w:rsid w:val="003B01C7"/>
    <w:rsid w:val="003B2E9F"/>
    <w:rsid w:val="003B3E2C"/>
    <w:rsid w:val="003B57DD"/>
    <w:rsid w:val="003B5A0E"/>
    <w:rsid w:val="003C20BB"/>
    <w:rsid w:val="003C449D"/>
    <w:rsid w:val="003C563E"/>
    <w:rsid w:val="003C59DB"/>
    <w:rsid w:val="003C6FCD"/>
    <w:rsid w:val="003C7777"/>
    <w:rsid w:val="003D0212"/>
    <w:rsid w:val="003D0C02"/>
    <w:rsid w:val="003D43BC"/>
    <w:rsid w:val="003D4A7C"/>
    <w:rsid w:val="003D512B"/>
    <w:rsid w:val="003D7117"/>
    <w:rsid w:val="003D75E8"/>
    <w:rsid w:val="003E3D95"/>
    <w:rsid w:val="003E4402"/>
    <w:rsid w:val="003E5267"/>
    <w:rsid w:val="003E7EE8"/>
    <w:rsid w:val="003F0448"/>
    <w:rsid w:val="003F1283"/>
    <w:rsid w:val="003F1774"/>
    <w:rsid w:val="003F3043"/>
    <w:rsid w:val="003F3C99"/>
    <w:rsid w:val="003F58BE"/>
    <w:rsid w:val="003F68AC"/>
    <w:rsid w:val="004005C4"/>
    <w:rsid w:val="004022C3"/>
    <w:rsid w:val="004035BF"/>
    <w:rsid w:val="00403FB6"/>
    <w:rsid w:val="004045A3"/>
    <w:rsid w:val="00404910"/>
    <w:rsid w:val="00404BD7"/>
    <w:rsid w:val="00404C9B"/>
    <w:rsid w:val="004061AB"/>
    <w:rsid w:val="004063A0"/>
    <w:rsid w:val="00406AC5"/>
    <w:rsid w:val="00410377"/>
    <w:rsid w:val="00410C02"/>
    <w:rsid w:val="00412691"/>
    <w:rsid w:val="004139F9"/>
    <w:rsid w:val="0041445A"/>
    <w:rsid w:val="00414740"/>
    <w:rsid w:val="00414E2F"/>
    <w:rsid w:val="00414FCF"/>
    <w:rsid w:val="00415761"/>
    <w:rsid w:val="00415D6B"/>
    <w:rsid w:val="0041646B"/>
    <w:rsid w:val="00416E44"/>
    <w:rsid w:val="0041709D"/>
    <w:rsid w:val="004235B2"/>
    <w:rsid w:val="00424A8B"/>
    <w:rsid w:val="00424DB6"/>
    <w:rsid w:val="0042550A"/>
    <w:rsid w:val="00425F30"/>
    <w:rsid w:val="0043022E"/>
    <w:rsid w:val="00430ED9"/>
    <w:rsid w:val="004317FC"/>
    <w:rsid w:val="0043473D"/>
    <w:rsid w:val="00434AEF"/>
    <w:rsid w:val="00435040"/>
    <w:rsid w:val="00436D26"/>
    <w:rsid w:val="00436E64"/>
    <w:rsid w:val="00437CCC"/>
    <w:rsid w:val="00437F7E"/>
    <w:rsid w:val="00442095"/>
    <w:rsid w:val="00443286"/>
    <w:rsid w:val="00443E30"/>
    <w:rsid w:val="0044455A"/>
    <w:rsid w:val="00444994"/>
    <w:rsid w:val="00444C0A"/>
    <w:rsid w:val="0044618A"/>
    <w:rsid w:val="0044684F"/>
    <w:rsid w:val="004469A8"/>
    <w:rsid w:val="0044794A"/>
    <w:rsid w:val="00447A14"/>
    <w:rsid w:val="00447BB4"/>
    <w:rsid w:val="00450378"/>
    <w:rsid w:val="00450C22"/>
    <w:rsid w:val="0045376C"/>
    <w:rsid w:val="00454DD0"/>
    <w:rsid w:val="00456069"/>
    <w:rsid w:val="004563C0"/>
    <w:rsid w:val="00460E34"/>
    <w:rsid w:val="00463416"/>
    <w:rsid w:val="00463B75"/>
    <w:rsid w:val="00463DC4"/>
    <w:rsid w:val="00465580"/>
    <w:rsid w:val="004659FE"/>
    <w:rsid w:val="0046615E"/>
    <w:rsid w:val="004662DB"/>
    <w:rsid w:val="00467E56"/>
    <w:rsid w:val="004707EE"/>
    <w:rsid w:val="00470AA8"/>
    <w:rsid w:val="0047177A"/>
    <w:rsid w:val="004724FA"/>
    <w:rsid w:val="004734D5"/>
    <w:rsid w:val="0047501A"/>
    <w:rsid w:val="0047767F"/>
    <w:rsid w:val="0047799B"/>
    <w:rsid w:val="00477FCE"/>
    <w:rsid w:val="00480550"/>
    <w:rsid w:val="00481F01"/>
    <w:rsid w:val="004828A3"/>
    <w:rsid w:val="004831E7"/>
    <w:rsid w:val="00484DF2"/>
    <w:rsid w:val="004853A4"/>
    <w:rsid w:val="0048589D"/>
    <w:rsid w:val="004869AE"/>
    <w:rsid w:val="00487B8B"/>
    <w:rsid w:val="004915D6"/>
    <w:rsid w:val="0049257D"/>
    <w:rsid w:val="00493156"/>
    <w:rsid w:val="004937D7"/>
    <w:rsid w:val="00494704"/>
    <w:rsid w:val="00495592"/>
    <w:rsid w:val="00495629"/>
    <w:rsid w:val="004A0CAC"/>
    <w:rsid w:val="004A1790"/>
    <w:rsid w:val="004A36F6"/>
    <w:rsid w:val="004A4E6C"/>
    <w:rsid w:val="004A5EA2"/>
    <w:rsid w:val="004A6981"/>
    <w:rsid w:val="004A6AD0"/>
    <w:rsid w:val="004A6D89"/>
    <w:rsid w:val="004A7160"/>
    <w:rsid w:val="004B0527"/>
    <w:rsid w:val="004B1186"/>
    <w:rsid w:val="004B2E29"/>
    <w:rsid w:val="004B3C3A"/>
    <w:rsid w:val="004B4956"/>
    <w:rsid w:val="004B5023"/>
    <w:rsid w:val="004B5125"/>
    <w:rsid w:val="004B634A"/>
    <w:rsid w:val="004B65E5"/>
    <w:rsid w:val="004B6B3B"/>
    <w:rsid w:val="004B785D"/>
    <w:rsid w:val="004C0857"/>
    <w:rsid w:val="004C1EFC"/>
    <w:rsid w:val="004C2A8C"/>
    <w:rsid w:val="004C30FE"/>
    <w:rsid w:val="004C3F04"/>
    <w:rsid w:val="004C61D3"/>
    <w:rsid w:val="004D1118"/>
    <w:rsid w:val="004D2BAC"/>
    <w:rsid w:val="004D3739"/>
    <w:rsid w:val="004D3BA9"/>
    <w:rsid w:val="004D415F"/>
    <w:rsid w:val="004D6E0C"/>
    <w:rsid w:val="004D7F06"/>
    <w:rsid w:val="004E0DDF"/>
    <w:rsid w:val="004E2883"/>
    <w:rsid w:val="004E4B09"/>
    <w:rsid w:val="004E6BDB"/>
    <w:rsid w:val="004E6DDC"/>
    <w:rsid w:val="004E7A23"/>
    <w:rsid w:val="004E7E3A"/>
    <w:rsid w:val="004F0670"/>
    <w:rsid w:val="004F1333"/>
    <w:rsid w:val="004F596A"/>
    <w:rsid w:val="004F5BE5"/>
    <w:rsid w:val="004F5D52"/>
    <w:rsid w:val="004F639C"/>
    <w:rsid w:val="004F64B3"/>
    <w:rsid w:val="004F7236"/>
    <w:rsid w:val="0050241B"/>
    <w:rsid w:val="00503032"/>
    <w:rsid w:val="005033E8"/>
    <w:rsid w:val="0050468E"/>
    <w:rsid w:val="00504F2C"/>
    <w:rsid w:val="00506487"/>
    <w:rsid w:val="00507161"/>
    <w:rsid w:val="00510FFE"/>
    <w:rsid w:val="005111D3"/>
    <w:rsid w:val="0051132D"/>
    <w:rsid w:val="00512626"/>
    <w:rsid w:val="00512C5C"/>
    <w:rsid w:val="00512CE1"/>
    <w:rsid w:val="005141D8"/>
    <w:rsid w:val="0051428F"/>
    <w:rsid w:val="005144DB"/>
    <w:rsid w:val="0051453D"/>
    <w:rsid w:val="00515FDC"/>
    <w:rsid w:val="00517958"/>
    <w:rsid w:val="00517981"/>
    <w:rsid w:val="00517994"/>
    <w:rsid w:val="00520055"/>
    <w:rsid w:val="005212B4"/>
    <w:rsid w:val="00521575"/>
    <w:rsid w:val="0052283E"/>
    <w:rsid w:val="005272C4"/>
    <w:rsid w:val="005304C7"/>
    <w:rsid w:val="005308D2"/>
    <w:rsid w:val="005354B5"/>
    <w:rsid w:val="00536030"/>
    <w:rsid w:val="00540717"/>
    <w:rsid w:val="0054325E"/>
    <w:rsid w:val="00544213"/>
    <w:rsid w:val="0054440D"/>
    <w:rsid w:val="00544DBB"/>
    <w:rsid w:val="00546476"/>
    <w:rsid w:val="00546A00"/>
    <w:rsid w:val="00546DA3"/>
    <w:rsid w:val="005517C1"/>
    <w:rsid w:val="0055261F"/>
    <w:rsid w:val="00554255"/>
    <w:rsid w:val="0055426E"/>
    <w:rsid w:val="00554BF7"/>
    <w:rsid w:val="005557C2"/>
    <w:rsid w:val="00556468"/>
    <w:rsid w:val="00556A6C"/>
    <w:rsid w:val="0056111C"/>
    <w:rsid w:val="00562A80"/>
    <w:rsid w:val="00566FFF"/>
    <w:rsid w:val="00567453"/>
    <w:rsid w:val="0056768C"/>
    <w:rsid w:val="005735AF"/>
    <w:rsid w:val="00574F64"/>
    <w:rsid w:val="00574FCC"/>
    <w:rsid w:val="0058018B"/>
    <w:rsid w:val="005813C9"/>
    <w:rsid w:val="0058142F"/>
    <w:rsid w:val="00583BDA"/>
    <w:rsid w:val="00584D2C"/>
    <w:rsid w:val="005850C3"/>
    <w:rsid w:val="00585212"/>
    <w:rsid w:val="005861EB"/>
    <w:rsid w:val="0058650D"/>
    <w:rsid w:val="00586522"/>
    <w:rsid w:val="00587C5C"/>
    <w:rsid w:val="0059084C"/>
    <w:rsid w:val="005913E0"/>
    <w:rsid w:val="00591786"/>
    <w:rsid w:val="00592C2B"/>
    <w:rsid w:val="005939B4"/>
    <w:rsid w:val="00593F03"/>
    <w:rsid w:val="00594E75"/>
    <w:rsid w:val="00595205"/>
    <w:rsid w:val="005A1652"/>
    <w:rsid w:val="005A33CA"/>
    <w:rsid w:val="005A4448"/>
    <w:rsid w:val="005A7A9D"/>
    <w:rsid w:val="005B30D6"/>
    <w:rsid w:val="005B3C1D"/>
    <w:rsid w:val="005B3D5D"/>
    <w:rsid w:val="005B4670"/>
    <w:rsid w:val="005B5E44"/>
    <w:rsid w:val="005B6D74"/>
    <w:rsid w:val="005B79F0"/>
    <w:rsid w:val="005B7FC6"/>
    <w:rsid w:val="005C1123"/>
    <w:rsid w:val="005C1168"/>
    <w:rsid w:val="005C413A"/>
    <w:rsid w:val="005C4166"/>
    <w:rsid w:val="005C4703"/>
    <w:rsid w:val="005C6A27"/>
    <w:rsid w:val="005C7C46"/>
    <w:rsid w:val="005D00C3"/>
    <w:rsid w:val="005D109B"/>
    <w:rsid w:val="005D2461"/>
    <w:rsid w:val="005D2B9C"/>
    <w:rsid w:val="005D4B3B"/>
    <w:rsid w:val="005D4FD0"/>
    <w:rsid w:val="005D5BFC"/>
    <w:rsid w:val="005D5ED1"/>
    <w:rsid w:val="005D70AE"/>
    <w:rsid w:val="005D7331"/>
    <w:rsid w:val="005D7D94"/>
    <w:rsid w:val="005E0362"/>
    <w:rsid w:val="005E09C8"/>
    <w:rsid w:val="005E1F40"/>
    <w:rsid w:val="005E35EE"/>
    <w:rsid w:val="005E4CBE"/>
    <w:rsid w:val="005E4D5B"/>
    <w:rsid w:val="005E4DF6"/>
    <w:rsid w:val="005E5376"/>
    <w:rsid w:val="005E5797"/>
    <w:rsid w:val="005E5BC8"/>
    <w:rsid w:val="005E6177"/>
    <w:rsid w:val="005E72ED"/>
    <w:rsid w:val="005F082E"/>
    <w:rsid w:val="005F0A34"/>
    <w:rsid w:val="005F0A89"/>
    <w:rsid w:val="005F0CC5"/>
    <w:rsid w:val="005F18B4"/>
    <w:rsid w:val="005F2ABC"/>
    <w:rsid w:val="005F3497"/>
    <w:rsid w:val="005F3748"/>
    <w:rsid w:val="005F3B75"/>
    <w:rsid w:val="005F45C4"/>
    <w:rsid w:val="005F4A29"/>
    <w:rsid w:val="005F530C"/>
    <w:rsid w:val="0060092A"/>
    <w:rsid w:val="00600E02"/>
    <w:rsid w:val="00601408"/>
    <w:rsid w:val="00601AE0"/>
    <w:rsid w:val="00601C74"/>
    <w:rsid w:val="00601FF3"/>
    <w:rsid w:val="00603453"/>
    <w:rsid w:val="00604396"/>
    <w:rsid w:val="006057EC"/>
    <w:rsid w:val="00605ED2"/>
    <w:rsid w:val="0060764F"/>
    <w:rsid w:val="0061246E"/>
    <w:rsid w:val="0061773C"/>
    <w:rsid w:val="00617BEC"/>
    <w:rsid w:val="00620945"/>
    <w:rsid w:val="00622E78"/>
    <w:rsid w:val="006235B7"/>
    <w:rsid w:val="00623F57"/>
    <w:rsid w:val="006253C8"/>
    <w:rsid w:val="00625491"/>
    <w:rsid w:val="00626699"/>
    <w:rsid w:val="00630DC0"/>
    <w:rsid w:val="00631E85"/>
    <w:rsid w:val="00632798"/>
    <w:rsid w:val="00632D7C"/>
    <w:rsid w:val="0063386C"/>
    <w:rsid w:val="00634055"/>
    <w:rsid w:val="0064055A"/>
    <w:rsid w:val="00640E2E"/>
    <w:rsid w:val="00642B52"/>
    <w:rsid w:val="0064499A"/>
    <w:rsid w:val="00645351"/>
    <w:rsid w:val="00645BEB"/>
    <w:rsid w:val="006474A4"/>
    <w:rsid w:val="006515F9"/>
    <w:rsid w:val="00651E2D"/>
    <w:rsid w:val="006538C5"/>
    <w:rsid w:val="00656CA8"/>
    <w:rsid w:val="00657810"/>
    <w:rsid w:val="00657BDE"/>
    <w:rsid w:val="006618B0"/>
    <w:rsid w:val="00661CE9"/>
    <w:rsid w:val="00662B28"/>
    <w:rsid w:val="00663803"/>
    <w:rsid w:val="00665BFD"/>
    <w:rsid w:val="00671D18"/>
    <w:rsid w:val="0067241E"/>
    <w:rsid w:val="0067268C"/>
    <w:rsid w:val="00672E2A"/>
    <w:rsid w:val="00673777"/>
    <w:rsid w:val="00673EA8"/>
    <w:rsid w:val="006755DA"/>
    <w:rsid w:val="00680F94"/>
    <w:rsid w:val="0068110D"/>
    <w:rsid w:val="00681813"/>
    <w:rsid w:val="00682811"/>
    <w:rsid w:val="00686463"/>
    <w:rsid w:val="006869E8"/>
    <w:rsid w:val="006877C1"/>
    <w:rsid w:val="00690829"/>
    <w:rsid w:val="00691399"/>
    <w:rsid w:val="006936DE"/>
    <w:rsid w:val="00694139"/>
    <w:rsid w:val="0069470F"/>
    <w:rsid w:val="006954B7"/>
    <w:rsid w:val="006955C0"/>
    <w:rsid w:val="00695835"/>
    <w:rsid w:val="00695986"/>
    <w:rsid w:val="00696127"/>
    <w:rsid w:val="006A036F"/>
    <w:rsid w:val="006A150C"/>
    <w:rsid w:val="006A208F"/>
    <w:rsid w:val="006A3C50"/>
    <w:rsid w:val="006A5D67"/>
    <w:rsid w:val="006A70A6"/>
    <w:rsid w:val="006A79E0"/>
    <w:rsid w:val="006B2A94"/>
    <w:rsid w:val="006B32D6"/>
    <w:rsid w:val="006B3C37"/>
    <w:rsid w:val="006B49F6"/>
    <w:rsid w:val="006B4D08"/>
    <w:rsid w:val="006B4DFC"/>
    <w:rsid w:val="006B57DD"/>
    <w:rsid w:val="006B74ED"/>
    <w:rsid w:val="006C0733"/>
    <w:rsid w:val="006C2941"/>
    <w:rsid w:val="006C555C"/>
    <w:rsid w:val="006C5AC4"/>
    <w:rsid w:val="006C61D9"/>
    <w:rsid w:val="006C6202"/>
    <w:rsid w:val="006C67D7"/>
    <w:rsid w:val="006C6AAE"/>
    <w:rsid w:val="006D2F2F"/>
    <w:rsid w:val="006D3592"/>
    <w:rsid w:val="006D490B"/>
    <w:rsid w:val="006D6704"/>
    <w:rsid w:val="006D7E1C"/>
    <w:rsid w:val="006E1212"/>
    <w:rsid w:val="006E14F9"/>
    <w:rsid w:val="006E1D86"/>
    <w:rsid w:val="006E547D"/>
    <w:rsid w:val="006E5836"/>
    <w:rsid w:val="006E5E0C"/>
    <w:rsid w:val="006E73AD"/>
    <w:rsid w:val="006F1151"/>
    <w:rsid w:val="006F28A8"/>
    <w:rsid w:val="006F346F"/>
    <w:rsid w:val="006F3DE1"/>
    <w:rsid w:val="006F44E1"/>
    <w:rsid w:val="006F5DB6"/>
    <w:rsid w:val="006F6131"/>
    <w:rsid w:val="007006F6"/>
    <w:rsid w:val="00700D26"/>
    <w:rsid w:val="007016D1"/>
    <w:rsid w:val="00702A74"/>
    <w:rsid w:val="007031AE"/>
    <w:rsid w:val="007059EF"/>
    <w:rsid w:val="00706988"/>
    <w:rsid w:val="007074DB"/>
    <w:rsid w:val="007124F6"/>
    <w:rsid w:val="00712E6A"/>
    <w:rsid w:val="00714522"/>
    <w:rsid w:val="00714769"/>
    <w:rsid w:val="00714A3D"/>
    <w:rsid w:val="00717B5E"/>
    <w:rsid w:val="007200A4"/>
    <w:rsid w:val="007206CD"/>
    <w:rsid w:val="00720D2C"/>
    <w:rsid w:val="007210C9"/>
    <w:rsid w:val="007240C3"/>
    <w:rsid w:val="0072492E"/>
    <w:rsid w:val="0072494A"/>
    <w:rsid w:val="00724AEC"/>
    <w:rsid w:val="00724FDD"/>
    <w:rsid w:val="00726038"/>
    <w:rsid w:val="00726639"/>
    <w:rsid w:val="00727080"/>
    <w:rsid w:val="00727244"/>
    <w:rsid w:val="007272DD"/>
    <w:rsid w:val="00727DAB"/>
    <w:rsid w:val="00727F6E"/>
    <w:rsid w:val="00731907"/>
    <w:rsid w:val="0073214F"/>
    <w:rsid w:val="00733E42"/>
    <w:rsid w:val="007346C5"/>
    <w:rsid w:val="00734C60"/>
    <w:rsid w:val="0073588B"/>
    <w:rsid w:val="00736CE1"/>
    <w:rsid w:val="007371C8"/>
    <w:rsid w:val="007371E0"/>
    <w:rsid w:val="00737B95"/>
    <w:rsid w:val="00740732"/>
    <w:rsid w:val="00741ADB"/>
    <w:rsid w:val="00742B35"/>
    <w:rsid w:val="00743AA5"/>
    <w:rsid w:val="007444CE"/>
    <w:rsid w:val="00744B34"/>
    <w:rsid w:val="00746327"/>
    <w:rsid w:val="0074664D"/>
    <w:rsid w:val="0075033E"/>
    <w:rsid w:val="00750A56"/>
    <w:rsid w:val="00752895"/>
    <w:rsid w:val="00752C65"/>
    <w:rsid w:val="007533C8"/>
    <w:rsid w:val="007551EA"/>
    <w:rsid w:val="007554B6"/>
    <w:rsid w:val="00755918"/>
    <w:rsid w:val="00755AB5"/>
    <w:rsid w:val="00756269"/>
    <w:rsid w:val="00756483"/>
    <w:rsid w:val="00756670"/>
    <w:rsid w:val="00760765"/>
    <w:rsid w:val="00760D58"/>
    <w:rsid w:val="00760F6E"/>
    <w:rsid w:val="00760FA0"/>
    <w:rsid w:val="00761977"/>
    <w:rsid w:val="00761F9C"/>
    <w:rsid w:val="00764B0A"/>
    <w:rsid w:val="0076671E"/>
    <w:rsid w:val="00770B25"/>
    <w:rsid w:val="00771BFC"/>
    <w:rsid w:val="00773EE2"/>
    <w:rsid w:val="00774021"/>
    <w:rsid w:val="00777773"/>
    <w:rsid w:val="00781418"/>
    <w:rsid w:val="007831EB"/>
    <w:rsid w:val="0078464A"/>
    <w:rsid w:val="00785B11"/>
    <w:rsid w:val="00785C85"/>
    <w:rsid w:val="007872E4"/>
    <w:rsid w:val="00787405"/>
    <w:rsid w:val="00787781"/>
    <w:rsid w:val="00792E84"/>
    <w:rsid w:val="00794201"/>
    <w:rsid w:val="007963E3"/>
    <w:rsid w:val="007974D2"/>
    <w:rsid w:val="0079793B"/>
    <w:rsid w:val="007A2223"/>
    <w:rsid w:val="007A2667"/>
    <w:rsid w:val="007A4E54"/>
    <w:rsid w:val="007A509E"/>
    <w:rsid w:val="007A6F04"/>
    <w:rsid w:val="007B080C"/>
    <w:rsid w:val="007B0B64"/>
    <w:rsid w:val="007B0B89"/>
    <w:rsid w:val="007B1A8D"/>
    <w:rsid w:val="007B2555"/>
    <w:rsid w:val="007B2A67"/>
    <w:rsid w:val="007B30E1"/>
    <w:rsid w:val="007B339A"/>
    <w:rsid w:val="007B6DBF"/>
    <w:rsid w:val="007B72E0"/>
    <w:rsid w:val="007B7630"/>
    <w:rsid w:val="007C046D"/>
    <w:rsid w:val="007C0ADB"/>
    <w:rsid w:val="007C1144"/>
    <w:rsid w:val="007C5A80"/>
    <w:rsid w:val="007C6C9E"/>
    <w:rsid w:val="007D07B5"/>
    <w:rsid w:val="007D17E0"/>
    <w:rsid w:val="007D2C5B"/>
    <w:rsid w:val="007D2D51"/>
    <w:rsid w:val="007D3069"/>
    <w:rsid w:val="007D3251"/>
    <w:rsid w:val="007D387C"/>
    <w:rsid w:val="007D39AB"/>
    <w:rsid w:val="007D3B8E"/>
    <w:rsid w:val="007D4576"/>
    <w:rsid w:val="007D5AA4"/>
    <w:rsid w:val="007D5B40"/>
    <w:rsid w:val="007D5D3B"/>
    <w:rsid w:val="007D61DA"/>
    <w:rsid w:val="007D64C0"/>
    <w:rsid w:val="007D796E"/>
    <w:rsid w:val="007E160F"/>
    <w:rsid w:val="007E27B0"/>
    <w:rsid w:val="007E2A65"/>
    <w:rsid w:val="007E35DF"/>
    <w:rsid w:val="007E55DC"/>
    <w:rsid w:val="007E6622"/>
    <w:rsid w:val="007F12AF"/>
    <w:rsid w:val="007F1DB2"/>
    <w:rsid w:val="007F2164"/>
    <w:rsid w:val="007F6B20"/>
    <w:rsid w:val="007F6DCA"/>
    <w:rsid w:val="007F725F"/>
    <w:rsid w:val="007F7817"/>
    <w:rsid w:val="007F7CE9"/>
    <w:rsid w:val="0080002D"/>
    <w:rsid w:val="00800360"/>
    <w:rsid w:val="00801A56"/>
    <w:rsid w:val="00801D5A"/>
    <w:rsid w:val="00801EC5"/>
    <w:rsid w:val="008064E1"/>
    <w:rsid w:val="00810D2E"/>
    <w:rsid w:val="008122EF"/>
    <w:rsid w:val="00812AC7"/>
    <w:rsid w:val="00813D54"/>
    <w:rsid w:val="00816DF9"/>
    <w:rsid w:val="00817019"/>
    <w:rsid w:val="00817ACB"/>
    <w:rsid w:val="00820479"/>
    <w:rsid w:val="008205C8"/>
    <w:rsid w:val="008206F5"/>
    <w:rsid w:val="008230D2"/>
    <w:rsid w:val="00823C64"/>
    <w:rsid w:val="008255CA"/>
    <w:rsid w:val="00825789"/>
    <w:rsid w:val="00826E5B"/>
    <w:rsid w:val="00826E7F"/>
    <w:rsid w:val="00827518"/>
    <w:rsid w:val="0083044C"/>
    <w:rsid w:val="00830D61"/>
    <w:rsid w:val="0083265D"/>
    <w:rsid w:val="00833458"/>
    <w:rsid w:val="008347B5"/>
    <w:rsid w:val="008353A8"/>
    <w:rsid w:val="00835E9B"/>
    <w:rsid w:val="008370D7"/>
    <w:rsid w:val="00840BB0"/>
    <w:rsid w:val="00844E7E"/>
    <w:rsid w:val="00846F52"/>
    <w:rsid w:val="008474D9"/>
    <w:rsid w:val="0085148D"/>
    <w:rsid w:val="00851583"/>
    <w:rsid w:val="008523F9"/>
    <w:rsid w:val="00853043"/>
    <w:rsid w:val="0085355D"/>
    <w:rsid w:val="00853599"/>
    <w:rsid w:val="00854881"/>
    <w:rsid w:val="00856A6B"/>
    <w:rsid w:val="00856C2F"/>
    <w:rsid w:val="00860D9C"/>
    <w:rsid w:val="00861230"/>
    <w:rsid w:val="00861F6A"/>
    <w:rsid w:val="0086260D"/>
    <w:rsid w:val="008658F5"/>
    <w:rsid w:val="008660F8"/>
    <w:rsid w:val="00867340"/>
    <w:rsid w:val="0086755E"/>
    <w:rsid w:val="00870B81"/>
    <w:rsid w:val="00871EB7"/>
    <w:rsid w:val="00873F97"/>
    <w:rsid w:val="00874141"/>
    <w:rsid w:val="0087593B"/>
    <w:rsid w:val="00875FA6"/>
    <w:rsid w:val="008773DC"/>
    <w:rsid w:val="00880814"/>
    <w:rsid w:val="00880AC0"/>
    <w:rsid w:val="0088181E"/>
    <w:rsid w:val="00881BF6"/>
    <w:rsid w:val="00882AC6"/>
    <w:rsid w:val="00882CB8"/>
    <w:rsid w:val="0088350C"/>
    <w:rsid w:val="00884BD7"/>
    <w:rsid w:val="00884DA4"/>
    <w:rsid w:val="00884DC7"/>
    <w:rsid w:val="0088542E"/>
    <w:rsid w:val="00887478"/>
    <w:rsid w:val="00892041"/>
    <w:rsid w:val="008939FE"/>
    <w:rsid w:val="008940E4"/>
    <w:rsid w:val="00894460"/>
    <w:rsid w:val="00896CD6"/>
    <w:rsid w:val="0089743A"/>
    <w:rsid w:val="008A07BD"/>
    <w:rsid w:val="008A090B"/>
    <w:rsid w:val="008A0FC3"/>
    <w:rsid w:val="008A489D"/>
    <w:rsid w:val="008A5729"/>
    <w:rsid w:val="008A6BFF"/>
    <w:rsid w:val="008B1D98"/>
    <w:rsid w:val="008B25BA"/>
    <w:rsid w:val="008B370D"/>
    <w:rsid w:val="008B595D"/>
    <w:rsid w:val="008B6705"/>
    <w:rsid w:val="008B6C62"/>
    <w:rsid w:val="008B7250"/>
    <w:rsid w:val="008B7AC3"/>
    <w:rsid w:val="008B7ADF"/>
    <w:rsid w:val="008C083D"/>
    <w:rsid w:val="008C3A91"/>
    <w:rsid w:val="008C7D26"/>
    <w:rsid w:val="008D007D"/>
    <w:rsid w:val="008D2D02"/>
    <w:rsid w:val="008D3F79"/>
    <w:rsid w:val="008D5900"/>
    <w:rsid w:val="008D626A"/>
    <w:rsid w:val="008D7AA1"/>
    <w:rsid w:val="008E0A1D"/>
    <w:rsid w:val="008E235E"/>
    <w:rsid w:val="008E299B"/>
    <w:rsid w:val="008E3D36"/>
    <w:rsid w:val="008E59F6"/>
    <w:rsid w:val="008F1829"/>
    <w:rsid w:val="008F2544"/>
    <w:rsid w:val="008F5B45"/>
    <w:rsid w:val="008F6DBF"/>
    <w:rsid w:val="009007BF"/>
    <w:rsid w:val="00901212"/>
    <w:rsid w:val="0090609B"/>
    <w:rsid w:val="00906891"/>
    <w:rsid w:val="009068A5"/>
    <w:rsid w:val="00906C99"/>
    <w:rsid w:val="00907534"/>
    <w:rsid w:val="00907A6C"/>
    <w:rsid w:val="00907FCC"/>
    <w:rsid w:val="00910DEE"/>
    <w:rsid w:val="0091129A"/>
    <w:rsid w:val="00911406"/>
    <w:rsid w:val="00912507"/>
    <w:rsid w:val="009136AB"/>
    <w:rsid w:val="00914124"/>
    <w:rsid w:val="00914807"/>
    <w:rsid w:val="0091519D"/>
    <w:rsid w:val="00915228"/>
    <w:rsid w:val="00915D84"/>
    <w:rsid w:val="00916C2F"/>
    <w:rsid w:val="00920647"/>
    <w:rsid w:val="009224DD"/>
    <w:rsid w:val="00924A7A"/>
    <w:rsid w:val="00927878"/>
    <w:rsid w:val="0093313B"/>
    <w:rsid w:val="00933988"/>
    <w:rsid w:val="00934549"/>
    <w:rsid w:val="00934AA0"/>
    <w:rsid w:val="00935094"/>
    <w:rsid w:val="00941676"/>
    <w:rsid w:val="009416D2"/>
    <w:rsid w:val="00942169"/>
    <w:rsid w:val="0094293D"/>
    <w:rsid w:val="0094654E"/>
    <w:rsid w:val="00946F7D"/>
    <w:rsid w:val="00953207"/>
    <w:rsid w:val="00953B50"/>
    <w:rsid w:val="00955CF8"/>
    <w:rsid w:val="00956463"/>
    <w:rsid w:val="00956644"/>
    <w:rsid w:val="00956C29"/>
    <w:rsid w:val="009571EC"/>
    <w:rsid w:val="009577EB"/>
    <w:rsid w:val="0096006C"/>
    <w:rsid w:val="009603C0"/>
    <w:rsid w:val="009637F3"/>
    <w:rsid w:val="00966E0C"/>
    <w:rsid w:val="00967084"/>
    <w:rsid w:val="00970166"/>
    <w:rsid w:val="00970B6C"/>
    <w:rsid w:val="009738F0"/>
    <w:rsid w:val="00980DE1"/>
    <w:rsid w:val="00980E86"/>
    <w:rsid w:val="00982AF7"/>
    <w:rsid w:val="00982F05"/>
    <w:rsid w:val="00983D79"/>
    <w:rsid w:val="00983D96"/>
    <w:rsid w:val="00985DFA"/>
    <w:rsid w:val="00987A01"/>
    <w:rsid w:val="00987A90"/>
    <w:rsid w:val="00990676"/>
    <w:rsid w:val="0099245A"/>
    <w:rsid w:val="009924A9"/>
    <w:rsid w:val="00992994"/>
    <w:rsid w:val="0099335F"/>
    <w:rsid w:val="00994518"/>
    <w:rsid w:val="009949B6"/>
    <w:rsid w:val="00994FF9"/>
    <w:rsid w:val="00995C1B"/>
    <w:rsid w:val="00997E08"/>
    <w:rsid w:val="009A0076"/>
    <w:rsid w:val="009A2A72"/>
    <w:rsid w:val="009A3AE4"/>
    <w:rsid w:val="009A5027"/>
    <w:rsid w:val="009A79AF"/>
    <w:rsid w:val="009B206E"/>
    <w:rsid w:val="009B3F98"/>
    <w:rsid w:val="009B440E"/>
    <w:rsid w:val="009B4D28"/>
    <w:rsid w:val="009B727F"/>
    <w:rsid w:val="009C1949"/>
    <w:rsid w:val="009C1AF7"/>
    <w:rsid w:val="009C24F7"/>
    <w:rsid w:val="009C2C37"/>
    <w:rsid w:val="009C35A4"/>
    <w:rsid w:val="009C4123"/>
    <w:rsid w:val="009C47F2"/>
    <w:rsid w:val="009C6AE9"/>
    <w:rsid w:val="009C73F4"/>
    <w:rsid w:val="009D03BE"/>
    <w:rsid w:val="009D0F8B"/>
    <w:rsid w:val="009D3336"/>
    <w:rsid w:val="009D3B86"/>
    <w:rsid w:val="009D3F30"/>
    <w:rsid w:val="009D5B0D"/>
    <w:rsid w:val="009D6625"/>
    <w:rsid w:val="009D78CD"/>
    <w:rsid w:val="009E119C"/>
    <w:rsid w:val="009E1E32"/>
    <w:rsid w:val="009E22F0"/>
    <w:rsid w:val="009E3139"/>
    <w:rsid w:val="009E4031"/>
    <w:rsid w:val="009E75A2"/>
    <w:rsid w:val="009F03EF"/>
    <w:rsid w:val="009F069A"/>
    <w:rsid w:val="009F0EC7"/>
    <w:rsid w:val="009F16A1"/>
    <w:rsid w:val="009F335E"/>
    <w:rsid w:val="009F3736"/>
    <w:rsid w:val="009F43B3"/>
    <w:rsid w:val="009F4ED4"/>
    <w:rsid w:val="009F51D7"/>
    <w:rsid w:val="009F6D5A"/>
    <w:rsid w:val="009F7216"/>
    <w:rsid w:val="00A00D5A"/>
    <w:rsid w:val="00A01879"/>
    <w:rsid w:val="00A02043"/>
    <w:rsid w:val="00A045FE"/>
    <w:rsid w:val="00A07CFF"/>
    <w:rsid w:val="00A1041F"/>
    <w:rsid w:val="00A1053C"/>
    <w:rsid w:val="00A10986"/>
    <w:rsid w:val="00A128A8"/>
    <w:rsid w:val="00A12928"/>
    <w:rsid w:val="00A14008"/>
    <w:rsid w:val="00A14494"/>
    <w:rsid w:val="00A147DE"/>
    <w:rsid w:val="00A14E22"/>
    <w:rsid w:val="00A1575A"/>
    <w:rsid w:val="00A165DA"/>
    <w:rsid w:val="00A2008D"/>
    <w:rsid w:val="00A217B0"/>
    <w:rsid w:val="00A226E9"/>
    <w:rsid w:val="00A2488E"/>
    <w:rsid w:val="00A2574B"/>
    <w:rsid w:val="00A26076"/>
    <w:rsid w:val="00A276DC"/>
    <w:rsid w:val="00A307CD"/>
    <w:rsid w:val="00A32855"/>
    <w:rsid w:val="00A33414"/>
    <w:rsid w:val="00A336C6"/>
    <w:rsid w:val="00A34482"/>
    <w:rsid w:val="00A3533A"/>
    <w:rsid w:val="00A401F5"/>
    <w:rsid w:val="00A40675"/>
    <w:rsid w:val="00A41F8C"/>
    <w:rsid w:val="00A42B51"/>
    <w:rsid w:val="00A44A92"/>
    <w:rsid w:val="00A50700"/>
    <w:rsid w:val="00A5310D"/>
    <w:rsid w:val="00A5599A"/>
    <w:rsid w:val="00A5602B"/>
    <w:rsid w:val="00A56C32"/>
    <w:rsid w:val="00A56FB1"/>
    <w:rsid w:val="00A6009D"/>
    <w:rsid w:val="00A60AF8"/>
    <w:rsid w:val="00A60C85"/>
    <w:rsid w:val="00A61493"/>
    <w:rsid w:val="00A61817"/>
    <w:rsid w:val="00A61AE6"/>
    <w:rsid w:val="00A628DA"/>
    <w:rsid w:val="00A6323C"/>
    <w:rsid w:val="00A64F52"/>
    <w:rsid w:val="00A64FB2"/>
    <w:rsid w:val="00A6621D"/>
    <w:rsid w:val="00A6668B"/>
    <w:rsid w:val="00A70036"/>
    <w:rsid w:val="00A7336F"/>
    <w:rsid w:val="00A736D9"/>
    <w:rsid w:val="00A748F2"/>
    <w:rsid w:val="00A7537E"/>
    <w:rsid w:val="00A76F88"/>
    <w:rsid w:val="00A80498"/>
    <w:rsid w:val="00A821EB"/>
    <w:rsid w:val="00A8376B"/>
    <w:rsid w:val="00A83C3C"/>
    <w:rsid w:val="00A8414A"/>
    <w:rsid w:val="00A85592"/>
    <w:rsid w:val="00A86877"/>
    <w:rsid w:val="00A86EDC"/>
    <w:rsid w:val="00A901EF"/>
    <w:rsid w:val="00A90469"/>
    <w:rsid w:val="00A90BD9"/>
    <w:rsid w:val="00A90D26"/>
    <w:rsid w:val="00A92376"/>
    <w:rsid w:val="00A9289F"/>
    <w:rsid w:val="00A92D9A"/>
    <w:rsid w:val="00A9382E"/>
    <w:rsid w:val="00A9540E"/>
    <w:rsid w:val="00A961DA"/>
    <w:rsid w:val="00A97079"/>
    <w:rsid w:val="00AA3568"/>
    <w:rsid w:val="00AA6016"/>
    <w:rsid w:val="00AA69A6"/>
    <w:rsid w:val="00AA6CA3"/>
    <w:rsid w:val="00AA7AEE"/>
    <w:rsid w:val="00AA7C8F"/>
    <w:rsid w:val="00AB0761"/>
    <w:rsid w:val="00AB0E5B"/>
    <w:rsid w:val="00AB159E"/>
    <w:rsid w:val="00AB1E01"/>
    <w:rsid w:val="00AB2FF0"/>
    <w:rsid w:val="00AB5590"/>
    <w:rsid w:val="00AB5908"/>
    <w:rsid w:val="00AB6634"/>
    <w:rsid w:val="00AC31BC"/>
    <w:rsid w:val="00AC31C1"/>
    <w:rsid w:val="00AC4347"/>
    <w:rsid w:val="00AC4CAB"/>
    <w:rsid w:val="00AC532A"/>
    <w:rsid w:val="00AC5B5C"/>
    <w:rsid w:val="00AC642E"/>
    <w:rsid w:val="00AD01B5"/>
    <w:rsid w:val="00AD1D33"/>
    <w:rsid w:val="00AD1EDA"/>
    <w:rsid w:val="00AD1F39"/>
    <w:rsid w:val="00AD2323"/>
    <w:rsid w:val="00AD31A3"/>
    <w:rsid w:val="00AD428E"/>
    <w:rsid w:val="00AD4871"/>
    <w:rsid w:val="00AD5164"/>
    <w:rsid w:val="00AD630B"/>
    <w:rsid w:val="00AD660D"/>
    <w:rsid w:val="00AD7229"/>
    <w:rsid w:val="00AD7628"/>
    <w:rsid w:val="00AE0B06"/>
    <w:rsid w:val="00AE2068"/>
    <w:rsid w:val="00AE3750"/>
    <w:rsid w:val="00AE4183"/>
    <w:rsid w:val="00AE4D7C"/>
    <w:rsid w:val="00AE5A51"/>
    <w:rsid w:val="00AF0647"/>
    <w:rsid w:val="00AF1718"/>
    <w:rsid w:val="00AF1C8A"/>
    <w:rsid w:val="00AF21D7"/>
    <w:rsid w:val="00AF2C0D"/>
    <w:rsid w:val="00AF4502"/>
    <w:rsid w:val="00AF4691"/>
    <w:rsid w:val="00AF4710"/>
    <w:rsid w:val="00AF5117"/>
    <w:rsid w:val="00AF5F26"/>
    <w:rsid w:val="00AF7F3E"/>
    <w:rsid w:val="00B03470"/>
    <w:rsid w:val="00B041FA"/>
    <w:rsid w:val="00B05A5B"/>
    <w:rsid w:val="00B05E9E"/>
    <w:rsid w:val="00B06718"/>
    <w:rsid w:val="00B06D59"/>
    <w:rsid w:val="00B108FC"/>
    <w:rsid w:val="00B10904"/>
    <w:rsid w:val="00B11CF4"/>
    <w:rsid w:val="00B11D1E"/>
    <w:rsid w:val="00B12347"/>
    <w:rsid w:val="00B1390B"/>
    <w:rsid w:val="00B13DD7"/>
    <w:rsid w:val="00B14BB1"/>
    <w:rsid w:val="00B14F24"/>
    <w:rsid w:val="00B17EC1"/>
    <w:rsid w:val="00B203FF"/>
    <w:rsid w:val="00B20FF9"/>
    <w:rsid w:val="00B21006"/>
    <w:rsid w:val="00B21378"/>
    <w:rsid w:val="00B21D66"/>
    <w:rsid w:val="00B22D56"/>
    <w:rsid w:val="00B238D7"/>
    <w:rsid w:val="00B23DB1"/>
    <w:rsid w:val="00B2407E"/>
    <w:rsid w:val="00B24B63"/>
    <w:rsid w:val="00B25DC7"/>
    <w:rsid w:val="00B31DD9"/>
    <w:rsid w:val="00B3224A"/>
    <w:rsid w:val="00B33E5A"/>
    <w:rsid w:val="00B35952"/>
    <w:rsid w:val="00B36761"/>
    <w:rsid w:val="00B408C6"/>
    <w:rsid w:val="00B42505"/>
    <w:rsid w:val="00B42CF3"/>
    <w:rsid w:val="00B43733"/>
    <w:rsid w:val="00B44505"/>
    <w:rsid w:val="00B46F25"/>
    <w:rsid w:val="00B50A8F"/>
    <w:rsid w:val="00B50BD1"/>
    <w:rsid w:val="00B52016"/>
    <w:rsid w:val="00B530FB"/>
    <w:rsid w:val="00B62079"/>
    <w:rsid w:val="00B628FF"/>
    <w:rsid w:val="00B63D06"/>
    <w:rsid w:val="00B64A32"/>
    <w:rsid w:val="00B67C42"/>
    <w:rsid w:val="00B70320"/>
    <w:rsid w:val="00B70F69"/>
    <w:rsid w:val="00B71A1F"/>
    <w:rsid w:val="00B73376"/>
    <w:rsid w:val="00B753F1"/>
    <w:rsid w:val="00B75646"/>
    <w:rsid w:val="00B77306"/>
    <w:rsid w:val="00B77328"/>
    <w:rsid w:val="00B7739B"/>
    <w:rsid w:val="00B7773C"/>
    <w:rsid w:val="00B77E34"/>
    <w:rsid w:val="00B77FC5"/>
    <w:rsid w:val="00B81F4A"/>
    <w:rsid w:val="00B82E46"/>
    <w:rsid w:val="00B838D7"/>
    <w:rsid w:val="00B83D41"/>
    <w:rsid w:val="00B84284"/>
    <w:rsid w:val="00B84C82"/>
    <w:rsid w:val="00B8620D"/>
    <w:rsid w:val="00B86509"/>
    <w:rsid w:val="00B86C75"/>
    <w:rsid w:val="00B872C5"/>
    <w:rsid w:val="00B87C8F"/>
    <w:rsid w:val="00B87E55"/>
    <w:rsid w:val="00B90B45"/>
    <w:rsid w:val="00B91B8B"/>
    <w:rsid w:val="00B91DBF"/>
    <w:rsid w:val="00B922EB"/>
    <w:rsid w:val="00B92768"/>
    <w:rsid w:val="00B92C86"/>
    <w:rsid w:val="00B9395E"/>
    <w:rsid w:val="00B93FA3"/>
    <w:rsid w:val="00B945FD"/>
    <w:rsid w:val="00B95338"/>
    <w:rsid w:val="00B95AC2"/>
    <w:rsid w:val="00B95CA6"/>
    <w:rsid w:val="00B961F5"/>
    <w:rsid w:val="00B972EB"/>
    <w:rsid w:val="00B9748A"/>
    <w:rsid w:val="00BA1D61"/>
    <w:rsid w:val="00BA1E7B"/>
    <w:rsid w:val="00BA5536"/>
    <w:rsid w:val="00BA5821"/>
    <w:rsid w:val="00BA595F"/>
    <w:rsid w:val="00BB0D22"/>
    <w:rsid w:val="00BB3315"/>
    <w:rsid w:val="00BB3FF5"/>
    <w:rsid w:val="00BB4265"/>
    <w:rsid w:val="00BB4780"/>
    <w:rsid w:val="00BB6F42"/>
    <w:rsid w:val="00BB7C74"/>
    <w:rsid w:val="00BC00A7"/>
    <w:rsid w:val="00BC0338"/>
    <w:rsid w:val="00BC06DE"/>
    <w:rsid w:val="00BC0F99"/>
    <w:rsid w:val="00BC3597"/>
    <w:rsid w:val="00BC52C7"/>
    <w:rsid w:val="00BC63F1"/>
    <w:rsid w:val="00BC74C4"/>
    <w:rsid w:val="00BD0304"/>
    <w:rsid w:val="00BD0D80"/>
    <w:rsid w:val="00BD497A"/>
    <w:rsid w:val="00BE028A"/>
    <w:rsid w:val="00BE2204"/>
    <w:rsid w:val="00BE2637"/>
    <w:rsid w:val="00BE2E2F"/>
    <w:rsid w:val="00BE3503"/>
    <w:rsid w:val="00BE3A31"/>
    <w:rsid w:val="00BE3B82"/>
    <w:rsid w:val="00BE5A70"/>
    <w:rsid w:val="00BE5AC1"/>
    <w:rsid w:val="00BE65BD"/>
    <w:rsid w:val="00BE6C9B"/>
    <w:rsid w:val="00BF0A06"/>
    <w:rsid w:val="00BF204A"/>
    <w:rsid w:val="00BF4355"/>
    <w:rsid w:val="00C0337F"/>
    <w:rsid w:val="00C03959"/>
    <w:rsid w:val="00C03F73"/>
    <w:rsid w:val="00C0455F"/>
    <w:rsid w:val="00C04FC6"/>
    <w:rsid w:val="00C050B5"/>
    <w:rsid w:val="00C05A95"/>
    <w:rsid w:val="00C06586"/>
    <w:rsid w:val="00C06AFD"/>
    <w:rsid w:val="00C07594"/>
    <w:rsid w:val="00C07754"/>
    <w:rsid w:val="00C11E2B"/>
    <w:rsid w:val="00C132A3"/>
    <w:rsid w:val="00C13906"/>
    <w:rsid w:val="00C14746"/>
    <w:rsid w:val="00C15289"/>
    <w:rsid w:val="00C15B09"/>
    <w:rsid w:val="00C16743"/>
    <w:rsid w:val="00C177B0"/>
    <w:rsid w:val="00C23CFD"/>
    <w:rsid w:val="00C2537F"/>
    <w:rsid w:val="00C2590B"/>
    <w:rsid w:val="00C262B9"/>
    <w:rsid w:val="00C26D96"/>
    <w:rsid w:val="00C300ED"/>
    <w:rsid w:val="00C32B06"/>
    <w:rsid w:val="00C33958"/>
    <w:rsid w:val="00C34F1B"/>
    <w:rsid w:val="00C35D53"/>
    <w:rsid w:val="00C35DA9"/>
    <w:rsid w:val="00C3636B"/>
    <w:rsid w:val="00C372FB"/>
    <w:rsid w:val="00C37DE5"/>
    <w:rsid w:val="00C40798"/>
    <w:rsid w:val="00C41730"/>
    <w:rsid w:val="00C420E2"/>
    <w:rsid w:val="00C42AD7"/>
    <w:rsid w:val="00C42EE3"/>
    <w:rsid w:val="00C4355D"/>
    <w:rsid w:val="00C436D4"/>
    <w:rsid w:val="00C4426F"/>
    <w:rsid w:val="00C45D0E"/>
    <w:rsid w:val="00C46527"/>
    <w:rsid w:val="00C514CA"/>
    <w:rsid w:val="00C51D4F"/>
    <w:rsid w:val="00C51F2C"/>
    <w:rsid w:val="00C52834"/>
    <w:rsid w:val="00C53A29"/>
    <w:rsid w:val="00C5666F"/>
    <w:rsid w:val="00C57EB9"/>
    <w:rsid w:val="00C6114A"/>
    <w:rsid w:val="00C620D4"/>
    <w:rsid w:val="00C623BC"/>
    <w:rsid w:val="00C62471"/>
    <w:rsid w:val="00C62B3D"/>
    <w:rsid w:val="00C65DF2"/>
    <w:rsid w:val="00C667FE"/>
    <w:rsid w:val="00C66D65"/>
    <w:rsid w:val="00C66E3F"/>
    <w:rsid w:val="00C703B1"/>
    <w:rsid w:val="00C70CB4"/>
    <w:rsid w:val="00C70D66"/>
    <w:rsid w:val="00C71783"/>
    <w:rsid w:val="00C717C9"/>
    <w:rsid w:val="00C720C2"/>
    <w:rsid w:val="00C72570"/>
    <w:rsid w:val="00C73A44"/>
    <w:rsid w:val="00C77453"/>
    <w:rsid w:val="00C80326"/>
    <w:rsid w:val="00C81BC4"/>
    <w:rsid w:val="00C82896"/>
    <w:rsid w:val="00C84EE4"/>
    <w:rsid w:val="00C8579E"/>
    <w:rsid w:val="00C90E53"/>
    <w:rsid w:val="00C915E8"/>
    <w:rsid w:val="00C919FD"/>
    <w:rsid w:val="00C91F83"/>
    <w:rsid w:val="00C9201E"/>
    <w:rsid w:val="00C920D1"/>
    <w:rsid w:val="00C93E97"/>
    <w:rsid w:val="00C95698"/>
    <w:rsid w:val="00C956BF"/>
    <w:rsid w:val="00C97765"/>
    <w:rsid w:val="00C97BBC"/>
    <w:rsid w:val="00CA0D09"/>
    <w:rsid w:val="00CA3AD7"/>
    <w:rsid w:val="00CA5767"/>
    <w:rsid w:val="00CA5834"/>
    <w:rsid w:val="00CA7AFD"/>
    <w:rsid w:val="00CB23D2"/>
    <w:rsid w:val="00CB23E1"/>
    <w:rsid w:val="00CB2514"/>
    <w:rsid w:val="00CB32AC"/>
    <w:rsid w:val="00CB4249"/>
    <w:rsid w:val="00CC03AD"/>
    <w:rsid w:val="00CC0ACC"/>
    <w:rsid w:val="00CC0F24"/>
    <w:rsid w:val="00CC107E"/>
    <w:rsid w:val="00CC1927"/>
    <w:rsid w:val="00CC26CC"/>
    <w:rsid w:val="00CC3038"/>
    <w:rsid w:val="00CC36BE"/>
    <w:rsid w:val="00CC4D58"/>
    <w:rsid w:val="00CC7E1B"/>
    <w:rsid w:val="00CD0902"/>
    <w:rsid w:val="00CD148E"/>
    <w:rsid w:val="00CD2BC6"/>
    <w:rsid w:val="00CD38F6"/>
    <w:rsid w:val="00CD3CC4"/>
    <w:rsid w:val="00CD5785"/>
    <w:rsid w:val="00CD6B31"/>
    <w:rsid w:val="00CE33DD"/>
    <w:rsid w:val="00CE4C3D"/>
    <w:rsid w:val="00CE5310"/>
    <w:rsid w:val="00CE6055"/>
    <w:rsid w:val="00CE6991"/>
    <w:rsid w:val="00CE699C"/>
    <w:rsid w:val="00CE71FF"/>
    <w:rsid w:val="00CE7B42"/>
    <w:rsid w:val="00CF01B7"/>
    <w:rsid w:val="00CF0733"/>
    <w:rsid w:val="00CF1040"/>
    <w:rsid w:val="00CF3E93"/>
    <w:rsid w:val="00CF4A1C"/>
    <w:rsid w:val="00CF4A9F"/>
    <w:rsid w:val="00CF4AC4"/>
    <w:rsid w:val="00CF6ACE"/>
    <w:rsid w:val="00CF6E72"/>
    <w:rsid w:val="00CF6E8E"/>
    <w:rsid w:val="00CF7F18"/>
    <w:rsid w:val="00D006D4"/>
    <w:rsid w:val="00D0122B"/>
    <w:rsid w:val="00D01C49"/>
    <w:rsid w:val="00D049F4"/>
    <w:rsid w:val="00D05BA4"/>
    <w:rsid w:val="00D07DAE"/>
    <w:rsid w:val="00D11422"/>
    <w:rsid w:val="00D1233E"/>
    <w:rsid w:val="00D157BA"/>
    <w:rsid w:val="00D1670A"/>
    <w:rsid w:val="00D176CE"/>
    <w:rsid w:val="00D23168"/>
    <w:rsid w:val="00D2357A"/>
    <w:rsid w:val="00D23964"/>
    <w:rsid w:val="00D239C6"/>
    <w:rsid w:val="00D23B3A"/>
    <w:rsid w:val="00D255A7"/>
    <w:rsid w:val="00D25756"/>
    <w:rsid w:val="00D25CF5"/>
    <w:rsid w:val="00D26675"/>
    <w:rsid w:val="00D27550"/>
    <w:rsid w:val="00D27DBB"/>
    <w:rsid w:val="00D3043B"/>
    <w:rsid w:val="00D3053B"/>
    <w:rsid w:val="00D315E5"/>
    <w:rsid w:val="00D31FE6"/>
    <w:rsid w:val="00D34B0C"/>
    <w:rsid w:val="00D36860"/>
    <w:rsid w:val="00D371A6"/>
    <w:rsid w:val="00D378E8"/>
    <w:rsid w:val="00D40FF6"/>
    <w:rsid w:val="00D41676"/>
    <w:rsid w:val="00D419C5"/>
    <w:rsid w:val="00D41DD0"/>
    <w:rsid w:val="00D4445E"/>
    <w:rsid w:val="00D500A5"/>
    <w:rsid w:val="00D52433"/>
    <w:rsid w:val="00D54BEB"/>
    <w:rsid w:val="00D5521E"/>
    <w:rsid w:val="00D62150"/>
    <w:rsid w:val="00D65338"/>
    <w:rsid w:val="00D655EE"/>
    <w:rsid w:val="00D65987"/>
    <w:rsid w:val="00D7107A"/>
    <w:rsid w:val="00D71CD4"/>
    <w:rsid w:val="00D72925"/>
    <w:rsid w:val="00D74882"/>
    <w:rsid w:val="00D74B84"/>
    <w:rsid w:val="00D75235"/>
    <w:rsid w:val="00D7627B"/>
    <w:rsid w:val="00D77093"/>
    <w:rsid w:val="00D775A4"/>
    <w:rsid w:val="00D814EC"/>
    <w:rsid w:val="00D81DB9"/>
    <w:rsid w:val="00D820B8"/>
    <w:rsid w:val="00D821E1"/>
    <w:rsid w:val="00D82DDC"/>
    <w:rsid w:val="00D83700"/>
    <w:rsid w:val="00D83FF4"/>
    <w:rsid w:val="00D8522D"/>
    <w:rsid w:val="00D87465"/>
    <w:rsid w:val="00D8764B"/>
    <w:rsid w:val="00D9028B"/>
    <w:rsid w:val="00D908AE"/>
    <w:rsid w:val="00D93085"/>
    <w:rsid w:val="00D94906"/>
    <w:rsid w:val="00D94982"/>
    <w:rsid w:val="00D950CC"/>
    <w:rsid w:val="00D960C7"/>
    <w:rsid w:val="00D96583"/>
    <w:rsid w:val="00DA1314"/>
    <w:rsid w:val="00DA20CA"/>
    <w:rsid w:val="00DA23BE"/>
    <w:rsid w:val="00DA2D1B"/>
    <w:rsid w:val="00DA2DDC"/>
    <w:rsid w:val="00DA4121"/>
    <w:rsid w:val="00DA4177"/>
    <w:rsid w:val="00DA505F"/>
    <w:rsid w:val="00DA6E8C"/>
    <w:rsid w:val="00DB2777"/>
    <w:rsid w:val="00DB2861"/>
    <w:rsid w:val="00DB45B9"/>
    <w:rsid w:val="00DB4B0E"/>
    <w:rsid w:val="00DB51E2"/>
    <w:rsid w:val="00DB6B67"/>
    <w:rsid w:val="00DC0F82"/>
    <w:rsid w:val="00DC1407"/>
    <w:rsid w:val="00DC15FE"/>
    <w:rsid w:val="00DC1BB1"/>
    <w:rsid w:val="00DC2721"/>
    <w:rsid w:val="00DC38FF"/>
    <w:rsid w:val="00DC49B5"/>
    <w:rsid w:val="00DC5E69"/>
    <w:rsid w:val="00DC69D7"/>
    <w:rsid w:val="00DC6A8D"/>
    <w:rsid w:val="00DD22D0"/>
    <w:rsid w:val="00DD2B19"/>
    <w:rsid w:val="00DD78C5"/>
    <w:rsid w:val="00DE05A7"/>
    <w:rsid w:val="00DE1228"/>
    <w:rsid w:val="00DE39C1"/>
    <w:rsid w:val="00DE4923"/>
    <w:rsid w:val="00DE4FC0"/>
    <w:rsid w:val="00DE511B"/>
    <w:rsid w:val="00DE5946"/>
    <w:rsid w:val="00DE5FE3"/>
    <w:rsid w:val="00DF0908"/>
    <w:rsid w:val="00DF0A0A"/>
    <w:rsid w:val="00DF156D"/>
    <w:rsid w:val="00DF15B7"/>
    <w:rsid w:val="00DF2646"/>
    <w:rsid w:val="00DF3708"/>
    <w:rsid w:val="00DF47B8"/>
    <w:rsid w:val="00DF4CB8"/>
    <w:rsid w:val="00DF4E07"/>
    <w:rsid w:val="00DF6BA1"/>
    <w:rsid w:val="00E005BA"/>
    <w:rsid w:val="00E01CB9"/>
    <w:rsid w:val="00E02248"/>
    <w:rsid w:val="00E02706"/>
    <w:rsid w:val="00E0441A"/>
    <w:rsid w:val="00E04C63"/>
    <w:rsid w:val="00E0594E"/>
    <w:rsid w:val="00E060F0"/>
    <w:rsid w:val="00E06467"/>
    <w:rsid w:val="00E069A1"/>
    <w:rsid w:val="00E07290"/>
    <w:rsid w:val="00E12D90"/>
    <w:rsid w:val="00E15396"/>
    <w:rsid w:val="00E16477"/>
    <w:rsid w:val="00E20C50"/>
    <w:rsid w:val="00E2263F"/>
    <w:rsid w:val="00E2329C"/>
    <w:rsid w:val="00E243BC"/>
    <w:rsid w:val="00E24852"/>
    <w:rsid w:val="00E254F8"/>
    <w:rsid w:val="00E259E6"/>
    <w:rsid w:val="00E26D6E"/>
    <w:rsid w:val="00E27E89"/>
    <w:rsid w:val="00E305E3"/>
    <w:rsid w:val="00E30A31"/>
    <w:rsid w:val="00E32C2A"/>
    <w:rsid w:val="00E3338E"/>
    <w:rsid w:val="00E34E5D"/>
    <w:rsid w:val="00E35997"/>
    <w:rsid w:val="00E35B04"/>
    <w:rsid w:val="00E37697"/>
    <w:rsid w:val="00E40802"/>
    <w:rsid w:val="00E4128A"/>
    <w:rsid w:val="00E43949"/>
    <w:rsid w:val="00E44234"/>
    <w:rsid w:val="00E44C8B"/>
    <w:rsid w:val="00E45B06"/>
    <w:rsid w:val="00E45F78"/>
    <w:rsid w:val="00E46A15"/>
    <w:rsid w:val="00E46C92"/>
    <w:rsid w:val="00E47822"/>
    <w:rsid w:val="00E478CA"/>
    <w:rsid w:val="00E5151C"/>
    <w:rsid w:val="00E51621"/>
    <w:rsid w:val="00E5239D"/>
    <w:rsid w:val="00E525B9"/>
    <w:rsid w:val="00E52729"/>
    <w:rsid w:val="00E533EF"/>
    <w:rsid w:val="00E5524F"/>
    <w:rsid w:val="00E55AE0"/>
    <w:rsid w:val="00E56A1E"/>
    <w:rsid w:val="00E570B3"/>
    <w:rsid w:val="00E5738A"/>
    <w:rsid w:val="00E57BCC"/>
    <w:rsid w:val="00E60531"/>
    <w:rsid w:val="00E6207A"/>
    <w:rsid w:val="00E62DF5"/>
    <w:rsid w:val="00E63207"/>
    <w:rsid w:val="00E6585E"/>
    <w:rsid w:val="00E666A1"/>
    <w:rsid w:val="00E702B1"/>
    <w:rsid w:val="00E71F8A"/>
    <w:rsid w:val="00E72843"/>
    <w:rsid w:val="00E743C2"/>
    <w:rsid w:val="00E75371"/>
    <w:rsid w:val="00E754E2"/>
    <w:rsid w:val="00E767A7"/>
    <w:rsid w:val="00E769FD"/>
    <w:rsid w:val="00E77827"/>
    <w:rsid w:val="00E77E02"/>
    <w:rsid w:val="00E807F1"/>
    <w:rsid w:val="00E81693"/>
    <w:rsid w:val="00E82716"/>
    <w:rsid w:val="00E8628E"/>
    <w:rsid w:val="00E8796E"/>
    <w:rsid w:val="00E924F7"/>
    <w:rsid w:val="00E92812"/>
    <w:rsid w:val="00E92A30"/>
    <w:rsid w:val="00E94390"/>
    <w:rsid w:val="00E95942"/>
    <w:rsid w:val="00E9695B"/>
    <w:rsid w:val="00E9725F"/>
    <w:rsid w:val="00E97AA0"/>
    <w:rsid w:val="00EA077D"/>
    <w:rsid w:val="00EA1227"/>
    <w:rsid w:val="00EA168E"/>
    <w:rsid w:val="00EA190E"/>
    <w:rsid w:val="00EA2A15"/>
    <w:rsid w:val="00EA6527"/>
    <w:rsid w:val="00EA6D1A"/>
    <w:rsid w:val="00EA6F9A"/>
    <w:rsid w:val="00EA787C"/>
    <w:rsid w:val="00EB01C5"/>
    <w:rsid w:val="00EB2074"/>
    <w:rsid w:val="00EB2162"/>
    <w:rsid w:val="00EB3887"/>
    <w:rsid w:val="00EB610B"/>
    <w:rsid w:val="00EB768F"/>
    <w:rsid w:val="00EB7882"/>
    <w:rsid w:val="00EC068D"/>
    <w:rsid w:val="00EC2E23"/>
    <w:rsid w:val="00EC4EDA"/>
    <w:rsid w:val="00EC64E9"/>
    <w:rsid w:val="00EC777D"/>
    <w:rsid w:val="00ED004C"/>
    <w:rsid w:val="00ED00BB"/>
    <w:rsid w:val="00ED0BB4"/>
    <w:rsid w:val="00ED1884"/>
    <w:rsid w:val="00ED18B9"/>
    <w:rsid w:val="00ED6610"/>
    <w:rsid w:val="00ED6EBA"/>
    <w:rsid w:val="00ED7DB2"/>
    <w:rsid w:val="00EE055A"/>
    <w:rsid w:val="00EE6563"/>
    <w:rsid w:val="00EE6D69"/>
    <w:rsid w:val="00EF0474"/>
    <w:rsid w:val="00EF0BD9"/>
    <w:rsid w:val="00EF175B"/>
    <w:rsid w:val="00EF1E0D"/>
    <w:rsid w:val="00EF2F86"/>
    <w:rsid w:val="00EF3070"/>
    <w:rsid w:val="00EF33C3"/>
    <w:rsid w:val="00EF4202"/>
    <w:rsid w:val="00EF5027"/>
    <w:rsid w:val="00EF5EA4"/>
    <w:rsid w:val="00EF6FA1"/>
    <w:rsid w:val="00EF7FAC"/>
    <w:rsid w:val="00F004AC"/>
    <w:rsid w:val="00F00A74"/>
    <w:rsid w:val="00F014B1"/>
    <w:rsid w:val="00F02D64"/>
    <w:rsid w:val="00F04731"/>
    <w:rsid w:val="00F065E0"/>
    <w:rsid w:val="00F072C1"/>
    <w:rsid w:val="00F10FFA"/>
    <w:rsid w:val="00F20ED9"/>
    <w:rsid w:val="00F226C3"/>
    <w:rsid w:val="00F244D9"/>
    <w:rsid w:val="00F24F2E"/>
    <w:rsid w:val="00F251C0"/>
    <w:rsid w:val="00F25942"/>
    <w:rsid w:val="00F25E8D"/>
    <w:rsid w:val="00F32267"/>
    <w:rsid w:val="00F332F3"/>
    <w:rsid w:val="00F33506"/>
    <w:rsid w:val="00F3435D"/>
    <w:rsid w:val="00F35532"/>
    <w:rsid w:val="00F36A12"/>
    <w:rsid w:val="00F37E5C"/>
    <w:rsid w:val="00F40950"/>
    <w:rsid w:val="00F41159"/>
    <w:rsid w:val="00F427CE"/>
    <w:rsid w:val="00F42C41"/>
    <w:rsid w:val="00F436D9"/>
    <w:rsid w:val="00F4438F"/>
    <w:rsid w:val="00F44D96"/>
    <w:rsid w:val="00F44F43"/>
    <w:rsid w:val="00F46DC5"/>
    <w:rsid w:val="00F475F6"/>
    <w:rsid w:val="00F47627"/>
    <w:rsid w:val="00F476F7"/>
    <w:rsid w:val="00F478C7"/>
    <w:rsid w:val="00F50026"/>
    <w:rsid w:val="00F523D9"/>
    <w:rsid w:val="00F52480"/>
    <w:rsid w:val="00F53AD5"/>
    <w:rsid w:val="00F54A7A"/>
    <w:rsid w:val="00F54C29"/>
    <w:rsid w:val="00F55072"/>
    <w:rsid w:val="00F55646"/>
    <w:rsid w:val="00F5587F"/>
    <w:rsid w:val="00F57C9A"/>
    <w:rsid w:val="00F60264"/>
    <w:rsid w:val="00F623F4"/>
    <w:rsid w:val="00F62DBF"/>
    <w:rsid w:val="00F62EBA"/>
    <w:rsid w:val="00F63630"/>
    <w:rsid w:val="00F63E41"/>
    <w:rsid w:val="00F6482D"/>
    <w:rsid w:val="00F6523D"/>
    <w:rsid w:val="00F658CE"/>
    <w:rsid w:val="00F675D7"/>
    <w:rsid w:val="00F67E08"/>
    <w:rsid w:val="00F7034F"/>
    <w:rsid w:val="00F73850"/>
    <w:rsid w:val="00F75D07"/>
    <w:rsid w:val="00F77028"/>
    <w:rsid w:val="00F80E2A"/>
    <w:rsid w:val="00F815CD"/>
    <w:rsid w:val="00F81CB8"/>
    <w:rsid w:val="00F83274"/>
    <w:rsid w:val="00F83AB3"/>
    <w:rsid w:val="00F83E77"/>
    <w:rsid w:val="00F8601F"/>
    <w:rsid w:val="00F8679F"/>
    <w:rsid w:val="00F87372"/>
    <w:rsid w:val="00F904B2"/>
    <w:rsid w:val="00F90F50"/>
    <w:rsid w:val="00F9144E"/>
    <w:rsid w:val="00F917E2"/>
    <w:rsid w:val="00F91CA2"/>
    <w:rsid w:val="00F92F20"/>
    <w:rsid w:val="00F93CD3"/>
    <w:rsid w:val="00F963C6"/>
    <w:rsid w:val="00F97BA6"/>
    <w:rsid w:val="00FA0C7A"/>
    <w:rsid w:val="00FA2577"/>
    <w:rsid w:val="00FA2911"/>
    <w:rsid w:val="00FA410A"/>
    <w:rsid w:val="00FA474F"/>
    <w:rsid w:val="00FA6176"/>
    <w:rsid w:val="00FA657A"/>
    <w:rsid w:val="00FB1B80"/>
    <w:rsid w:val="00FB1EF7"/>
    <w:rsid w:val="00FB2797"/>
    <w:rsid w:val="00FB431A"/>
    <w:rsid w:val="00FB477B"/>
    <w:rsid w:val="00FB6AD0"/>
    <w:rsid w:val="00FB7497"/>
    <w:rsid w:val="00FC02E2"/>
    <w:rsid w:val="00FC02FE"/>
    <w:rsid w:val="00FC177E"/>
    <w:rsid w:val="00FC2FAA"/>
    <w:rsid w:val="00FC3176"/>
    <w:rsid w:val="00FC3606"/>
    <w:rsid w:val="00FC45FC"/>
    <w:rsid w:val="00FC57C1"/>
    <w:rsid w:val="00FC6C07"/>
    <w:rsid w:val="00FD090D"/>
    <w:rsid w:val="00FD0DD1"/>
    <w:rsid w:val="00FD55BA"/>
    <w:rsid w:val="00FD5F07"/>
    <w:rsid w:val="00FD73F2"/>
    <w:rsid w:val="00FE038D"/>
    <w:rsid w:val="00FE0EEA"/>
    <w:rsid w:val="00FE1483"/>
    <w:rsid w:val="00FE1769"/>
    <w:rsid w:val="00FE31B6"/>
    <w:rsid w:val="00FE41E4"/>
    <w:rsid w:val="00FE4489"/>
    <w:rsid w:val="00FE5E6A"/>
    <w:rsid w:val="00FE649A"/>
    <w:rsid w:val="00FF061E"/>
    <w:rsid w:val="00FF0943"/>
    <w:rsid w:val="00FF1329"/>
    <w:rsid w:val="00FF298E"/>
    <w:rsid w:val="00FF351A"/>
    <w:rsid w:val="00FF3B46"/>
    <w:rsid w:val="00FF4B70"/>
    <w:rsid w:val="00FF58E2"/>
    <w:rsid w:val="00FF7521"/>
    <w:rsid w:val="01412F9D"/>
    <w:rsid w:val="01457C34"/>
    <w:rsid w:val="018F529B"/>
    <w:rsid w:val="01EA7F33"/>
    <w:rsid w:val="021D7488"/>
    <w:rsid w:val="033930D8"/>
    <w:rsid w:val="039A65F4"/>
    <w:rsid w:val="03B65F25"/>
    <w:rsid w:val="04727862"/>
    <w:rsid w:val="047F596D"/>
    <w:rsid w:val="05002A44"/>
    <w:rsid w:val="05043648"/>
    <w:rsid w:val="056858EB"/>
    <w:rsid w:val="05EE1047"/>
    <w:rsid w:val="06262826"/>
    <w:rsid w:val="06C47DA6"/>
    <w:rsid w:val="0703310E"/>
    <w:rsid w:val="07040B8F"/>
    <w:rsid w:val="088176B4"/>
    <w:rsid w:val="08A03E34"/>
    <w:rsid w:val="097E7F9F"/>
    <w:rsid w:val="09CC5B1F"/>
    <w:rsid w:val="0A35554F"/>
    <w:rsid w:val="0A3E03DD"/>
    <w:rsid w:val="0A5D760D"/>
    <w:rsid w:val="0A9642EF"/>
    <w:rsid w:val="0AA76787"/>
    <w:rsid w:val="0C0D7353"/>
    <w:rsid w:val="0C1D53EF"/>
    <w:rsid w:val="0C7A1F06"/>
    <w:rsid w:val="0C7D2E8A"/>
    <w:rsid w:val="0D1E4C12"/>
    <w:rsid w:val="0D8301BA"/>
    <w:rsid w:val="0DE15FD5"/>
    <w:rsid w:val="0DFF5585"/>
    <w:rsid w:val="0E773F4A"/>
    <w:rsid w:val="0EEC3F08"/>
    <w:rsid w:val="114C5FF1"/>
    <w:rsid w:val="114E7421"/>
    <w:rsid w:val="11655896"/>
    <w:rsid w:val="117A1FB8"/>
    <w:rsid w:val="11A92B07"/>
    <w:rsid w:val="11EE7D79"/>
    <w:rsid w:val="120C4DAA"/>
    <w:rsid w:val="123C2076"/>
    <w:rsid w:val="1295180B"/>
    <w:rsid w:val="141B4B0A"/>
    <w:rsid w:val="14BF1D95"/>
    <w:rsid w:val="14D20DB6"/>
    <w:rsid w:val="14EA3EDE"/>
    <w:rsid w:val="15154D22"/>
    <w:rsid w:val="17356021"/>
    <w:rsid w:val="17650D6F"/>
    <w:rsid w:val="17B368F0"/>
    <w:rsid w:val="1954059A"/>
    <w:rsid w:val="19625331"/>
    <w:rsid w:val="198B64F6"/>
    <w:rsid w:val="19EA650F"/>
    <w:rsid w:val="1A1E6D69"/>
    <w:rsid w:val="1A5B334B"/>
    <w:rsid w:val="1AF91F50"/>
    <w:rsid w:val="1B0C78EB"/>
    <w:rsid w:val="1B340AB0"/>
    <w:rsid w:val="1B81532C"/>
    <w:rsid w:val="1C112A1C"/>
    <w:rsid w:val="1C215235"/>
    <w:rsid w:val="1D5D4C3D"/>
    <w:rsid w:val="1D890952"/>
    <w:rsid w:val="1D90090F"/>
    <w:rsid w:val="1DA93A37"/>
    <w:rsid w:val="1E027949"/>
    <w:rsid w:val="1E2D620F"/>
    <w:rsid w:val="1E64416A"/>
    <w:rsid w:val="1EA13FCF"/>
    <w:rsid w:val="1F3644C3"/>
    <w:rsid w:val="201054AB"/>
    <w:rsid w:val="20EB4E0E"/>
    <w:rsid w:val="21274C73"/>
    <w:rsid w:val="218F339D"/>
    <w:rsid w:val="21962D28"/>
    <w:rsid w:val="21B422D8"/>
    <w:rsid w:val="220123D8"/>
    <w:rsid w:val="222F1C22"/>
    <w:rsid w:val="2232642A"/>
    <w:rsid w:val="22B456FE"/>
    <w:rsid w:val="22FF6A77"/>
    <w:rsid w:val="23081905"/>
    <w:rsid w:val="23490170"/>
    <w:rsid w:val="237D7345"/>
    <w:rsid w:val="23DB76DF"/>
    <w:rsid w:val="2444388B"/>
    <w:rsid w:val="249B429A"/>
    <w:rsid w:val="24FB0E3B"/>
    <w:rsid w:val="25415D2D"/>
    <w:rsid w:val="25893F23"/>
    <w:rsid w:val="25A70F54"/>
    <w:rsid w:val="25AD0C5F"/>
    <w:rsid w:val="269456DA"/>
    <w:rsid w:val="271201A6"/>
    <w:rsid w:val="276E503D"/>
    <w:rsid w:val="27DA216D"/>
    <w:rsid w:val="28E76E28"/>
    <w:rsid w:val="297D4D9D"/>
    <w:rsid w:val="29D87A35"/>
    <w:rsid w:val="2A637619"/>
    <w:rsid w:val="2A783D3B"/>
    <w:rsid w:val="2A8320CC"/>
    <w:rsid w:val="2B503D9E"/>
    <w:rsid w:val="2BA22524"/>
    <w:rsid w:val="2BC82763"/>
    <w:rsid w:val="2C413326"/>
    <w:rsid w:val="2D005CE3"/>
    <w:rsid w:val="2D3661BD"/>
    <w:rsid w:val="2E9076F3"/>
    <w:rsid w:val="2E97127C"/>
    <w:rsid w:val="2EDB0A6C"/>
    <w:rsid w:val="2F4910A0"/>
    <w:rsid w:val="2FA304B5"/>
    <w:rsid w:val="306772F9"/>
    <w:rsid w:val="30B13CC8"/>
    <w:rsid w:val="313645BC"/>
    <w:rsid w:val="31622A14"/>
    <w:rsid w:val="31627191"/>
    <w:rsid w:val="318B0355"/>
    <w:rsid w:val="31A87906"/>
    <w:rsid w:val="31D900D5"/>
    <w:rsid w:val="31FE2893"/>
    <w:rsid w:val="328672F4"/>
    <w:rsid w:val="33296AFD"/>
    <w:rsid w:val="3363215A"/>
    <w:rsid w:val="34045566"/>
    <w:rsid w:val="340D5E76"/>
    <w:rsid w:val="34762022"/>
    <w:rsid w:val="34961252"/>
    <w:rsid w:val="34CA1AAC"/>
    <w:rsid w:val="34DC77C8"/>
    <w:rsid w:val="34F65DF3"/>
    <w:rsid w:val="353E3FE9"/>
    <w:rsid w:val="355C5798"/>
    <w:rsid w:val="35B85EB2"/>
    <w:rsid w:val="35C30FC6"/>
    <w:rsid w:val="35C43EC2"/>
    <w:rsid w:val="36794C6B"/>
    <w:rsid w:val="369D7429"/>
    <w:rsid w:val="372E3495"/>
    <w:rsid w:val="375D3FE4"/>
    <w:rsid w:val="37B264CC"/>
    <w:rsid w:val="37CE559C"/>
    <w:rsid w:val="380D0904"/>
    <w:rsid w:val="38F06979"/>
    <w:rsid w:val="3A3C5316"/>
    <w:rsid w:val="3B903A49"/>
    <w:rsid w:val="3BB83909"/>
    <w:rsid w:val="3BEC505C"/>
    <w:rsid w:val="3C061489"/>
    <w:rsid w:val="3C3144CC"/>
    <w:rsid w:val="3C3C60E0"/>
    <w:rsid w:val="3C471EF3"/>
    <w:rsid w:val="3CBD31B6"/>
    <w:rsid w:val="3D1D0C51"/>
    <w:rsid w:val="3E585156"/>
    <w:rsid w:val="3ED9222C"/>
    <w:rsid w:val="3F1E169C"/>
    <w:rsid w:val="3F513170"/>
    <w:rsid w:val="3F80043B"/>
    <w:rsid w:val="3F9D79EB"/>
    <w:rsid w:val="403768E5"/>
    <w:rsid w:val="403B0B6F"/>
    <w:rsid w:val="408966EF"/>
    <w:rsid w:val="4124436F"/>
    <w:rsid w:val="4199786A"/>
    <w:rsid w:val="420F77F0"/>
    <w:rsid w:val="42256110"/>
    <w:rsid w:val="42631478"/>
    <w:rsid w:val="44174342"/>
    <w:rsid w:val="44770EE3"/>
    <w:rsid w:val="44973997"/>
    <w:rsid w:val="44EB7B9D"/>
    <w:rsid w:val="452A6789"/>
    <w:rsid w:val="464E5266"/>
    <w:rsid w:val="47633AAA"/>
    <w:rsid w:val="478B2A70"/>
    <w:rsid w:val="48457920"/>
    <w:rsid w:val="48D82712"/>
    <w:rsid w:val="49115D6F"/>
    <w:rsid w:val="49582C60"/>
    <w:rsid w:val="49750012"/>
    <w:rsid w:val="49935043"/>
    <w:rsid w:val="499A49CE"/>
    <w:rsid w:val="49EF575D"/>
    <w:rsid w:val="4AED6579"/>
    <w:rsid w:val="4B1D294C"/>
    <w:rsid w:val="4B211352"/>
    <w:rsid w:val="4B676243"/>
    <w:rsid w:val="4DA222EA"/>
    <w:rsid w:val="4E6423A8"/>
    <w:rsid w:val="4EE82601"/>
    <w:rsid w:val="4F205FDF"/>
    <w:rsid w:val="4F2C09D8"/>
    <w:rsid w:val="4FAF23CA"/>
    <w:rsid w:val="4FFD7F4B"/>
    <w:rsid w:val="504273BB"/>
    <w:rsid w:val="510703FD"/>
    <w:rsid w:val="512B513A"/>
    <w:rsid w:val="517F6DC2"/>
    <w:rsid w:val="518335CA"/>
    <w:rsid w:val="519412E6"/>
    <w:rsid w:val="51AF1B10"/>
    <w:rsid w:val="51B6149B"/>
    <w:rsid w:val="520B222A"/>
    <w:rsid w:val="52424902"/>
    <w:rsid w:val="5248680B"/>
    <w:rsid w:val="52594527"/>
    <w:rsid w:val="527D1264"/>
    <w:rsid w:val="53327A8E"/>
    <w:rsid w:val="534B7333"/>
    <w:rsid w:val="53D64D18"/>
    <w:rsid w:val="53D7279A"/>
    <w:rsid w:val="53E52DB4"/>
    <w:rsid w:val="54587870"/>
    <w:rsid w:val="551769A9"/>
    <w:rsid w:val="55376EDE"/>
    <w:rsid w:val="55CE28D5"/>
    <w:rsid w:val="55D831E4"/>
    <w:rsid w:val="55EC1E85"/>
    <w:rsid w:val="561861CC"/>
    <w:rsid w:val="5622235F"/>
    <w:rsid w:val="5651542C"/>
    <w:rsid w:val="566E49DC"/>
    <w:rsid w:val="579B414A"/>
    <w:rsid w:val="582165A1"/>
    <w:rsid w:val="587E693B"/>
    <w:rsid w:val="59094320"/>
    <w:rsid w:val="596A30C0"/>
    <w:rsid w:val="5A7B2EFD"/>
    <w:rsid w:val="5A9C6CB5"/>
    <w:rsid w:val="5B076365"/>
    <w:rsid w:val="5B417443"/>
    <w:rsid w:val="5BC709A1"/>
    <w:rsid w:val="5BE45D53"/>
    <w:rsid w:val="5C4202EB"/>
    <w:rsid w:val="5CCB6F4A"/>
    <w:rsid w:val="5CE110EE"/>
    <w:rsid w:val="5D5D42BA"/>
    <w:rsid w:val="5DA424B0"/>
    <w:rsid w:val="5DA96938"/>
    <w:rsid w:val="5DD60701"/>
    <w:rsid w:val="5E4D7446"/>
    <w:rsid w:val="5EA47E55"/>
    <w:rsid w:val="5ED837A7"/>
    <w:rsid w:val="5EFE39E7"/>
    <w:rsid w:val="5F15360C"/>
    <w:rsid w:val="5FA650F9"/>
    <w:rsid w:val="603749E8"/>
    <w:rsid w:val="60D07165"/>
    <w:rsid w:val="61215C6A"/>
    <w:rsid w:val="614822A7"/>
    <w:rsid w:val="61720EED"/>
    <w:rsid w:val="617B7A8B"/>
    <w:rsid w:val="617E2781"/>
    <w:rsid w:val="61EF75BD"/>
    <w:rsid w:val="623E733C"/>
    <w:rsid w:val="627F2323"/>
    <w:rsid w:val="641644E4"/>
    <w:rsid w:val="64642544"/>
    <w:rsid w:val="6537031E"/>
    <w:rsid w:val="66075173"/>
    <w:rsid w:val="662E75B1"/>
    <w:rsid w:val="68D61A8E"/>
    <w:rsid w:val="69A47B5D"/>
    <w:rsid w:val="69D12FAB"/>
    <w:rsid w:val="69D306AC"/>
    <w:rsid w:val="69FE4D74"/>
    <w:rsid w:val="6A1A0E21"/>
    <w:rsid w:val="6A767EB5"/>
    <w:rsid w:val="6AFB7215"/>
    <w:rsid w:val="6B3602F4"/>
    <w:rsid w:val="6B6D29CC"/>
    <w:rsid w:val="6B932C0C"/>
    <w:rsid w:val="6BC952E4"/>
    <w:rsid w:val="6BD004F2"/>
    <w:rsid w:val="6BF5742D"/>
    <w:rsid w:val="6C2341B9"/>
    <w:rsid w:val="6C606ADC"/>
    <w:rsid w:val="6C88441D"/>
    <w:rsid w:val="6D36583B"/>
    <w:rsid w:val="6E03390A"/>
    <w:rsid w:val="6EC304C5"/>
    <w:rsid w:val="6EDF7DF5"/>
    <w:rsid w:val="6F1005C4"/>
    <w:rsid w:val="6F5D06C3"/>
    <w:rsid w:val="6F985025"/>
    <w:rsid w:val="6FAA4F3F"/>
    <w:rsid w:val="6FCF2F80"/>
    <w:rsid w:val="6FF46638"/>
    <w:rsid w:val="703B00B1"/>
    <w:rsid w:val="710245F7"/>
    <w:rsid w:val="712D2EBD"/>
    <w:rsid w:val="71673F9B"/>
    <w:rsid w:val="71905160"/>
    <w:rsid w:val="71CE2A46"/>
    <w:rsid w:val="72000C97"/>
    <w:rsid w:val="721B783C"/>
    <w:rsid w:val="72F23AA2"/>
    <w:rsid w:val="73A14B3F"/>
    <w:rsid w:val="73CA3785"/>
    <w:rsid w:val="73CC6C88"/>
    <w:rsid w:val="73FB1D56"/>
    <w:rsid w:val="740238DF"/>
    <w:rsid w:val="74294E24"/>
    <w:rsid w:val="74335733"/>
    <w:rsid w:val="75880263"/>
    <w:rsid w:val="75E605FD"/>
    <w:rsid w:val="75FA3A1A"/>
    <w:rsid w:val="77247C84"/>
    <w:rsid w:val="773537A2"/>
    <w:rsid w:val="778F5135"/>
    <w:rsid w:val="77BA0637"/>
    <w:rsid w:val="77E42515"/>
    <w:rsid w:val="7843265A"/>
    <w:rsid w:val="787A05B6"/>
    <w:rsid w:val="79025017"/>
    <w:rsid w:val="79232FCD"/>
    <w:rsid w:val="792A70D5"/>
    <w:rsid w:val="7A514939"/>
    <w:rsid w:val="7A5C074B"/>
    <w:rsid w:val="7A9905B0"/>
    <w:rsid w:val="7B882437"/>
    <w:rsid w:val="7BD24E35"/>
    <w:rsid w:val="7C58728C"/>
    <w:rsid w:val="7C8C7AE7"/>
    <w:rsid w:val="7C92616D"/>
    <w:rsid w:val="7CEE2235"/>
    <w:rsid w:val="7DFB1EBB"/>
    <w:rsid w:val="7DFC31C0"/>
    <w:rsid w:val="7E502C4A"/>
    <w:rsid w:val="7E8C502E"/>
    <w:rsid w:val="7EB470EC"/>
    <w:rsid w:val="7F9F5DEF"/>
    <w:rsid w:val="7FCB7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1CD2A23"/>
  <w15:docId w15:val="{4B1FFEB8-260F-45AF-9331-DD53DCD2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lsdException w:name="header" w:uiPriority="99"/>
    <w:lsdException w:name="footer" w:uiPriority="99"/>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uiPriority="1" w:unhideWhenUsed="1"/>
    <w:lsdException w:name="Body Text" w:uiPriority="99"/>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uiPriority="99" w:unhideWhenUsed="1"/>
    <w:lsdException w:name="Body Text First Indent 2" w:semiHidden="1" w:unhideWhenUsed="1"/>
    <w:lsdException w:name="Note Heading" w:semiHidden="1" w:unhideWhenUsed="1"/>
    <w:lsdException w:name="Body Text 2" w:uiPriority="99" w:qFormat="1"/>
    <w:lsdException w:name="Body Text 3" w:semiHidden="1" w:unhideWhenUsed="1"/>
    <w:lsdException w:name="Body Text Indent 2"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0"/>
    <w:next w:val="a"/>
    <w:qFormat/>
    <w:locked/>
    <w:pPr>
      <w:keepNext/>
      <w:keepLines/>
      <w:spacing w:after="240" w:line="480" w:lineRule="auto"/>
    </w:pPr>
    <w:rPr>
      <w:rFonts w:ascii="Times New Roman" w:hAnsi="Times New Roman"/>
      <w:kern w:val="44"/>
      <w:sz w:val="36"/>
      <w:szCs w:val="20"/>
    </w:rPr>
  </w:style>
  <w:style w:type="paragraph" w:styleId="4">
    <w:name w:val="heading 4"/>
    <w:next w:val="a"/>
    <w:unhideWhenUsed/>
    <w:qFormat/>
    <w:locked/>
    <w:pPr>
      <w:keepNext/>
      <w:keepLines/>
      <w:spacing w:before="100" w:beforeAutospacing="1" w:after="100" w:afterAutospacing="1" w:line="500" w:lineRule="exact"/>
      <w:jc w:val="both"/>
      <w:outlineLvl w:val="3"/>
    </w:pPr>
    <w:rPr>
      <w:rFonts w:cs="黑体"/>
      <w:b/>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pPr>
      <w:spacing w:before="240" w:after="60"/>
      <w:jc w:val="center"/>
      <w:outlineLvl w:val="0"/>
    </w:pPr>
    <w:rPr>
      <w:rFonts w:ascii="Calibri Light" w:hAnsi="Calibri Light"/>
      <w:b/>
      <w:bCs/>
      <w:sz w:val="32"/>
      <w:szCs w:val="32"/>
    </w:rPr>
  </w:style>
  <w:style w:type="paragraph" w:styleId="a4">
    <w:name w:val="annotation subject"/>
    <w:basedOn w:val="a5"/>
    <w:next w:val="a5"/>
    <w:link w:val="a6"/>
    <w:uiPriority w:val="99"/>
    <w:unhideWhenUsed/>
    <w:rPr>
      <w:b/>
      <w:bCs/>
    </w:rPr>
  </w:style>
  <w:style w:type="paragraph" w:styleId="a5">
    <w:name w:val="annotation text"/>
    <w:basedOn w:val="a"/>
    <w:link w:val="a7"/>
    <w:uiPriority w:val="99"/>
    <w:unhideWhenUsed/>
    <w:pPr>
      <w:jc w:val="left"/>
    </w:pPr>
  </w:style>
  <w:style w:type="paragraph" w:styleId="a8">
    <w:name w:val="Body Text First Indent"/>
    <w:basedOn w:val="a9"/>
    <w:link w:val="aa"/>
    <w:uiPriority w:val="99"/>
    <w:unhideWhenUsed/>
    <w:pPr>
      <w:spacing w:after="120"/>
      <w:ind w:firstLineChars="100" w:firstLine="420"/>
    </w:pPr>
    <w:rPr>
      <w:b w:val="0"/>
      <w:sz w:val="21"/>
      <w:szCs w:val="24"/>
    </w:rPr>
  </w:style>
  <w:style w:type="paragraph" w:styleId="a9">
    <w:name w:val="Body Text"/>
    <w:basedOn w:val="a"/>
    <w:link w:val="ab"/>
    <w:uiPriority w:val="99"/>
    <w:rPr>
      <w:b/>
      <w:sz w:val="32"/>
      <w:szCs w:val="20"/>
    </w:rPr>
  </w:style>
  <w:style w:type="paragraph" w:styleId="2">
    <w:name w:val="Body Text Indent 2"/>
    <w:basedOn w:val="a"/>
    <w:next w:val="a"/>
    <w:unhideWhenUsed/>
    <w:pPr>
      <w:spacing w:before="100" w:beforeAutospacing="1" w:after="120" w:line="480" w:lineRule="auto"/>
      <w:ind w:leftChars="200" w:left="420"/>
    </w:pPr>
    <w:rPr>
      <w:kern w:val="0"/>
      <w:sz w:val="24"/>
    </w:rPr>
  </w:style>
  <w:style w:type="paragraph" w:styleId="ac">
    <w:name w:val="Balloon Text"/>
    <w:basedOn w:val="a"/>
    <w:link w:val="ad"/>
    <w:uiPriority w:val="99"/>
    <w:unhideWhenUsed/>
    <w:rPr>
      <w:sz w:val="18"/>
      <w:szCs w:val="18"/>
    </w:rPr>
  </w:style>
  <w:style w:type="paragraph" w:styleId="ae">
    <w:name w:val="footer"/>
    <w:basedOn w:val="a"/>
    <w:link w:val="af"/>
    <w:uiPriority w:val="99"/>
    <w:pPr>
      <w:tabs>
        <w:tab w:val="center" w:pos="4153"/>
        <w:tab w:val="right" w:pos="8306"/>
      </w:tabs>
      <w:snapToGrid w:val="0"/>
      <w:jc w:val="left"/>
    </w:pPr>
    <w:rPr>
      <w:sz w:val="18"/>
      <w:szCs w:val="18"/>
    </w:rPr>
  </w:style>
  <w:style w:type="paragraph" w:styleId="af0">
    <w:name w:val="header"/>
    <w:basedOn w:val="a"/>
    <w:link w:val="af1"/>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pPr>
      <w:tabs>
        <w:tab w:val="right" w:leader="dot" w:pos="8296"/>
      </w:tabs>
      <w:spacing w:line="360" w:lineRule="auto"/>
    </w:pPr>
    <w:rPr>
      <w:b/>
      <w:spacing w:val="-2"/>
      <w:kern w:val="30"/>
      <w:sz w:val="28"/>
    </w:rPr>
  </w:style>
  <w:style w:type="paragraph" w:styleId="af2">
    <w:name w:val="List"/>
    <w:basedOn w:val="a"/>
    <w:uiPriority w:val="99"/>
    <w:unhideWhenUsed/>
    <w:pPr>
      <w:ind w:left="200" w:hangingChars="200" w:hanging="200"/>
      <w:contextualSpacing/>
    </w:pPr>
  </w:style>
  <w:style w:type="paragraph" w:styleId="20">
    <w:name w:val="Body Text 2"/>
    <w:basedOn w:val="a"/>
    <w:link w:val="21"/>
    <w:uiPriority w:val="99"/>
    <w:qFormat/>
    <w:pPr>
      <w:spacing w:line="600" w:lineRule="exact"/>
      <w:jc w:val="center"/>
    </w:pPr>
    <w:rPr>
      <w:rFonts w:ascii="方正小标宋简体" w:eastAsia="方正小标宋简体"/>
      <w:bCs/>
      <w:sz w:val="44"/>
      <w:szCs w:val="44"/>
    </w:rPr>
  </w:style>
  <w:style w:type="character" w:styleId="af3">
    <w:name w:val="page number"/>
    <w:uiPriority w:val="99"/>
    <w:qFormat/>
    <w:rPr>
      <w:rFonts w:cs="Times New Roman"/>
    </w:rPr>
  </w:style>
  <w:style w:type="character" w:styleId="af4">
    <w:name w:val="annotation reference"/>
    <w:uiPriority w:val="99"/>
    <w:unhideWhenUsed/>
    <w:rPr>
      <w:sz w:val="21"/>
      <w:szCs w:val="21"/>
    </w:rPr>
  </w:style>
  <w:style w:type="paragraph" w:customStyle="1" w:styleId="CharCharCharCharCharChar1Char">
    <w:name w:val="Char Char Char Char Char Char1 Char"/>
    <w:basedOn w:val="a"/>
    <w:uiPriority w:val="99"/>
    <w:qFormat/>
  </w:style>
  <w:style w:type="paragraph" w:customStyle="1" w:styleId="22">
    <w:name w:val="2"/>
    <w:basedOn w:val="a"/>
    <w:uiPriority w:val="99"/>
    <w:qFormat/>
    <w:pPr>
      <w:spacing w:line="360" w:lineRule="auto"/>
      <w:ind w:firstLineChars="200" w:firstLine="200"/>
    </w:pPr>
    <w:rPr>
      <w:rFonts w:ascii="宋体" w:hAnsi="宋体" w:cs="宋体"/>
      <w:sz w:val="24"/>
    </w:rPr>
  </w:style>
  <w:style w:type="paragraph" w:customStyle="1" w:styleId="CharCharCharCharCharChar1Char1">
    <w:name w:val="Char Char Char Char Char Char1 Char1"/>
    <w:basedOn w:val="a"/>
    <w:uiPriority w:val="99"/>
  </w:style>
  <w:style w:type="paragraph" w:customStyle="1" w:styleId="11">
    <w:name w:val="列出段落1"/>
    <w:basedOn w:val="a"/>
    <w:uiPriority w:val="99"/>
    <w:pPr>
      <w:ind w:firstLineChars="200" w:firstLine="420"/>
    </w:pPr>
  </w:style>
  <w:style w:type="paragraph" w:customStyle="1" w:styleId="af5">
    <w:name w:val="表文字"/>
    <w:link w:val="Char1"/>
    <w:uiPriority w:val="99"/>
    <w:semiHidden/>
    <w:qFormat/>
    <w:pPr>
      <w:widowControl w:val="0"/>
      <w:adjustRightInd w:val="0"/>
      <w:spacing w:line="240" w:lineRule="exact"/>
      <w:jc w:val="center"/>
      <w:textAlignment w:val="baseline"/>
    </w:pPr>
    <w:rPr>
      <w:sz w:val="21"/>
      <w:szCs w:val="21"/>
    </w:rPr>
  </w:style>
  <w:style w:type="paragraph" w:customStyle="1" w:styleId="Char">
    <w:name w:val="Char"/>
    <w:basedOn w:val="a"/>
    <w:uiPriority w:val="99"/>
    <w:pPr>
      <w:widowControl/>
      <w:tabs>
        <w:tab w:val="left" w:pos="360"/>
      </w:tabs>
      <w:jc w:val="left"/>
    </w:pPr>
    <w:rPr>
      <w:kern w:val="0"/>
      <w:sz w:val="24"/>
    </w:rPr>
  </w:style>
  <w:style w:type="paragraph" w:customStyle="1" w:styleId="Char10">
    <w:name w:val="Char1"/>
    <w:basedOn w:val="a"/>
    <w:qFormat/>
    <w:pPr>
      <w:widowControl/>
      <w:tabs>
        <w:tab w:val="left" w:pos="360"/>
      </w:tabs>
      <w:jc w:val="left"/>
    </w:pPr>
    <w:rPr>
      <w:kern w:val="0"/>
      <w:sz w:val="24"/>
    </w:rPr>
  </w:style>
  <w:style w:type="paragraph" w:customStyle="1" w:styleId="Af6">
    <w:name w:val="A表内"/>
    <w:basedOn w:val="a"/>
    <w:uiPriority w:val="99"/>
    <w:qFormat/>
    <w:pPr>
      <w:adjustRightInd w:val="0"/>
      <w:snapToGrid w:val="0"/>
      <w:jc w:val="center"/>
    </w:pPr>
    <w:rPr>
      <w:rFonts w:cs="宋体"/>
      <w:szCs w:val="20"/>
    </w:rPr>
  </w:style>
  <w:style w:type="paragraph" w:customStyle="1" w:styleId="224">
    <w:name w:val="样式 我的正文 + 首行缩进:  2 字符 行距: 固定值 24 磅"/>
    <w:basedOn w:val="a"/>
    <w:qFormat/>
    <w:pPr>
      <w:spacing w:line="480" w:lineRule="exact"/>
      <w:ind w:firstLineChars="200" w:firstLine="200"/>
    </w:pPr>
    <w:rPr>
      <w:rFonts w:cs="宋体"/>
      <w:snapToGrid w:val="0"/>
      <w:kern w:val="0"/>
      <w:sz w:val="28"/>
      <w:szCs w:val="28"/>
    </w:rPr>
  </w:style>
  <w:style w:type="paragraph" w:customStyle="1" w:styleId="af7">
    <w:name w:val="表格"/>
    <w:basedOn w:val="af2"/>
    <w:next w:val="a"/>
    <w:qFormat/>
    <w:pPr>
      <w:autoSpaceDE w:val="0"/>
      <w:autoSpaceDN w:val="0"/>
      <w:adjustRightInd w:val="0"/>
      <w:spacing w:line="300" w:lineRule="exact"/>
      <w:ind w:firstLineChars="0" w:firstLine="0"/>
      <w:jc w:val="center"/>
    </w:pPr>
    <w:rPr>
      <w:color w:val="000000"/>
      <w:szCs w:val="22"/>
      <w:lang w:val="zh-CN"/>
    </w:rPr>
  </w:style>
  <w:style w:type="paragraph" w:customStyle="1" w:styleId="ZZ">
    <w:name w:val="ZZ正文"/>
    <w:basedOn w:val="a"/>
    <w:pPr>
      <w:spacing w:line="360" w:lineRule="auto"/>
      <w:ind w:firstLineChars="200" w:firstLine="200"/>
    </w:pPr>
    <w:rPr>
      <w:snapToGrid w:val="0"/>
      <w:kern w:val="0"/>
      <w:sz w:val="24"/>
      <w:szCs w:val="20"/>
    </w:rPr>
  </w:style>
  <w:style w:type="paragraph" w:customStyle="1" w:styleId="af8">
    <w:name w:val="报告正文"/>
    <w:basedOn w:val="a"/>
    <w:pPr>
      <w:adjustRightInd w:val="0"/>
      <w:snapToGrid w:val="0"/>
      <w:spacing w:line="360" w:lineRule="auto"/>
      <w:ind w:firstLine="200"/>
    </w:pPr>
    <w:rPr>
      <w:rFonts w:cs="黑体"/>
    </w:rPr>
  </w:style>
  <w:style w:type="paragraph" w:customStyle="1" w:styleId="111Head1wsah12PartDocumentCh">
    <w:name w:val="样式 标题 1标题 11Head 1wsah1一、标题2Part'Document章Ch + 加粗"/>
    <w:basedOn w:val="1"/>
    <w:qFormat/>
    <w:rPr>
      <w:rFonts w:ascii="黑体"/>
    </w:rPr>
  </w:style>
  <w:style w:type="paragraph" w:customStyle="1" w:styleId="Z">
    <w:name w:val="Z正文"/>
    <w:basedOn w:val="111Head1wsah12PartDocumentCh"/>
    <w:pPr>
      <w:ind w:firstLineChars="200" w:firstLine="200"/>
      <w:outlineLvl w:val="9"/>
    </w:pPr>
    <w:rPr>
      <w:rFonts w:ascii="Times New Roman"/>
      <w:sz w:val="24"/>
      <w:szCs w:val="24"/>
    </w:rPr>
  </w:style>
  <w:style w:type="paragraph" w:customStyle="1" w:styleId="Z21">
    <w:name w:val="样式 Z正文 + 首行缩进:  2 字符1"/>
    <w:basedOn w:val="Z"/>
    <w:qFormat/>
    <w:pPr>
      <w:ind w:firstLine="480"/>
    </w:pPr>
    <w:rPr>
      <w:rFonts w:cs="宋体"/>
    </w:rPr>
  </w:style>
  <w:style w:type="paragraph" w:customStyle="1" w:styleId="111">
    <w:name w:val="表格内容111"/>
  </w:style>
  <w:style w:type="paragraph" w:customStyle="1" w:styleId="af9">
    <w:name w:val="表格标题"/>
    <w:pPr>
      <w:spacing w:line="360" w:lineRule="auto"/>
    </w:pPr>
    <w:rPr>
      <w:b/>
      <w:sz w:val="24"/>
      <w:szCs w:val="22"/>
    </w:rPr>
  </w:style>
  <w:style w:type="paragraph" w:customStyle="1" w:styleId="23">
    <w:name w:val="列出段落2"/>
    <w:basedOn w:val="a"/>
    <w:next w:val="a"/>
    <w:uiPriority w:val="34"/>
    <w:qFormat/>
    <w:pPr>
      <w:ind w:firstLine="480"/>
    </w:pPr>
  </w:style>
  <w:style w:type="character" w:customStyle="1" w:styleId="ab">
    <w:name w:val="正文文本 字符"/>
    <w:link w:val="a9"/>
    <w:uiPriority w:val="99"/>
    <w:semiHidden/>
    <w:rPr>
      <w:szCs w:val="24"/>
    </w:rPr>
  </w:style>
  <w:style w:type="character" w:customStyle="1" w:styleId="af">
    <w:name w:val="页脚 字符"/>
    <w:link w:val="ae"/>
    <w:uiPriority w:val="99"/>
    <w:locked/>
    <w:rPr>
      <w:rFonts w:cs="Times New Roman"/>
      <w:kern w:val="2"/>
      <w:sz w:val="18"/>
      <w:szCs w:val="18"/>
    </w:rPr>
  </w:style>
  <w:style w:type="character" w:customStyle="1" w:styleId="af1">
    <w:name w:val="页眉 字符"/>
    <w:link w:val="af0"/>
    <w:uiPriority w:val="99"/>
    <w:semiHidden/>
    <w:qFormat/>
    <w:rPr>
      <w:sz w:val="18"/>
      <w:szCs w:val="18"/>
    </w:rPr>
  </w:style>
  <w:style w:type="character" w:customStyle="1" w:styleId="21">
    <w:name w:val="正文文本 2 字符"/>
    <w:link w:val="20"/>
    <w:uiPriority w:val="99"/>
    <w:semiHidden/>
    <w:qFormat/>
    <w:rPr>
      <w:szCs w:val="24"/>
    </w:rPr>
  </w:style>
  <w:style w:type="character" w:customStyle="1" w:styleId="Char1">
    <w:name w:val="表文字 Char1"/>
    <w:link w:val="af5"/>
    <w:uiPriority w:val="99"/>
    <w:semiHidden/>
    <w:locked/>
    <w:rPr>
      <w:sz w:val="21"/>
      <w:szCs w:val="21"/>
      <w:lang w:val="en-US" w:eastAsia="zh-CN" w:bidi="ar-SA"/>
    </w:rPr>
  </w:style>
  <w:style w:type="character" w:customStyle="1" w:styleId="font101">
    <w:name w:val="font101"/>
    <w:qFormat/>
    <w:rPr>
      <w:rFonts w:ascii="Times New Roman" w:hAnsi="Times New Roman" w:cs="Times New Roman" w:hint="default"/>
      <w:color w:val="FF0000"/>
      <w:sz w:val="24"/>
      <w:szCs w:val="24"/>
      <w:u w:val="none"/>
    </w:rPr>
  </w:style>
  <w:style w:type="character" w:customStyle="1" w:styleId="aa">
    <w:name w:val="正文首行缩进 字符"/>
    <w:link w:val="a8"/>
    <w:uiPriority w:val="99"/>
    <w:semiHidden/>
    <w:rPr>
      <w:kern w:val="2"/>
      <w:sz w:val="21"/>
      <w:szCs w:val="24"/>
    </w:rPr>
  </w:style>
  <w:style w:type="character" w:customStyle="1" w:styleId="a7">
    <w:name w:val="批注文字 字符"/>
    <w:link w:val="a5"/>
    <w:uiPriority w:val="99"/>
    <w:semiHidden/>
    <w:rPr>
      <w:kern w:val="2"/>
      <w:sz w:val="21"/>
      <w:szCs w:val="24"/>
    </w:rPr>
  </w:style>
  <w:style w:type="character" w:customStyle="1" w:styleId="a6">
    <w:name w:val="批注主题 字符"/>
    <w:link w:val="a4"/>
    <w:uiPriority w:val="99"/>
    <w:semiHidden/>
    <w:rPr>
      <w:b/>
      <w:bCs/>
      <w:kern w:val="2"/>
      <w:sz w:val="21"/>
      <w:szCs w:val="24"/>
    </w:rPr>
  </w:style>
  <w:style w:type="character" w:customStyle="1" w:styleId="ad">
    <w:name w:val="批注框文本 字符"/>
    <w:link w:val="ac"/>
    <w:uiPriority w:val="99"/>
    <w:semiHidden/>
    <w:rPr>
      <w:kern w:val="2"/>
      <w:sz w:val="18"/>
      <w:szCs w:val="18"/>
    </w:rPr>
  </w:style>
  <w:style w:type="table" w:customStyle="1" w:styleId="-11">
    <w:name w:val="网格型-无边竖线11"/>
    <w:basedOn w:val="a2"/>
    <w:uiPriority w:val="59"/>
    <w:qFormat/>
    <w:pPr>
      <w:widowControl w:val="0"/>
      <w:spacing w:before="100" w:beforeAutospacing="1" w:after="100" w:afterAutospacing="1"/>
      <w:contextualSpacing/>
      <w:textAlignment w:val="center"/>
    </w:pPr>
    <w:tblPr>
      <w:jc w:val="center"/>
      <w:tblBorders>
        <w:top w:val="single" w:sz="12" w:space="0" w:color="auto"/>
        <w:bottom w:val="single" w:sz="12" w:space="0" w:color="auto"/>
        <w:insideH w:val="single" w:sz="4" w:space="0" w:color="auto"/>
        <w:insideV w:val="single" w:sz="4" w:space="0" w:color="auto"/>
      </w:tblBorders>
    </w:tblPr>
    <w:trPr>
      <w:jc w:val="center"/>
    </w:tr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953928-5EC8-4890-A206-8B3CAD085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3054</TotalTime>
  <Pages>4</Pages>
  <Words>418</Words>
  <Characters>2384</Characters>
  <Application>Microsoft Office Word</Application>
  <DocSecurity>0</DocSecurity>
  <Lines>19</Lines>
  <Paragraphs>5</Paragraphs>
  <ScaleCrop>false</ScaleCrop>
  <Company>WWW.YlmF.CoM</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柳环审字〔2012〕号</dc:title>
  <dc:creator>雨林木风</dc:creator>
  <cp:lastModifiedBy>1</cp:lastModifiedBy>
  <cp:revision>369</cp:revision>
  <cp:lastPrinted>2023-09-11T06:51:00Z</cp:lastPrinted>
  <dcterms:created xsi:type="dcterms:W3CDTF">2015-12-21T09:34:00Z</dcterms:created>
  <dcterms:modified xsi:type="dcterms:W3CDTF">2023-09-15T00:56:00Z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