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distribute"/>
        <w:rPr>
          <w:rFonts w:hint="eastAsia" w:ascii="方正小标宋简体" w:hAnsi="方正小标宋简体" w:eastAsia="方正小标宋简体" w:cs="方正小标宋简体"/>
          <w:color w:val="FF0000"/>
          <w:sz w:val="52"/>
          <w:szCs w:val="52"/>
        </w:rPr>
      </w:pPr>
      <w:r>
        <w:rPr>
          <w:rFonts w:hint="eastAsia" w:ascii="方正小标宋简体" w:hAnsi="方正小标宋简体" w:eastAsia="方正小标宋简体" w:cs="方正小标宋简体"/>
          <w:color w:val="FF0000"/>
          <w:sz w:val="52"/>
          <w:szCs w:val="52"/>
        </w:rPr>
        <w:t>柳州市行政审批局</w:t>
      </w:r>
    </w:p>
    <w:p>
      <w:pPr>
        <w:spacing w:line="600" w:lineRule="exact"/>
        <w:jc w:val="center"/>
        <w:rPr>
          <w:rFonts w:hint="eastAsia" w:ascii="仿宋_GB2312" w:hAnsi="Times New Roman" w:eastAsia="仿宋_GB2312" w:cs="Times New Roman"/>
          <w:color w:val="000000"/>
          <w:sz w:val="44"/>
          <w:szCs w:val="44"/>
        </w:rPr>
      </w:pPr>
    </w:p>
    <w:p>
      <w:pPr>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撤销登记决定书</w:t>
      </w:r>
    </w:p>
    <w:p>
      <w:pPr>
        <w:widowControl/>
        <w:shd w:val="clear" w:color="050000" w:fill="FFFFFF"/>
        <w:spacing w:line="600" w:lineRule="exact"/>
        <w:jc w:val="righ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widowControl/>
        <w:shd w:val="clear" w:color="050000" w:fill="FFFFFF"/>
        <w:spacing w:line="600" w:lineRule="exact"/>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柳审批市场撤字〔202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第1</w:t>
      </w:r>
      <w:r>
        <w:rPr>
          <w:rFonts w:hint="eastAsia" w:ascii="Times New Roman" w:hAnsi="Times New Roman" w:eastAsia="仿宋_GB2312" w:cs="Times New Roman"/>
          <w:sz w:val="32"/>
          <w:szCs w:val="32"/>
        </w:rPr>
        <w:t>号</w:t>
      </w:r>
    </w:p>
    <w:p>
      <w:pPr>
        <w:widowControl/>
        <w:shd w:val="clear" w:color="050000" w:fill="FFFFFF"/>
        <w:spacing w:line="600" w:lineRule="exact"/>
        <w:jc w:val="right"/>
        <w:rPr>
          <w:rFonts w:ascii="仿宋_GB2312" w:hAnsi="仿宋_GB2312" w:eastAsia="仿宋_GB2312" w:cs="仿宋_GB2312"/>
          <w:color w:val="000000"/>
          <w:kern w:val="0"/>
          <w:sz w:val="32"/>
          <w:szCs w:val="32"/>
          <w:shd w:val="clear" w:color="090000" w:fill="FFFFFF"/>
        </w:rPr>
      </w:pPr>
    </w:p>
    <w:p>
      <w:pPr>
        <w:widowControl/>
        <w:shd w:val="clear" w:color="050000" w:fill="FFFFFF"/>
        <w:spacing w:line="600" w:lineRule="exact"/>
        <w:jc w:val="left"/>
        <w:rPr>
          <w:rFonts w:hint="eastAsia" w:ascii="仿宋_GB2312" w:hAnsi="仿宋_GB2312" w:eastAsia="仿宋_GB2312" w:cs="仿宋_GB2312"/>
          <w:color w:val="000000"/>
          <w:kern w:val="0"/>
          <w:sz w:val="32"/>
          <w:szCs w:val="32"/>
          <w:shd w:val="clear" w:color="090000" w:fill="FFFFFF"/>
          <w:lang w:eastAsia="zh-CN"/>
        </w:rPr>
      </w:pPr>
      <w:r>
        <w:rPr>
          <w:rFonts w:hint="eastAsia" w:ascii="仿宋_GB2312" w:hAnsi="仿宋_GB2312" w:eastAsia="仿宋_GB2312" w:cs="仿宋_GB2312"/>
          <w:color w:val="000000"/>
          <w:kern w:val="0"/>
          <w:sz w:val="32"/>
          <w:szCs w:val="32"/>
          <w:shd w:val="clear" w:color="090000" w:fill="FFFFFF"/>
        </w:rPr>
        <w:t>柳州尚龙诚逸空调安装有限公司</w:t>
      </w:r>
      <w:r>
        <w:rPr>
          <w:rFonts w:hint="eastAsia" w:ascii="仿宋_GB2312" w:hAnsi="仿宋_GB2312" w:eastAsia="仿宋_GB2312" w:cs="仿宋_GB2312"/>
          <w:color w:val="000000"/>
          <w:kern w:val="0"/>
          <w:sz w:val="32"/>
          <w:szCs w:val="32"/>
          <w:shd w:val="clear" w:color="090000" w:fill="FFFFFF"/>
          <w:lang w:eastAsia="zh-CN"/>
        </w:rPr>
        <w:t>（</w:t>
      </w:r>
      <w:r>
        <w:rPr>
          <w:rFonts w:hint="eastAsia" w:ascii="仿宋_GB2312" w:hAnsi="仿宋_GB2312" w:eastAsia="仿宋_GB2312" w:cs="仿宋_GB2312"/>
          <w:color w:val="000000"/>
          <w:kern w:val="0"/>
          <w:sz w:val="32"/>
          <w:szCs w:val="32"/>
          <w:shd w:val="clear" w:color="090000" w:fill="FFFFFF"/>
        </w:rPr>
        <w:t>91450200794322799T</w:t>
      </w:r>
      <w:r>
        <w:rPr>
          <w:rFonts w:hint="eastAsia" w:ascii="仿宋_GB2312" w:hAnsi="仿宋_GB2312" w:eastAsia="仿宋_GB2312" w:cs="仿宋_GB2312"/>
          <w:color w:val="000000"/>
          <w:kern w:val="0"/>
          <w:sz w:val="32"/>
          <w:szCs w:val="32"/>
          <w:shd w:val="clear" w:color="090000" w:fill="FFFFFF"/>
          <w:lang w:eastAsia="zh-CN"/>
        </w:rPr>
        <w:t>）：</w:t>
      </w:r>
    </w:p>
    <w:p>
      <w:pPr>
        <w:widowControl/>
        <w:shd w:val="clear" w:color="060000" w:fill="FFFFFF"/>
        <w:spacing w:line="600" w:lineRule="exact"/>
        <w:ind w:firstLine="640" w:firstLineChars="200"/>
        <w:jc w:val="left"/>
        <w:rPr>
          <w:rFonts w:hint="eastAsia" w:ascii="仿宋_GB2312" w:hAnsi="仿宋_GB2312" w:eastAsia="仿宋_GB2312" w:cs="仿宋_GB2312"/>
          <w:color w:val="000000"/>
          <w:kern w:val="0"/>
          <w:sz w:val="32"/>
          <w:szCs w:val="32"/>
          <w:shd w:val="clear" w:color="090000" w:fill="FFFFFF"/>
        </w:rPr>
      </w:pPr>
      <w:r>
        <w:rPr>
          <w:rFonts w:hint="eastAsia" w:ascii="仿宋_GB2312" w:hAnsi="仿宋_GB2312" w:eastAsia="仿宋_GB2312" w:cs="仿宋_GB2312"/>
          <w:color w:val="000000"/>
          <w:kern w:val="0"/>
          <w:sz w:val="32"/>
          <w:szCs w:val="32"/>
          <w:shd w:val="clear" w:color="090000" w:fill="FFFFFF"/>
          <w:lang w:eastAsia="zh-CN"/>
        </w:rPr>
        <w:t>我</w:t>
      </w:r>
      <w:r>
        <w:rPr>
          <w:rFonts w:hint="eastAsia" w:ascii="仿宋_GB2312" w:hAnsi="仿宋_GB2312" w:eastAsia="仿宋_GB2312" w:cs="仿宋_GB2312"/>
          <w:color w:val="000000"/>
          <w:kern w:val="0"/>
          <w:sz w:val="32"/>
          <w:szCs w:val="32"/>
          <w:shd w:val="clear" w:color="090000" w:fill="FFFFFF"/>
        </w:rPr>
        <w:t>局</w:t>
      </w:r>
      <w:r>
        <w:rPr>
          <w:rFonts w:hint="eastAsia" w:ascii="仿宋_GB2312" w:hAnsi="仿宋_GB2312" w:eastAsia="仿宋_GB2312" w:cs="仿宋_GB2312"/>
          <w:color w:val="000000"/>
          <w:kern w:val="0"/>
          <w:sz w:val="32"/>
          <w:szCs w:val="32"/>
          <w:shd w:val="clear" w:color="090000" w:fill="FFFFFF"/>
          <w:lang w:val="en-US" w:eastAsia="zh-CN"/>
        </w:rPr>
        <w:t>根据相关反映，</w:t>
      </w:r>
      <w:r>
        <w:rPr>
          <w:rFonts w:hint="eastAsia" w:ascii="仿宋_GB2312" w:hAnsi="仿宋_GB2312" w:eastAsia="仿宋_GB2312" w:cs="仿宋_GB2312"/>
          <w:color w:val="000000"/>
          <w:kern w:val="0"/>
          <w:sz w:val="32"/>
          <w:szCs w:val="32"/>
          <w:shd w:val="clear" w:color="090000" w:fill="FFFFFF"/>
        </w:rPr>
        <w:t>决定对</w:t>
      </w:r>
      <w:r>
        <w:rPr>
          <w:rFonts w:hint="eastAsia" w:ascii="仿宋_GB2312" w:hAnsi="仿宋_GB2312" w:eastAsia="仿宋_GB2312" w:cs="仿宋_GB2312"/>
          <w:color w:val="000000"/>
          <w:kern w:val="0"/>
          <w:sz w:val="32"/>
          <w:szCs w:val="32"/>
          <w:shd w:val="clear" w:color="090000" w:fill="FFFFFF"/>
          <w:lang w:val="en-US" w:eastAsia="zh-CN"/>
        </w:rPr>
        <w:t>你</w:t>
      </w:r>
      <w:r>
        <w:rPr>
          <w:rFonts w:hint="eastAsia" w:ascii="仿宋_GB2312" w:hAnsi="仿宋_GB2312" w:eastAsia="仿宋_GB2312" w:cs="仿宋_GB2312"/>
          <w:color w:val="000000"/>
          <w:kern w:val="0"/>
          <w:sz w:val="32"/>
          <w:szCs w:val="32"/>
          <w:shd w:val="clear" w:color="090000" w:fill="FFFFFF"/>
        </w:rPr>
        <w:t>公司</w:t>
      </w:r>
      <w:r>
        <w:rPr>
          <w:rFonts w:hint="eastAsia" w:ascii="仿宋_GB2312" w:hAnsi="仿宋_GB2312" w:eastAsia="仿宋_GB2312" w:cs="仿宋_GB2312"/>
          <w:color w:val="auto"/>
          <w:kern w:val="0"/>
          <w:sz w:val="32"/>
          <w:szCs w:val="32"/>
          <w:shd w:val="clear" w:color="090000" w:fill="FFFFFF"/>
          <w:lang w:val="en-US" w:eastAsia="zh-CN"/>
        </w:rPr>
        <w:t>2023年12月26日的简易注销登记</w:t>
      </w:r>
      <w:r>
        <w:rPr>
          <w:rFonts w:hint="eastAsia" w:ascii="仿宋_GB2312" w:hAnsi="仿宋_GB2312" w:eastAsia="仿宋_GB2312" w:cs="仿宋_GB2312"/>
          <w:color w:val="000000"/>
          <w:kern w:val="0"/>
          <w:sz w:val="32"/>
          <w:szCs w:val="32"/>
          <w:shd w:val="clear" w:color="090000" w:fill="FFFFFF"/>
        </w:rPr>
        <w:t>展开调查。经调查核实</w:t>
      </w:r>
      <w:r>
        <w:rPr>
          <w:rFonts w:hint="eastAsia" w:ascii="仿宋_GB2312" w:hAnsi="仿宋_GB2312" w:eastAsia="仿宋_GB2312" w:cs="仿宋_GB2312"/>
          <w:color w:val="000000"/>
          <w:kern w:val="0"/>
          <w:sz w:val="32"/>
          <w:szCs w:val="32"/>
          <w:shd w:val="clear" w:color="090000" w:fill="FFFFFF"/>
          <w:lang w:eastAsia="zh-CN"/>
        </w:rPr>
        <w:t>，</w:t>
      </w:r>
      <w:r>
        <w:rPr>
          <w:rFonts w:hint="eastAsia" w:ascii="仿宋_GB2312" w:hAnsi="仿宋_GB2312" w:eastAsia="仿宋_GB2312" w:cs="仿宋_GB2312"/>
          <w:color w:val="000000"/>
          <w:kern w:val="0"/>
          <w:sz w:val="32"/>
          <w:szCs w:val="32"/>
          <w:shd w:val="clear" w:color="090000" w:fill="FFFFFF"/>
          <w:lang w:val="en-US" w:eastAsia="zh-CN"/>
        </w:rPr>
        <w:t>你公司在</w:t>
      </w:r>
      <w:r>
        <w:rPr>
          <w:rFonts w:hint="eastAsia" w:ascii="仿宋_GB2312" w:hAnsi="仿宋_GB2312" w:eastAsia="仿宋_GB2312" w:cs="仿宋_GB2312"/>
          <w:color w:val="000000"/>
          <w:kern w:val="0"/>
          <w:sz w:val="32"/>
          <w:szCs w:val="32"/>
          <w:shd w:val="clear" w:color="090000" w:fill="FFFFFF"/>
        </w:rPr>
        <w:t>申请简易注销登记时</w:t>
      </w:r>
      <w:r>
        <w:rPr>
          <w:rFonts w:hint="eastAsia" w:ascii="仿宋_GB2312" w:hAnsi="仿宋_GB2312" w:eastAsia="仿宋_GB2312" w:cs="仿宋_GB2312"/>
          <w:color w:val="000000"/>
          <w:kern w:val="0"/>
          <w:sz w:val="32"/>
          <w:szCs w:val="32"/>
          <w:shd w:val="clear" w:color="090000" w:fill="FFFFFF"/>
          <w:lang w:val="en-US" w:eastAsia="zh-CN"/>
        </w:rPr>
        <w:t>存在货款、职工工资等债权债务未结清及劳动仲裁执行案件未处理的情形，</w:t>
      </w:r>
      <w:r>
        <w:rPr>
          <w:rFonts w:hint="eastAsia" w:ascii="仿宋_GB2312" w:hAnsi="仿宋_GB2312" w:eastAsia="仿宋_GB2312" w:cs="仿宋_GB2312"/>
          <w:color w:val="000000"/>
          <w:kern w:val="0"/>
          <w:sz w:val="32"/>
          <w:szCs w:val="32"/>
          <w:shd w:val="clear" w:color="090000" w:fill="FFFFFF"/>
        </w:rPr>
        <w:t>违反了《中华人民共和国行政许可法》第三十一条及《中华人民共和国市场主体登记管理条例》第三十三条规定，构成了隐瞒真实情况、提交虚假材料骗取登记的违法行为。</w:t>
      </w:r>
    </w:p>
    <w:p>
      <w:pPr>
        <w:widowControl/>
        <w:shd w:val="clear" w:color="060000" w:fill="FFFFFF"/>
        <w:spacing w:line="600" w:lineRule="exact"/>
        <w:ind w:firstLine="640" w:firstLineChars="200"/>
        <w:jc w:val="left"/>
        <w:rPr>
          <w:rFonts w:ascii="仿宋_GB2312" w:hAnsi="仿宋_GB2312" w:eastAsia="仿宋_GB2312" w:cs="仿宋_GB2312"/>
          <w:color w:val="000000"/>
          <w:kern w:val="0"/>
          <w:sz w:val="32"/>
          <w:szCs w:val="32"/>
          <w:shd w:val="clear" w:color="090000" w:fill="FFFFFF"/>
        </w:rPr>
      </w:pPr>
      <w:r>
        <w:rPr>
          <w:rFonts w:hint="eastAsia" w:ascii="仿宋_GB2312" w:hAnsi="仿宋_GB2312" w:eastAsia="仿宋_GB2312" w:cs="仿宋_GB2312"/>
          <w:color w:val="000000"/>
          <w:kern w:val="0"/>
          <w:sz w:val="32"/>
          <w:szCs w:val="32"/>
          <w:shd w:val="clear" w:color="090000" w:fill="FFFFFF"/>
        </w:rPr>
        <w:t>依据《中华人民共和国行政许可法》第六十九条的规定，</w:t>
      </w:r>
      <w:r>
        <w:rPr>
          <w:rFonts w:hint="eastAsia" w:ascii="仿宋_GB2312" w:hAnsi="仿宋_GB2312" w:eastAsia="仿宋_GB2312" w:cs="仿宋_GB2312"/>
          <w:color w:val="000000"/>
          <w:kern w:val="0"/>
          <w:sz w:val="32"/>
          <w:szCs w:val="32"/>
          <w:shd w:val="clear" w:color="090000" w:fill="FFFFFF"/>
          <w:lang w:eastAsia="zh-CN"/>
        </w:rPr>
        <w:t>我</w:t>
      </w:r>
      <w:r>
        <w:rPr>
          <w:rFonts w:hint="eastAsia" w:ascii="仿宋_GB2312" w:hAnsi="仿宋_GB2312" w:eastAsia="仿宋_GB2312" w:cs="仿宋_GB2312"/>
          <w:color w:val="000000"/>
          <w:kern w:val="0"/>
          <w:sz w:val="32"/>
          <w:szCs w:val="32"/>
          <w:shd w:val="clear" w:color="090000" w:fill="FFFFFF"/>
        </w:rPr>
        <w:t>局决定撤销</w:t>
      </w:r>
      <w:r>
        <w:rPr>
          <w:rFonts w:hint="eastAsia" w:ascii="仿宋_GB2312" w:hAnsi="仿宋_GB2312" w:eastAsia="仿宋_GB2312" w:cs="仿宋_GB2312"/>
          <w:color w:val="000000"/>
          <w:kern w:val="0"/>
          <w:sz w:val="32"/>
          <w:szCs w:val="32"/>
          <w:shd w:val="clear" w:color="090000" w:fill="FFFFFF"/>
          <w:lang w:val="en-US" w:eastAsia="zh-CN"/>
        </w:rPr>
        <w:t>你公司2023年12月26日的简易注销登记</w:t>
      </w:r>
      <w:r>
        <w:rPr>
          <w:rFonts w:hint="eastAsia" w:ascii="仿宋_GB2312" w:hAnsi="仿宋_GB2312" w:eastAsia="仿宋_GB2312" w:cs="仿宋_GB2312"/>
          <w:color w:val="000000"/>
          <w:kern w:val="0"/>
          <w:sz w:val="32"/>
          <w:szCs w:val="32"/>
          <w:shd w:val="clear" w:color="090000" w:fill="FFFFFF"/>
        </w:rPr>
        <w:t>。自本撤销登记决定书下达之日起，</w:t>
      </w:r>
      <w:r>
        <w:rPr>
          <w:rFonts w:hint="eastAsia" w:ascii="仿宋_GB2312" w:hAnsi="仿宋_GB2312" w:eastAsia="仿宋_GB2312" w:cs="仿宋_GB2312"/>
          <w:color w:val="000000"/>
          <w:kern w:val="0"/>
          <w:sz w:val="32"/>
          <w:szCs w:val="32"/>
          <w:shd w:val="clear" w:color="090000" w:fill="FFFFFF"/>
          <w:lang w:val="en-US" w:eastAsia="zh-CN"/>
        </w:rPr>
        <w:t>你公司恢复市场主体资格</w:t>
      </w:r>
      <w:r>
        <w:rPr>
          <w:rFonts w:hint="eastAsia" w:ascii="仿宋_GB2312" w:hAnsi="仿宋_GB2312" w:eastAsia="仿宋_GB2312" w:cs="仿宋_GB2312"/>
          <w:color w:val="000000"/>
          <w:kern w:val="0"/>
          <w:sz w:val="32"/>
          <w:szCs w:val="32"/>
          <w:shd w:val="clear" w:color="090000" w:fill="FFFFFF"/>
        </w:rPr>
        <w:t>，并在收到撤销决定之日起十日内将</w:t>
      </w:r>
      <w:r>
        <w:rPr>
          <w:rFonts w:hint="eastAsia" w:ascii="仿宋_GB2312" w:hAnsi="仿宋_GB2312" w:eastAsia="仿宋_GB2312" w:cs="仿宋_GB2312"/>
          <w:color w:val="000000"/>
          <w:kern w:val="0"/>
          <w:sz w:val="32"/>
          <w:szCs w:val="32"/>
          <w:shd w:val="clear" w:color="090000" w:fill="FFFFFF"/>
          <w:lang w:val="en-US" w:eastAsia="zh-CN"/>
        </w:rPr>
        <w:t>注销通知书</w:t>
      </w:r>
      <w:r>
        <w:rPr>
          <w:rFonts w:hint="eastAsia" w:ascii="仿宋_GB2312" w:hAnsi="仿宋_GB2312" w:eastAsia="仿宋_GB2312" w:cs="仿宋_GB2312"/>
          <w:color w:val="000000"/>
          <w:kern w:val="0"/>
          <w:sz w:val="32"/>
          <w:szCs w:val="32"/>
          <w:shd w:val="clear" w:color="090000" w:fill="FFFFFF"/>
        </w:rPr>
        <w:t>交回</w:t>
      </w:r>
      <w:r>
        <w:rPr>
          <w:rFonts w:hint="eastAsia" w:ascii="仿宋_GB2312" w:hAnsi="仿宋_GB2312" w:eastAsia="仿宋_GB2312" w:cs="仿宋_GB2312"/>
          <w:color w:val="000000"/>
          <w:kern w:val="0"/>
          <w:sz w:val="32"/>
          <w:szCs w:val="32"/>
          <w:shd w:val="clear" w:color="090000" w:fill="FFFFFF"/>
          <w:lang w:eastAsia="zh-CN"/>
        </w:rPr>
        <w:t>我</w:t>
      </w:r>
      <w:r>
        <w:rPr>
          <w:rFonts w:hint="eastAsia" w:ascii="仿宋_GB2312" w:hAnsi="仿宋_GB2312" w:eastAsia="仿宋_GB2312" w:cs="仿宋_GB2312"/>
          <w:color w:val="000000"/>
          <w:kern w:val="0"/>
          <w:sz w:val="32"/>
          <w:szCs w:val="32"/>
          <w:shd w:val="clear" w:color="090000" w:fill="FFFFFF"/>
        </w:rPr>
        <w:t>局</w:t>
      </w:r>
      <w:r>
        <w:rPr>
          <w:rFonts w:hint="eastAsia" w:ascii="仿宋_GB2312" w:hAnsi="仿宋_GB2312" w:eastAsia="仿宋_GB2312" w:cs="仿宋_GB2312"/>
          <w:color w:val="000000"/>
          <w:kern w:val="0"/>
          <w:sz w:val="32"/>
          <w:szCs w:val="32"/>
          <w:shd w:val="clear" w:color="090000" w:fill="FFFFFF"/>
          <w:lang w:val="en-US" w:eastAsia="zh-CN"/>
        </w:rPr>
        <w:t>并领取公司营业执照正副本</w:t>
      </w:r>
      <w:r>
        <w:rPr>
          <w:rFonts w:hint="eastAsia" w:ascii="仿宋_GB2312" w:hAnsi="仿宋_GB2312" w:eastAsia="仿宋_GB2312" w:cs="仿宋_GB2312"/>
          <w:color w:val="000000"/>
          <w:kern w:val="0"/>
          <w:sz w:val="32"/>
          <w:szCs w:val="32"/>
          <w:shd w:val="clear" w:color="090000" w:fill="FFFFFF"/>
        </w:rPr>
        <w:t>。</w:t>
      </w:r>
    </w:p>
    <w:p>
      <w:pPr>
        <w:widowControl/>
        <w:shd w:val="clear" w:color="060000" w:fill="FFFFFF"/>
        <w:spacing w:line="600" w:lineRule="exact"/>
        <w:ind w:firstLine="640" w:firstLineChars="200"/>
        <w:jc w:val="left"/>
        <w:rPr>
          <w:rFonts w:ascii="仿宋_GB2312" w:hAnsi="仿宋_GB2312" w:eastAsia="仿宋_GB2312" w:cs="仿宋_GB2312"/>
          <w:color w:val="000000"/>
          <w:kern w:val="0"/>
          <w:sz w:val="32"/>
          <w:szCs w:val="32"/>
          <w:shd w:val="clear" w:color="090000" w:fill="FFFFFF"/>
        </w:rPr>
      </w:pPr>
      <w:r>
        <w:rPr>
          <w:rFonts w:hint="eastAsia" w:ascii="仿宋_GB2312" w:hAnsi="仿宋_GB2312" w:eastAsia="仿宋_GB2312" w:cs="仿宋_GB2312"/>
          <w:color w:val="000000"/>
          <w:kern w:val="0"/>
          <w:sz w:val="32"/>
          <w:szCs w:val="32"/>
          <w:shd w:val="clear" w:color="090000" w:fill="FFFFFF"/>
        </w:rPr>
        <w:t>如不服本决定，可在收到本《撤销登记决定书》之日起六十日内向广西壮族自治区市场监督管理局或柳州市人民政府申请行政复议，或者依法在六个月内向柳州铁路运输法院提起行政诉讼。</w:t>
      </w:r>
    </w:p>
    <w:p>
      <w:pPr>
        <w:widowControl/>
        <w:shd w:val="clear" w:color="060000" w:fill="FFFFFF"/>
        <w:spacing w:line="600" w:lineRule="exact"/>
        <w:ind w:firstLine="640" w:firstLineChars="200"/>
        <w:jc w:val="left"/>
        <w:rPr>
          <w:rFonts w:hint="eastAsia" w:ascii="仿宋_GB2312" w:hAnsi="仿宋_GB2312" w:eastAsia="仿宋_GB2312" w:cs="仿宋_GB2312"/>
          <w:color w:val="000000"/>
          <w:kern w:val="0"/>
          <w:sz w:val="32"/>
          <w:szCs w:val="32"/>
          <w:shd w:val="clear" w:color="090000" w:fill="FFFFFF"/>
          <w:lang w:eastAsia="zh-CN"/>
        </w:rPr>
      </w:pPr>
      <w:r>
        <w:rPr>
          <w:rFonts w:hint="eastAsia" w:ascii="仿宋_GB2312" w:hAnsi="仿宋_GB2312" w:eastAsia="仿宋_GB2312" w:cs="仿宋_GB2312"/>
          <w:color w:val="000000"/>
          <w:kern w:val="0"/>
          <w:sz w:val="32"/>
          <w:szCs w:val="32"/>
          <w:shd w:val="clear" w:color="090000" w:fill="FFFFFF"/>
          <w:lang w:eastAsia="zh-CN"/>
        </w:rPr>
        <w:t>（此页无正文）</w:t>
      </w:r>
    </w:p>
    <w:p>
      <w:pPr>
        <w:widowControl/>
        <w:shd w:val="clear" w:color="060000" w:fill="FFFFFF"/>
        <w:spacing w:line="600" w:lineRule="exact"/>
        <w:ind w:firstLine="640" w:firstLineChars="200"/>
        <w:jc w:val="left"/>
        <w:rPr>
          <w:rFonts w:hint="eastAsia" w:ascii="仿宋_GB2312" w:hAnsi="仿宋_GB2312" w:eastAsia="仿宋_GB2312" w:cs="仿宋_GB2312"/>
          <w:color w:val="000000"/>
          <w:kern w:val="0"/>
          <w:sz w:val="32"/>
          <w:szCs w:val="32"/>
          <w:shd w:val="clear" w:color="090000" w:fill="FFFFFF"/>
        </w:rPr>
      </w:pPr>
    </w:p>
    <w:p>
      <w:pPr>
        <w:widowControl/>
        <w:shd w:val="clear" w:color="050000" w:fill="FFFFFF"/>
        <w:spacing w:line="600" w:lineRule="exact"/>
        <w:jc w:val="right"/>
        <w:rPr>
          <w:rFonts w:ascii="仿宋_GB2312" w:hAnsi="仿宋_GB2312" w:eastAsia="仿宋_GB2312" w:cs="仿宋_GB2312"/>
          <w:color w:val="000000"/>
          <w:kern w:val="0"/>
          <w:sz w:val="32"/>
          <w:szCs w:val="32"/>
          <w:shd w:val="clear" w:color="090000" w:fill="FFFFFF"/>
        </w:rPr>
      </w:pPr>
      <w:r>
        <w:rPr>
          <w:rFonts w:hint="eastAsia" w:ascii="仿宋_GB2312" w:hAnsi="仿宋_GB2312" w:eastAsia="仿宋_GB2312" w:cs="仿宋_GB2312"/>
          <w:color w:val="000000"/>
          <w:kern w:val="0"/>
          <w:sz w:val="32"/>
          <w:szCs w:val="32"/>
          <w:shd w:val="clear" w:color="090000" w:fill="FFFFFF"/>
        </w:rPr>
        <w:t xml:space="preserve">                                                               柳州市行政审批局                                                    </w:t>
      </w:r>
      <w:bookmarkStart w:id="0" w:name="_GoBack"/>
      <w:bookmarkEnd w:id="0"/>
      <w:r>
        <w:rPr>
          <w:rFonts w:hint="eastAsia" w:ascii="仿宋_GB2312" w:hAnsi="仿宋_GB2312" w:eastAsia="仿宋_GB2312" w:cs="仿宋_GB2312"/>
          <w:color w:val="000000"/>
          <w:kern w:val="0"/>
          <w:sz w:val="32"/>
          <w:szCs w:val="32"/>
          <w:shd w:val="clear" w:color="090000" w:fill="FFFFFF"/>
        </w:rPr>
        <w:t>202</w:t>
      </w:r>
      <w:r>
        <w:rPr>
          <w:rFonts w:hint="eastAsia" w:ascii="仿宋_GB2312" w:hAnsi="仿宋_GB2312" w:eastAsia="仿宋_GB2312" w:cs="仿宋_GB2312"/>
          <w:color w:val="000000"/>
          <w:kern w:val="0"/>
          <w:sz w:val="32"/>
          <w:szCs w:val="32"/>
          <w:shd w:val="clear" w:color="090000" w:fill="FFFFFF"/>
          <w:lang w:val="en-US" w:eastAsia="zh-CN"/>
        </w:rPr>
        <w:t>4</w:t>
      </w:r>
      <w:r>
        <w:rPr>
          <w:rFonts w:hint="eastAsia" w:ascii="仿宋_GB2312" w:hAnsi="仿宋_GB2312" w:eastAsia="仿宋_GB2312" w:cs="仿宋_GB2312"/>
          <w:color w:val="000000"/>
          <w:kern w:val="0"/>
          <w:sz w:val="32"/>
          <w:szCs w:val="32"/>
          <w:shd w:val="clear" w:color="090000" w:fill="FFFFFF"/>
        </w:rPr>
        <w:t>年</w:t>
      </w:r>
      <w:r>
        <w:rPr>
          <w:rFonts w:hint="eastAsia" w:ascii="仿宋_GB2312" w:hAnsi="仿宋_GB2312" w:eastAsia="仿宋_GB2312" w:cs="仿宋_GB2312"/>
          <w:color w:val="000000"/>
          <w:kern w:val="0"/>
          <w:sz w:val="32"/>
          <w:szCs w:val="32"/>
          <w:shd w:val="clear" w:color="090000" w:fill="FFFFFF"/>
          <w:lang w:val="en-US" w:eastAsia="zh-CN"/>
        </w:rPr>
        <w:t>3</w:t>
      </w:r>
      <w:r>
        <w:rPr>
          <w:rFonts w:hint="eastAsia" w:ascii="仿宋_GB2312" w:hAnsi="仿宋_GB2312" w:eastAsia="仿宋_GB2312" w:cs="仿宋_GB2312"/>
          <w:color w:val="000000"/>
          <w:kern w:val="0"/>
          <w:sz w:val="32"/>
          <w:szCs w:val="32"/>
          <w:shd w:val="clear" w:color="090000" w:fill="FFFFFF"/>
        </w:rPr>
        <w:t>月</w:t>
      </w:r>
      <w:r>
        <w:rPr>
          <w:rFonts w:hint="eastAsia" w:ascii="仿宋_GB2312" w:hAnsi="仿宋_GB2312" w:eastAsia="仿宋_GB2312" w:cs="仿宋_GB2312"/>
          <w:color w:val="000000"/>
          <w:kern w:val="0"/>
          <w:sz w:val="32"/>
          <w:szCs w:val="32"/>
          <w:shd w:val="clear" w:color="090000" w:fill="FFFFFF"/>
          <w:lang w:val="en-US" w:eastAsia="zh-CN"/>
        </w:rPr>
        <w:t>22</w:t>
      </w:r>
      <w:r>
        <w:rPr>
          <w:rFonts w:hint="eastAsia" w:ascii="仿宋_GB2312" w:hAnsi="仿宋_GB2312" w:eastAsia="仿宋_GB2312" w:cs="仿宋_GB2312"/>
          <w:color w:val="000000"/>
          <w:kern w:val="0"/>
          <w:sz w:val="32"/>
          <w:szCs w:val="32"/>
          <w:shd w:val="clear" w:color="090000" w:fill="FFFFFF"/>
        </w:rPr>
        <w:t>日</w:t>
      </w:r>
    </w:p>
    <w:sectPr>
      <w:headerReference r:id="rId4" w:type="first"/>
      <w:footerReference r:id="rId7" w:type="first"/>
      <w:footerReference r:id="rId5" w:type="default"/>
      <w:headerReference r:id="rId3" w:type="even"/>
      <w:footerReference r:id="rId6" w:type="even"/>
      <w:pgSz w:w="11906" w:h="16838"/>
      <w:pgMar w:top="2098"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本文书一式</w:t>
    </w:r>
    <w:r>
      <w:rPr>
        <w:rFonts w:hint="eastAsia"/>
        <w:lang w:eastAsia="zh-CN"/>
      </w:rPr>
      <w:t>两</w:t>
    </w:r>
    <w:r>
      <w:rPr>
        <w:rFonts w:hint="eastAsia"/>
      </w:rPr>
      <w:t>份，公司一份，登记机关留存一份。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dit="trackedChanges"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OTQ5MDhjOGRlMTU1MGM2YzU0M2Q5NjRlMzE3MDAifQ=="/>
  </w:docVars>
  <w:rsids>
    <w:rsidRoot w:val="06491816"/>
    <w:rsid w:val="00012A44"/>
    <w:rsid w:val="000666D9"/>
    <w:rsid w:val="00236632"/>
    <w:rsid w:val="002F0BE3"/>
    <w:rsid w:val="00387879"/>
    <w:rsid w:val="004C1E8F"/>
    <w:rsid w:val="006112AF"/>
    <w:rsid w:val="00625200"/>
    <w:rsid w:val="00630595"/>
    <w:rsid w:val="00696BFA"/>
    <w:rsid w:val="006E13F8"/>
    <w:rsid w:val="007F1F61"/>
    <w:rsid w:val="00865758"/>
    <w:rsid w:val="008C43E5"/>
    <w:rsid w:val="008F597E"/>
    <w:rsid w:val="00965E94"/>
    <w:rsid w:val="00A47286"/>
    <w:rsid w:val="00BD4BD3"/>
    <w:rsid w:val="00D97005"/>
    <w:rsid w:val="00E31481"/>
    <w:rsid w:val="00E66DCB"/>
    <w:rsid w:val="00FD6996"/>
    <w:rsid w:val="0138254D"/>
    <w:rsid w:val="01487AE5"/>
    <w:rsid w:val="02C7114D"/>
    <w:rsid w:val="048B74CF"/>
    <w:rsid w:val="05715A09"/>
    <w:rsid w:val="06491816"/>
    <w:rsid w:val="0D1A6E32"/>
    <w:rsid w:val="0E55692E"/>
    <w:rsid w:val="0EF14CA4"/>
    <w:rsid w:val="14E30286"/>
    <w:rsid w:val="1C2532FC"/>
    <w:rsid w:val="1C2A0DC7"/>
    <w:rsid w:val="1EB013DD"/>
    <w:rsid w:val="216B5DCC"/>
    <w:rsid w:val="251D1AC3"/>
    <w:rsid w:val="2850188F"/>
    <w:rsid w:val="2E142328"/>
    <w:rsid w:val="2FAF2EC2"/>
    <w:rsid w:val="31B70B93"/>
    <w:rsid w:val="31FE106D"/>
    <w:rsid w:val="32472FF1"/>
    <w:rsid w:val="35B26252"/>
    <w:rsid w:val="362D549B"/>
    <w:rsid w:val="3DF24E0F"/>
    <w:rsid w:val="400B03A9"/>
    <w:rsid w:val="404E470C"/>
    <w:rsid w:val="40FB7928"/>
    <w:rsid w:val="41943BAD"/>
    <w:rsid w:val="433F20E0"/>
    <w:rsid w:val="4AA45B0C"/>
    <w:rsid w:val="4CA66517"/>
    <w:rsid w:val="4E6246CE"/>
    <w:rsid w:val="50C51A4D"/>
    <w:rsid w:val="553D50CB"/>
    <w:rsid w:val="58545A7A"/>
    <w:rsid w:val="5FED78FE"/>
    <w:rsid w:val="66656576"/>
    <w:rsid w:val="67332153"/>
    <w:rsid w:val="6D067D6D"/>
    <w:rsid w:val="6FB84BF3"/>
    <w:rsid w:val="732568A0"/>
    <w:rsid w:val="75F6298D"/>
    <w:rsid w:val="76C306AF"/>
    <w:rsid w:val="771479EA"/>
    <w:rsid w:val="DF59EE1F"/>
    <w:rsid w:val="F5FE9E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customStyle="1" w:styleId="7">
    <w:name w:val="批注框文本 Char"/>
    <w:basedOn w:val="6"/>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483</Words>
  <Characters>523</Characters>
  <Lines>26</Lines>
  <Paragraphs>8</Paragraphs>
  <TotalTime>12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2021-11-24T21:55:00Z</dcterms:created>
  <dc:creator>ƒrom╰☆．．·°here﹏</dc:creator>
  <cp:lastModifiedBy>gxxc</cp:lastModifiedBy>
  <cp:lastPrinted>2019-12-30T23:16:00Z</cp:lastPrinted>
  <dcterms:modified xsi:type="dcterms:W3CDTF">2024-03-22T16:17:54Z</dcterms:modified>
  <dc:title>柳州市行政审批局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6B2F41D4FEAB4574B9A9005E76CC94AA_13</vt:lpwstr>
  </property>
</Properties>
</file>