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kern w:val="2"/>
          <w:sz w:val="30"/>
          <w:szCs w:val="30"/>
        </w:rPr>
      </w:pPr>
      <w:r>
        <w:rPr>
          <w:rFonts w:hint="eastAsia" w:ascii="方正小标宋简体" w:hAnsi="方正小标宋简体" w:eastAsia="方正小标宋简体" w:cs="方正小标宋简体"/>
          <w:kern w:val="2"/>
          <w:sz w:val="30"/>
          <w:szCs w:val="30"/>
        </w:rPr>
        <w:t>建筑施工企业资质变更事项承诺审批一次性告知书</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038"/>
        <w:gridCol w:w="245"/>
        <w:gridCol w:w="1175"/>
        <w:gridCol w:w="1547"/>
        <w:gridCol w:w="141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jc w:val="center"/>
        </w:trPr>
        <w:tc>
          <w:tcPr>
            <w:tcW w:w="1802" w:type="dxa"/>
            <w:vAlign w:val="center"/>
          </w:tcPr>
          <w:p>
            <w:pPr>
              <w:widowControl/>
              <w:spacing w:line="440" w:lineRule="exact"/>
              <w:jc w:val="center"/>
              <w:rPr>
                <w:color w:val="333333"/>
                <w:kern w:val="0"/>
                <w:sz w:val="24"/>
              </w:rPr>
            </w:pPr>
            <w:r>
              <w:rPr>
                <w:rFonts w:hint="eastAsia" w:cs="宋体"/>
                <w:color w:val="333333"/>
                <w:kern w:val="0"/>
                <w:sz w:val="24"/>
              </w:rPr>
              <w:t>审批事项名称</w:t>
            </w:r>
          </w:p>
        </w:tc>
        <w:tc>
          <w:tcPr>
            <w:tcW w:w="4005" w:type="dxa"/>
            <w:gridSpan w:val="4"/>
            <w:vAlign w:val="center"/>
          </w:tcPr>
          <w:p>
            <w:pPr>
              <w:widowControl/>
              <w:spacing w:line="440" w:lineRule="exact"/>
              <w:jc w:val="center"/>
              <w:rPr>
                <w:color w:val="333333"/>
                <w:kern w:val="0"/>
                <w:sz w:val="24"/>
              </w:rPr>
            </w:pPr>
            <w:r>
              <w:rPr>
                <w:rFonts w:hint="eastAsia" w:cs="宋体"/>
                <w:color w:val="333333"/>
                <w:kern w:val="0"/>
                <w:sz w:val="24"/>
              </w:rPr>
              <w:t>建筑施工企业资质变更</w:t>
            </w:r>
          </w:p>
        </w:tc>
        <w:tc>
          <w:tcPr>
            <w:tcW w:w="1418" w:type="dxa"/>
            <w:vAlign w:val="center"/>
          </w:tcPr>
          <w:p>
            <w:pPr>
              <w:widowControl/>
              <w:spacing w:line="440" w:lineRule="exact"/>
              <w:jc w:val="center"/>
              <w:rPr>
                <w:color w:val="333333"/>
                <w:kern w:val="0"/>
                <w:sz w:val="24"/>
              </w:rPr>
            </w:pPr>
            <w:r>
              <w:rPr>
                <w:rFonts w:hint="eastAsia" w:cs="宋体"/>
                <w:color w:val="333333"/>
                <w:kern w:val="0"/>
                <w:sz w:val="24"/>
              </w:rPr>
              <w:t>申请方式</w:t>
            </w:r>
          </w:p>
        </w:tc>
        <w:tc>
          <w:tcPr>
            <w:tcW w:w="1297" w:type="dxa"/>
            <w:vAlign w:val="center"/>
          </w:tcPr>
          <w:p>
            <w:pPr>
              <w:widowControl/>
              <w:spacing w:line="440" w:lineRule="exact"/>
              <w:jc w:val="center"/>
              <w:rPr>
                <w:color w:val="333333"/>
                <w:kern w:val="0"/>
                <w:sz w:val="24"/>
              </w:rPr>
            </w:pPr>
            <w:r>
              <w:rPr>
                <w:rFonts w:hint="eastAsia" w:cs="宋体"/>
                <w:color w:val="333333"/>
                <w:kern w:val="0"/>
                <w:sz w:val="24"/>
              </w:rPr>
              <w:t>书面申请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02" w:type="dxa"/>
            <w:vAlign w:val="center"/>
          </w:tcPr>
          <w:p>
            <w:pPr>
              <w:widowControl/>
              <w:spacing w:line="440" w:lineRule="exact"/>
              <w:jc w:val="center"/>
              <w:rPr>
                <w:color w:val="333333"/>
                <w:kern w:val="0"/>
                <w:sz w:val="24"/>
              </w:rPr>
            </w:pPr>
            <w:r>
              <w:rPr>
                <w:rFonts w:hint="eastAsia" w:cs="宋体"/>
                <w:color w:val="333333"/>
                <w:kern w:val="0"/>
                <w:sz w:val="24"/>
              </w:rPr>
              <w:t>申请时间</w:t>
            </w:r>
          </w:p>
        </w:tc>
        <w:tc>
          <w:tcPr>
            <w:tcW w:w="2458" w:type="dxa"/>
            <w:gridSpan w:val="3"/>
            <w:vAlign w:val="center"/>
          </w:tcPr>
          <w:p>
            <w:pPr>
              <w:widowControl/>
              <w:spacing w:line="440" w:lineRule="exact"/>
              <w:jc w:val="center"/>
              <w:rPr>
                <w:color w:val="333333"/>
                <w:kern w:val="0"/>
                <w:sz w:val="24"/>
              </w:rPr>
            </w:pPr>
          </w:p>
        </w:tc>
        <w:tc>
          <w:tcPr>
            <w:tcW w:w="1547" w:type="dxa"/>
            <w:vAlign w:val="center"/>
          </w:tcPr>
          <w:p>
            <w:pPr>
              <w:widowControl/>
              <w:spacing w:line="440" w:lineRule="exact"/>
              <w:jc w:val="center"/>
              <w:rPr>
                <w:color w:val="333333"/>
                <w:kern w:val="0"/>
                <w:sz w:val="24"/>
              </w:rPr>
            </w:pPr>
            <w:r>
              <w:rPr>
                <w:rFonts w:hint="eastAsia" w:cs="宋体"/>
                <w:color w:val="333333"/>
                <w:kern w:val="0"/>
                <w:sz w:val="24"/>
              </w:rPr>
              <w:t>告知时间</w:t>
            </w:r>
          </w:p>
        </w:tc>
        <w:tc>
          <w:tcPr>
            <w:tcW w:w="2715" w:type="dxa"/>
            <w:gridSpan w:val="2"/>
            <w:vAlign w:val="center"/>
          </w:tcPr>
          <w:p>
            <w:pPr>
              <w:widowControl/>
              <w:spacing w:line="440" w:lineRule="exact"/>
              <w:jc w:val="center"/>
              <w:rPr>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802" w:type="dxa"/>
            <w:vAlign w:val="center"/>
          </w:tcPr>
          <w:p>
            <w:pPr>
              <w:widowControl/>
              <w:spacing w:line="440" w:lineRule="exact"/>
              <w:jc w:val="center"/>
              <w:rPr>
                <w:color w:val="333333"/>
                <w:kern w:val="0"/>
                <w:sz w:val="24"/>
              </w:rPr>
            </w:pPr>
            <w:r>
              <w:rPr>
                <w:rFonts w:hint="eastAsia" w:cs="宋体"/>
                <w:color w:val="333333"/>
                <w:kern w:val="0"/>
                <w:sz w:val="24"/>
              </w:rPr>
              <w:t>审批部门</w:t>
            </w:r>
          </w:p>
        </w:tc>
        <w:tc>
          <w:tcPr>
            <w:tcW w:w="1283" w:type="dxa"/>
            <w:gridSpan w:val="2"/>
            <w:vAlign w:val="center"/>
          </w:tcPr>
          <w:p>
            <w:pPr>
              <w:widowControl/>
              <w:spacing w:line="440" w:lineRule="exact"/>
              <w:jc w:val="center"/>
              <w:rPr>
                <w:color w:val="333333"/>
                <w:kern w:val="0"/>
                <w:sz w:val="24"/>
              </w:rPr>
            </w:pPr>
            <w:r>
              <w:rPr>
                <w:rFonts w:hint="eastAsia" w:cs="宋体"/>
                <w:color w:val="333333"/>
                <w:kern w:val="0"/>
                <w:sz w:val="24"/>
              </w:rPr>
              <w:t>基建科</w:t>
            </w:r>
          </w:p>
        </w:tc>
        <w:tc>
          <w:tcPr>
            <w:tcW w:w="1175" w:type="dxa"/>
            <w:vAlign w:val="center"/>
          </w:tcPr>
          <w:p>
            <w:pPr>
              <w:widowControl/>
              <w:spacing w:line="440" w:lineRule="exact"/>
              <w:jc w:val="center"/>
              <w:rPr>
                <w:color w:val="333333"/>
                <w:kern w:val="0"/>
                <w:sz w:val="24"/>
              </w:rPr>
            </w:pPr>
            <w:r>
              <w:rPr>
                <w:rFonts w:hint="eastAsia" w:cs="宋体"/>
                <w:color w:val="333333"/>
                <w:kern w:val="0"/>
                <w:sz w:val="24"/>
              </w:rPr>
              <w:t>承办人</w:t>
            </w:r>
          </w:p>
        </w:tc>
        <w:tc>
          <w:tcPr>
            <w:tcW w:w="1547" w:type="dxa"/>
            <w:vAlign w:val="center"/>
          </w:tcPr>
          <w:p>
            <w:pPr>
              <w:widowControl/>
              <w:spacing w:line="440" w:lineRule="exact"/>
              <w:rPr>
                <w:color w:val="333333"/>
                <w:kern w:val="0"/>
                <w:sz w:val="24"/>
              </w:rPr>
            </w:pPr>
          </w:p>
        </w:tc>
        <w:tc>
          <w:tcPr>
            <w:tcW w:w="1418" w:type="dxa"/>
            <w:vAlign w:val="center"/>
          </w:tcPr>
          <w:p>
            <w:pPr>
              <w:widowControl/>
              <w:spacing w:line="440" w:lineRule="exact"/>
              <w:jc w:val="center"/>
              <w:rPr>
                <w:color w:val="333333"/>
                <w:kern w:val="0"/>
                <w:sz w:val="24"/>
              </w:rPr>
            </w:pPr>
            <w:r>
              <w:rPr>
                <w:rFonts w:hint="eastAsia" w:cs="宋体"/>
                <w:color w:val="333333"/>
                <w:kern w:val="0"/>
                <w:sz w:val="24"/>
              </w:rPr>
              <w:t>联系方式</w:t>
            </w:r>
          </w:p>
        </w:tc>
        <w:tc>
          <w:tcPr>
            <w:tcW w:w="1297" w:type="dxa"/>
            <w:vAlign w:val="center"/>
          </w:tcPr>
          <w:p>
            <w:pPr>
              <w:widowControl/>
              <w:spacing w:line="440" w:lineRule="exact"/>
              <w:jc w:val="center"/>
              <w:rPr>
                <w:color w:val="333333"/>
                <w:kern w:val="0"/>
                <w:sz w:val="24"/>
              </w:rPr>
            </w:pPr>
            <w:r>
              <w:rPr>
                <w:color w:val="333333"/>
                <w:kern w:val="0"/>
                <w:sz w:val="24"/>
              </w:rPr>
              <w:t>2628956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6" w:hRule="exact"/>
          <w:jc w:val="center"/>
        </w:trPr>
        <w:tc>
          <w:tcPr>
            <w:tcW w:w="1802" w:type="dxa"/>
            <w:vAlign w:val="center"/>
          </w:tcPr>
          <w:p>
            <w:pPr>
              <w:widowControl/>
              <w:spacing w:line="440" w:lineRule="exact"/>
              <w:jc w:val="center"/>
              <w:rPr>
                <w:color w:val="333333"/>
                <w:kern w:val="0"/>
                <w:sz w:val="24"/>
              </w:rPr>
            </w:pPr>
            <w:r>
              <w:rPr>
                <w:rFonts w:hint="eastAsia" w:cs="宋体"/>
                <w:color w:val="333333"/>
                <w:kern w:val="0"/>
                <w:sz w:val="24"/>
              </w:rPr>
              <w:t>审批事项</w:t>
            </w:r>
          </w:p>
          <w:p>
            <w:pPr>
              <w:widowControl/>
              <w:spacing w:line="440" w:lineRule="exact"/>
              <w:jc w:val="center"/>
              <w:rPr>
                <w:color w:val="333333"/>
                <w:kern w:val="0"/>
                <w:sz w:val="24"/>
              </w:rPr>
            </w:pPr>
            <w:r>
              <w:rPr>
                <w:rFonts w:hint="eastAsia" w:cs="宋体"/>
                <w:color w:val="333333"/>
                <w:kern w:val="0"/>
                <w:sz w:val="24"/>
              </w:rPr>
              <w:t>依据</w:t>
            </w:r>
          </w:p>
        </w:tc>
        <w:tc>
          <w:tcPr>
            <w:tcW w:w="6720" w:type="dxa"/>
            <w:gridSpan w:val="6"/>
            <w:vAlign w:val="center"/>
          </w:tcPr>
          <w:p>
            <w:pPr>
              <w:rPr>
                <w:rFonts w:ascii="宋体"/>
                <w:kern w:val="0"/>
                <w:sz w:val="24"/>
              </w:rPr>
            </w:pPr>
            <w:r>
              <w:rPr>
                <w:rFonts w:ascii="宋体" w:hAnsi="宋体" w:cs="宋体"/>
                <w:kern w:val="0"/>
                <w:sz w:val="24"/>
              </w:rPr>
              <w:t>1</w:t>
            </w:r>
            <w:r>
              <w:rPr>
                <w:rFonts w:hint="eastAsia" w:ascii="宋体" w:hAnsi="宋体" w:cs="宋体"/>
                <w:kern w:val="0"/>
                <w:sz w:val="24"/>
              </w:rPr>
              <w:t>《中华人民共和国行政许可法》；</w:t>
            </w:r>
          </w:p>
          <w:p>
            <w:pPr>
              <w:rPr>
                <w:rFonts w:ascii="宋体"/>
                <w:kern w:val="0"/>
                <w:sz w:val="24"/>
              </w:rPr>
            </w:pPr>
            <w:r>
              <w:rPr>
                <w:rFonts w:ascii="宋体" w:hAnsi="宋体" w:cs="宋体"/>
                <w:kern w:val="0"/>
                <w:sz w:val="24"/>
              </w:rPr>
              <w:t>2</w:t>
            </w:r>
            <w:r>
              <w:rPr>
                <w:rFonts w:hint="eastAsia" w:ascii="宋体" w:hAnsi="宋体" w:cs="宋体"/>
                <w:kern w:val="0"/>
                <w:sz w:val="24"/>
              </w:rPr>
              <w:t>《中华人民共和国建筑法》；</w:t>
            </w:r>
          </w:p>
          <w:p>
            <w:pPr>
              <w:rPr>
                <w:rFonts w:ascii="宋体"/>
                <w:kern w:val="0"/>
                <w:sz w:val="24"/>
              </w:rPr>
            </w:pPr>
            <w:r>
              <w:rPr>
                <w:rFonts w:ascii="宋体" w:hAnsi="宋体" w:cs="宋体"/>
                <w:kern w:val="0"/>
                <w:sz w:val="24"/>
              </w:rPr>
              <w:t>3</w:t>
            </w:r>
            <w:r>
              <w:rPr>
                <w:rFonts w:hint="eastAsia" w:ascii="宋体" w:hAnsi="宋体" w:cs="宋体"/>
                <w:kern w:val="0"/>
                <w:sz w:val="24"/>
              </w:rPr>
              <w:t>《建筑业企业资质管理规定》（建筑部令</w:t>
            </w:r>
            <w:r>
              <w:rPr>
                <w:rFonts w:ascii="宋体" w:hAnsi="宋体" w:cs="宋体"/>
                <w:kern w:val="0"/>
                <w:sz w:val="24"/>
              </w:rPr>
              <w:t>22</w:t>
            </w:r>
            <w:r>
              <w:rPr>
                <w:rFonts w:hint="eastAsia" w:ascii="宋体" w:hAnsi="宋体" w:cs="宋体"/>
                <w:kern w:val="0"/>
                <w:sz w:val="24"/>
              </w:rPr>
              <w:t>号）；</w:t>
            </w:r>
          </w:p>
          <w:p>
            <w:pPr>
              <w:rPr>
                <w:rFonts w:ascii="宋体"/>
                <w:kern w:val="0"/>
                <w:sz w:val="24"/>
              </w:rPr>
            </w:pPr>
            <w:r>
              <w:rPr>
                <w:rFonts w:ascii="宋体" w:hAnsi="宋体" w:cs="宋体"/>
                <w:kern w:val="0"/>
                <w:sz w:val="24"/>
              </w:rPr>
              <w:t>4</w:t>
            </w:r>
            <w:r>
              <w:rPr>
                <w:rFonts w:hint="eastAsia" w:ascii="宋体" w:hAnsi="宋体" w:cs="宋体"/>
                <w:kern w:val="0"/>
                <w:sz w:val="24"/>
              </w:rPr>
              <w:t>《建筑业企业资质标准》（建市</w:t>
            </w:r>
            <w:r>
              <w:rPr>
                <w:rFonts w:ascii="宋体" w:hAnsi="宋体" w:cs="宋体"/>
                <w:kern w:val="0"/>
                <w:sz w:val="24"/>
              </w:rPr>
              <w:t>[2014]159</w:t>
            </w:r>
            <w:r>
              <w:rPr>
                <w:rFonts w:hint="eastAsia" w:ascii="宋体" w:hAnsi="宋体" w:cs="宋体"/>
                <w:kern w:val="0"/>
                <w:sz w:val="24"/>
              </w:rPr>
              <w:t>号）；</w:t>
            </w:r>
          </w:p>
          <w:p>
            <w:pPr>
              <w:rPr>
                <w:rFonts w:ascii="宋体" w:cs="宋体"/>
                <w:kern w:val="0"/>
                <w:sz w:val="24"/>
              </w:rPr>
            </w:pPr>
            <w:r>
              <w:rPr>
                <w:rFonts w:ascii="宋体" w:hAnsi="宋体" w:cs="宋体"/>
                <w:kern w:val="0"/>
                <w:sz w:val="24"/>
              </w:rPr>
              <w:t>5</w:t>
            </w:r>
            <w:r>
              <w:rPr>
                <w:rFonts w:hint="eastAsia" w:ascii="宋体" w:hAnsi="宋体" w:cs="宋体"/>
                <w:kern w:val="0"/>
                <w:sz w:val="24"/>
              </w:rPr>
              <w:t>《建筑业企业资质管理规定和资质标准实施意见》（建市</w:t>
            </w:r>
            <w:r>
              <w:rPr>
                <w:rFonts w:ascii="宋体" w:hAnsi="宋体" w:cs="宋体"/>
                <w:kern w:val="0"/>
                <w:sz w:val="24"/>
              </w:rPr>
              <w:t>[2015]20</w:t>
            </w:r>
            <w:r>
              <w:rPr>
                <w:rFonts w:hint="eastAsia" w:ascii="宋体" w:hAnsi="宋体" w:cs="宋体"/>
                <w:kern w:val="0"/>
                <w:sz w:val="24"/>
              </w:rPr>
              <w:t>号）；</w:t>
            </w:r>
          </w:p>
          <w:p>
            <w:pPr>
              <w:rPr>
                <w:rFonts w:ascii="宋体" w:cs="宋体"/>
                <w:kern w:val="0"/>
                <w:sz w:val="24"/>
              </w:rPr>
            </w:pPr>
            <w:r>
              <w:rPr>
                <w:rFonts w:ascii="宋体" w:hAnsi="宋体" w:cs="宋体"/>
                <w:kern w:val="0"/>
                <w:sz w:val="24"/>
              </w:rPr>
              <w:t>6</w:t>
            </w:r>
            <w:r>
              <w:rPr>
                <w:rFonts w:hint="eastAsia" w:ascii="宋体" w:hAnsi="宋体" w:cs="宋体"/>
                <w:kern w:val="0"/>
                <w:sz w:val="24"/>
              </w:rPr>
              <w:t>《广西壮族自治区人民政府办公厅关于印发进一步推进政务服务“简易办”实施方案的通知》（桂政办发〔</w:t>
            </w:r>
            <w:r>
              <w:rPr>
                <w:rFonts w:ascii="宋体" w:hAnsi="宋体" w:cs="宋体"/>
                <w:kern w:val="0"/>
                <w:sz w:val="24"/>
              </w:rPr>
              <w:t>2019</w:t>
            </w:r>
            <w:r>
              <w:rPr>
                <w:rFonts w:hint="eastAsia" w:ascii="宋体" w:hAnsi="宋体" w:cs="宋体"/>
                <w:kern w:val="0"/>
                <w:sz w:val="24"/>
              </w:rPr>
              <w:t>〕</w:t>
            </w:r>
            <w:r>
              <w:rPr>
                <w:rFonts w:ascii="宋体" w:hAnsi="宋体" w:cs="宋体"/>
                <w:kern w:val="0"/>
                <w:sz w:val="24"/>
              </w:rPr>
              <w:t>96</w:t>
            </w:r>
            <w:r>
              <w:rPr>
                <w:rFonts w:hint="eastAsia" w:ascii="宋体" w:hAnsi="宋体" w:cs="宋体"/>
                <w:kern w:val="0"/>
                <w:sz w:val="24"/>
              </w:rPr>
              <w:t>号、《广西壮族自治区承诺审批办法（试行）》、《广西壮族自治区政务服务容缺受理和承诺审批信用信息管理暂行办法》。</w:t>
            </w:r>
          </w:p>
          <w:p>
            <w:pPr>
              <w:widowControl/>
              <w:spacing w:line="440" w:lineRule="exact"/>
              <w:jc w:val="center"/>
              <w:rPr>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exact"/>
          <w:jc w:val="center"/>
        </w:trPr>
        <w:tc>
          <w:tcPr>
            <w:tcW w:w="1802" w:type="dxa"/>
            <w:vAlign w:val="center"/>
          </w:tcPr>
          <w:p>
            <w:pPr>
              <w:widowControl/>
              <w:spacing w:line="440" w:lineRule="exact"/>
              <w:jc w:val="center"/>
              <w:rPr>
                <w:color w:val="333333"/>
                <w:kern w:val="0"/>
                <w:sz w:val="24"/>
              </w:rPr>
            </w:pPr>
            <w:r>
              <w:rPr>
                <w:rFonts w:hint="eastAsia" w:cs="宋体"/>
                <w:color w:val="333333"/>
                <w:kern w:val="0"/>
                <w:sz w:val="24"/>
              </w:rPr>
              <w:t>受理条件</w:t>
            </w:r>
          </w:p>
        </w:tc>
        <w:tc>
          <w:tcPr>
            <w:tcW w:w="6720" w:type="dxa"/>
            <w:gridSpan w:val="6"/>
            <w:vAlign w:val="center"/>
          </w:tcPr>
          <w:p>
            <w:pPr>
              <w:widowControl/>
              <w:spacing w:line="440" w:lineRule="exact"/>
              <w:jc w:val="center"/>
              <w:rPr>
                <w:color w:val="333333"/>
                <w:kern w:val="0"/>
                <w:sz w:val="24"/>
              </w:rPr>
            </w:pPr>
            <w:r>
              <w:rPr>
                <w:rFonts w:hint="eastAsia" w:ascii="宋体" w:hAnsi="宋体" w:cs="宋体"/>
                <w:kern w:val="0"/>
                <w:sz w:val="24"/>
              </w:rPr>
              <w:t>《建筑业企业资质管理规定》（</w:t>
            </w:r>
            <w:r>
              <w:rPr>
                <w:rFonts w:ascii="宋体" w:hAnsi="宋体" w:cs="宋体"/>
                <w:kern w:val="0"/>
                <w:sz w:val="24"/>
              </w:rPr>
              <w:t>2015</w:t>
            </w:r>
            <w:r>
              <w:rPr>
                <w:rFonts w:hint="eastAsia" w:ascii="宋体" w:hAnsi="宋体" w:cs="宋体"/>
                <w:kern w:val="0"/>
                <w:sz w:val="24"/>
              </w:rPr>
              <w:t>年</w:t>
            </w:r>
            <w:r>
              <w:rPr>
                <w:rFonts w:ascii="宋体" w:hAnsi="宋体" w:cs="宋体"/>
                <w:kern w:val="0"/>
                <w:sz w:val="24"/>
              </w:rPr>
              <w:t>1</w:t>
            </w:r>
            <w:r>
              <w:rPr>
                <w:rFonts w:hint="eastAsia" w:ascii="宋体" w:hAnsi="宋体" w:cs="宋体"/>
                <w:kern w:val="0"/>
                <w:sz w:val="24"/>
              </w:rPr>
              <w:t>月</w:t>
            </w:r>
            <w:r>
              <w:rPr>
                <w:rFonts w:ascii="宋体" w:hAnsi="宋体" w:cs="宋体"/>
                <w:kern w:val="0"/>
                <w:sz w:val="24"/>
              </w:rPr>
              <w:t>22</w:t>
            </w:r>
            <w:r>
              <w:rPr>
                <w:rFonts w:hint="eastAsia" w:ascii="宋体" w:hAnsi="宋体" w:cs="宋体"/>
                <w:kern w:val="0"/>
                <w:sz w:val="24"/>
              </w:rPr>
              <w:t>日住房城乡建设部令第</w:t>
            </w:r>
            <w:r>
              <w:rPr>
                <w:rFonts w:ascii="宋体" w:hAnsi="宋体" w:cs="宋体"/>
                <w:kern w:val="0"/>
                <w:sz w:val="24"/>
              </w:rPr>
              <w:t>22</w:t>
            </w:r>
            <w:r>
              <w:rPr>
                <w:rFonts w:hint="eastAsia" w:ascii="宋体" w:hAnsi="宋体" w:cs="宋体"/>
                <w:kern w:val="0"/>
                <w:sz w:val="24"/>
              </w:rPr>
              <w:t>号）第十九条</w:t>
            </w:r>
            <w:r>
              <w:rPr>
                <w:rFonts w:ascii="宋体" w:hAnsi="宋体" w:cs="宋体"/>
                <w:kern w:val="0"/>
                <w:sz w:val="24"/>
              </w:rPr>
              <w:t xml:space="preserve"> </w:t>
            </w:r>
            <w:r>
              <w:rPr>
                <w:rFonts w:hint="eastAsia" w:ascii="宋体" w:hAnsi="宋体" w:cs="宋体"/>
                <w:kern w:val="0"/>
                <w:sz w:val="24"/>
              </w:rPr>
              <w:t>企业在建筑业企业资质证书有效期内名称、地址、注册资本、法定代表人等发生变更的，应当在工商部门办理变更手续后</w:t>
            </w:r>
            <w:r>
              <w:rPr>
                <w:rFonts w:ascii="宋体" w:hAnsi="宋体" w:cs="宋体"/>
                <w:kern w:val="0"/>
                <w:sz w:val="24"/>
              </w:rPr>
              <w:t>1</w:t>
            </w:r>
            <w:r>
              <w:rPr>
                <w:rFonts w:hint="eastAsia" w:ascii="宋体" w:hAnsi="宋体" w:cs="宋体"/>
                <w:kern w:val="0"/>
                <w:sz w:val="24"/>
              </w:rPr>
              <w:t>个月内办理资质证书变更手续。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5" w:hRule="exact"/>
          <w:jc w:val="center"/>
        </w:trPr>
        <w:tc>
          <w:tcPr>
            <w:tcW w:w="1802" w:type="dxa"/>
            <w:vAlign w:val="center"/>
          </w:tcPr>
          <w:p>
            <w:pPr>
              <w:widowControl/>
              <w:spacing w:line="440" w:lineRule="exact"/>
              <w:jc w:val="center"/>
              <w:rPr>
                <w:color w:val="333333"/>
                <w:kern w:val="0"/>
                <w:sz w:val="24"/>
              </w:rPr>
            </w:pPr>
            <w:r>
              <w:rPr>
                <w:rFonts w:hint="eastAsia" w:cs="宋体"/>
                <w:color w:val="333333"/>
                <w:kern w:val="0"/>
                <w:sz w:val="24"/>
              </w:rPr>
              <w:t>所需提交材料及要求</w:t>
            </w:r>
          </w:p>
        </w:tc>
        <w:tc>
          <w:tcPr>
            <w:tcW w:w="6720" w:type="dxa"/>
            <w:gridSpan w:val="6"/>
            <w:vAlign w:val="center"/>
          </w:tcPr>
          <w:p>
            <w:pPr>
              <w:rPr>
                <w:rFonts w:ascii="宋体" w:cs="宋体"/>
                <w:b/>
                <w:sz w:val="24"/>
              </w:rPr>
            </w:pPr>
            <w:r>
              <w:rPr>
                <w:rFonts w:hint="eastAsia" w:ascii="宋体" w:hAnsi="宋体" w:cs="宋体"/>
                <w:b/>
                <w:sz w:val="24"/>
              </w:rPr>
              <w:t>应收材料：</w:t>
            </w:r>
          </w:p>
          <w:p>
            <w:pPr>
              <w:numPr>
                <w:ilvl w:val="0"/>
                <w:numId w:val="1"/>
              </w:numPr>
              <w:rPr>
                <w:rFonts w:ascii="宋体"/>
                <w:sz w:val="24"/>
              </w:rPr>
            </w:pPr>
            <w:r>
              <w:rPr>
                <w:rFonts w:hint="eastAsia" w:ascii="宋体" w:hAnsi="宋体" w:cs="宋体"/>
                <w:sz w:val="24"/>
              </w:rPr>
              <w:t>申请人委托书、经办人身份证明材料；</w:t>
            </w:r>
          </w:p>
          <w:p>
            <w:pPr>
              <w:rPr>
                <w:rFonts w:ascii="宋体"/>
                <w:sz w:val="24"/>
              </w:rPr>
            </w:pPr>
            <w:r>
              <w:rPr>
                <w:rFonts w:hint="eastAsia" w:ascii="宋体" w:hAnsi="宋体" w:cs="宋体"/>
                <w:sz w:val="24"/>
              </w:rPr>
              <w:t>二、《建筑业企业资质证书变更申请表》一式一份及电子文档（网上数据）；登录广西住房和城乡建设厅网（</w:t>
            </w:r>
            <w:r>
              <w:rPr>
                <w:rFonts w:ascii="宋体" w:hAnsi="宋体" w:cs="宋体"/>
                <w:sz w:val="24"/>
              </w:rPr>
              <w:t>www.gxcic.net</w:t>
            </w:r>
            <w:r>
              <w:rPr>
                <w:rFonts w:hint="eastAsia" w:ascii="宋体" w:hAnsi="宋体" w:cs="宋体"/>
                <w:sz w:val="24"/>
              </w:rPr>
              <w:t>）</w:t>
            </w:r>
            <w:r>
              <w:rPr>
                <w:rFonts w:ascii="宋体" w:cs="宋体"/>
                <w:sz w:val="24"/>
              </w:rPr>
              <w:t>--</w:t>
            </w:r>
            <w:r>
              <w:rPr>
                <w:rFonts w:hint="eastAsia" w:ascii="宋体" w:hAnsi="宋体" w:cs="宋体"/>
                <w:sz w:val="24"/>
              </w:rPr>
              <w:t>网上办事大厅，填报网上申报数据（电子材料），填报完成后打印《建筑业企业资质证书变更申请表》一式一份及电子文档（网上数据）；</w:t>
            </w:r>
          </w:p>
          <w:p>
            <w:pPr>
              <w:rPr>
                <w:rFonts w:ascii="宋体"/>
                <w:sz w:val="24"/>
              </w:rPr>
            </w:pPr>
            <w:r>
              <w:rPr>
                <w:rFonts w:hint="eastAsia" w:ascii="宋体" w:hAnsi="宋体" w:cs="宋体"/>
                <w:sz w:val="24"/>
              </w:rPr>
              <w:t>三、新《营业执照》副本复印件；</w:t>
            </w:r>
          </w:p>
          <w:p>
            <w:pPr>
              <w:rPr>
                <w:rFonts w:ascii="宋体"/>
                <w:sz w:val="24"/>
              </w:rPr>
            </w:pPr>
            <w:r>
              <w:rPr>
                <w:rFonts w:hint="eastAsia" w:ascii="宋体" w:hAnsi="宋体" w:cs="宋体"/>
                <w:sz w:val="24"/>
              </w:rPr>
              <w:t>四、原企业《营业执照》副本复印件；</w:t>
            </w:r>
            <w:r>
              <w:rPr>
                <w:rFonts w:ascii="宋体"/>
                <w:sz w:val="24"/>
              </w:rPr>
              <w:tab/>
            </w:r>
          </w:p>
          <w:p>
            <w:pPr>
              <w:rPr>
                <w:rFonts w:ascii="宋体"/>
                <w:sz w:val="24"/>
              </w:rPr>
            </w:pPr>
            <w:r>
              <w:rPr>
                <w:rFonts w:hint="eastAsia" w:ascii="宋体" w:hAnsi="宋体" w:cs="宋体"/>
                <w:sz w:val="24"/>
              </w:rPr>
              <w:t>五、原建筑业企业资质证书原件及复印件；</w:t>
            </w:r>
            <w:r>
              <w:rPr>
                <w:rFonts w:ascii="宋体" w:hAnsi="宋体" w:cs="宋体"/>
                <w:sz w:val="24"/>
              </w:rPr>
              <w:t xml:space="preserve"> </w:t>
            </w:r>
          </w:p>
          <w:p>
            <w:pPr>
              <w:rPr>
                <w:rFonts w:ascii="宋体"/>
                <w:sz w:val="24"/>
              </w:rPr>
            </w:pPr>
            <w:r>
              <w:rPr>
                <w:rFonts w:hint="eastAsia" w:ascii="宋体" w:hAnsi="宋体" w:cs="宋体"/>
                <w:sz w:val="24"/>
              </w:rPr>
              <w:t>六、企业章程复印件（含原企业和新企业）</w:t>
            </w:r>
          </w:p>
          <w:p>
            <w:pPr>
              <w:rPr>
                <w:rFonts w:ascii="宋体" w:cs="宋体"/>
                <w:b/>
                <w:sz w:val="24"/>
              </w:rPr>
            </w:pPr>
            <w:r>
              <w:rPr>
                <w:rFonts w:hint="eastAsia" w:ascii="宋体" w:hAnsi="宋体" w:cs="宋体"/>
                <w:b/>
                <w:sz w:val="24"/>
              </w:rPr>
              <w:t>可承诺补交材料：</w:t>
            </w:r>
          </w:p>
          <w:p>
            <w:pPr>
              <w:numPr>
                <w:ilvl w:val="0"/>
                <w:numId w:val="2"/>
              </w:numPr>
              <w:rPr>
                <w:rFonts w:ascii="宋体"/>
                <w:sz w:val="24"/>
              </w:rPr>
            </w:pPr>
            <w:r>
              <w:rPr>
                <w:rFonts w:hint="eastAsia" w:ascii="宋体" w:hAnsi="宋体" w:cs="宋体"/>
                <w:sz w:val="24"/>
              </w:rPr>
              <w:t>申请人委托书、经办人身份证明材料；</w:t>
            </w:r>
          </w:p>
          <w:p>
            <w:pPr>
              <w:rPr>
                <w:rFonts w:ascii="宋体"/>
                <w:sz w:val="24"/>
              </w:rPr>
            </w:pPr>
            <w:r>
              <w:rPr>
                <w:rFonts w:hint="eastAsia" w:ascii="宋体" w:hAnsi="宋体" w:cs="宋体"/>
                <w:sz w:val="24"/>
              </w:rPr>
              <w:t>二、新《营业执照》副本复印件；</w:t>
            </w:r>
          </w:p>
          <w:p>
            <w:pPr>
              <w:rPr>
                <w:rFonts w:ascii="宋体"/>
                <w:sz w:val="24"/>
              </w:rPr>
            </w:pPr>
            <w:r>
              <w:rPr>
                <w:rFonts w:hint="eastAsia" w:ascii="宋体" w:hAnsi="宋体" w:cs="宋体"/>
                <w:sz w:val="24"/>
              </w:rPr>
              <w:t>三、原企业《营业执照》副本复印件；</w:t>
            </w:r>
            <w:r>
              <w:rPr>
                <w:rFonts w:ascii="宋体"/>
                <w:sz w:val="24"/>
              </w:rPr>
              <w:tab/>
            </w:r>
          </w:p>
          <w:p>
            <w:pPr>
              <w:rPr>
                <w:rFonts w:ascii="宋体"/>
                <w:b/>
                <w:bCs/>
                <w:kern w:val="0"/>
                <w:sz w:val="24"/>
              </w:rPr>
            </w:pPr>
            <w:r>
              <w:rPr>
                <w:rFonts w:hint="eastAsia" w:ascii="宋体" w:hAnsi="宋体" w:cs="宋体"/>
                <w:b/>
                <w:bCs/>
                <w:kern w:val="0"/>
                <w:sz w:val="24"/>
              </w:rPr>
              <w:t>企业所提交的纸质材料必须为原件等比例复印，不得扫描打印、缩印，并加盖企业公章；所有材料均须提供原件审核；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jc w:val="center"/>
        </w:trPr>
        <w:tc>
          <w:tcPr>
            <w:tcW w:w="1802" w:type="dxa"/>
            <w:vAlign w:val="center"/>
          </w:tcPr>
          <w:p>
            <w:pPr>
              <w:widowControl/>
              <w:spacing w:line="440" w:lineRule="exact"/>
              <w:ind w:firstLine="120" w:firstLineChars="50"/>
              <w:rPr>
                <w:color w:val="333333"/>
                <w:kern w:val="0"/>
                <w:sz w:val="24"/>
              </w:rPr>
            </w:pPr>
            <w:r>
              <w:rPr>
                <w:rFonts w:hint="eastAsia" w:cs="宋体"/>
                <w:color w:val="333333"/>
                <w:kern w:val="0"/>
                <w:sz w:val="24"/>
              </w:rPr>
              <w:t>工作流程及</w:t>
            </w:r>
          </w:p>
          <w:p>
            <w:pPr>
              <w:widowControl/>
              <w:spacing w:line="440" w:lineRule="exact"/>
              <w:jc w:val="center"/>
              <w:rPr>
                <w:color w:val="333333"/>
                <w:kern w:val="0"/>
                <w:sz w:val="24"/>
              </w:rPr>
            </w:pPr>
            <w:r>
              <w:rPr>
                <w:rFonts w:hint="eastAsia" w:cs="宋体"/>
                <w:color w:val="333333"/>
                <w:kern w:val="0"/>
                <w:sz w:val="24"/>
              </w:rPr>
              <w:t>办理时限</w:t>
            </w:r>
          </w:p>
        </w:tc>
        <w:tc>
          <w:tcPr>
            <w:tcW w:w="6720" w:type="dxa"/>
            <w:gridSpan w:val="6"/>
            <w:vAlign w:val="center"/>
          </w:tcPr>
          <w:p>
            <w:pPr>
              <w:widowControl/>
              <w:spacing w:line="440" w:lineRule="exact"/>
              <w:jc w:val="center"/>
              <w:rPr>
                <w:rFonts w:ascii="宋体"/>
                <w:color w:val="333333"/>
                <w:kern w:val="0"/>
                <w:sz w:val="24"/>
              </w:rPr>
            </w:pPr>
            <w:r>
              <w:rPr>
                <w:rFonts w:hint="eastAsia" w:ascii="宋体" w:hAnsi="宋体" w:cs="宋体"/>
                <w:color w:val="333333"/>
                <w:kern w:val="0"/>
                <w:sz w:val="24"/>
              </w:rPr>
              <w:t>收件－材料审核－受理－审核－审批－办结－出件－制证－发证（法定</w:t>
            </w:r>
            <w:r>
              <w:rPr>
                <w:rFonts w:ascii="宋体" w:hAnsi="宋体" w:cs="宋体"/>
                <w:color w:val="333333"/>
                <w:kern w:val="0"/>
                <w:sz w:val="24"/>
              </w:rPr>
              <w:t>20</w:t>
            </w:r>
            <w:r>
              <w:rPr>
                <w:rFonts w:hint="eastAsia" w:ascii="宋体" w:hAnsi="宋体" w:cs="宋体"/>
                <w:color w:val="333333"/>
                <w:kern w:val="0"/>
                <w:sz w:val="24"/>
              </w:rPr>
              <w:t>个工作日，承诺受理后2个工作日）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exact"/>
          <w:jc w:val="center"/>
        </w:trPr>
        <w:tc>
          <w:tcPr>
            <w:tcW w:w="1802" w:type="dxa"/>
            <w:vMerge w:val="restart"/>
            <w:vAlign w:val="center"/>
          </w:tcPr>
          <w:p>
            <w:pPr>
              <w:widowControl/>
              <w:spacing w:line="440" w:lineRule="exact"/>
              <w:jc w:val="center"/>
              <w:rPr>
                <w:color w:val="333333"/>
                <w:kern w:val="0"/>
                <w:sz w:val="24"/>
              </w:rPr>
            </w:pPr>
            <w:r>
              <w:rPr>
                <w:rFonts w:hint="eastAsia" w:cs="宋体"/>
                <w:kern w:val="0"/>
                <w:sz w:val="24"/>
              </w:rPr>
              <w:t>申报单位</w:t>
            </w:r>
            <w:r>
              <w:rPr>
                <w:kern w:val="0"/>
                <w:sz w:val="24"/>
              </w:rPr>
              <w:t>/</w:t>
            </w:r>
            <w:r>
              <w:rPr>
                <w:rFonts w:hint="eastAsia" w:cs="宋体"/>
                <w:kern w:val="0"/>
                <w:sz w:val="24"/>
              </w:rPr>
              <w:t>个人信息</w:t>
            </w:r>
          </w:p>
        </w:tc>
        <w:tc>
          <w:tcPr>
            <w:tcW w:w="2458" w:type="dxa"/>
            <w:gridSpan w:val="3"/>
            <w:vAlign w:val="center"/>
          </w:tcPr>
          <w:p>
            <w:pPr>
              <w:widowControl/>
              <w:spacing w:line="440" w:lineRule="exact"/>
              <w:jc w:val="center"/>
              <w:rPr>
                <w:color w:val="333333"/>
                <w:kern w:val="0"/>
                <w:sz w:val="24"/>
              </w:rPr>
            </w:pPr>
            <w:r>
              <w:rPr>
                <w:rFonts w:hint="eastAsia" w:cs="宋体"/>
                <w:kern w:val="0"/>
                <w:sz w:val="24"/>
              </w:rPr>
              <w:t>单位</w:t>
            </w:r>
            <w:r>
              <w:rPr>
                <w:kern w:val="0"/>
                <w:sz w:val="24"/>
              </w:rPr>
              <w:t>/</w:t>
            </w:r>
            <w:r>
              <w:rPr>
                <w:rFonts w:hint="eastAsia" w:cs="宋体"/>
                <w:kern w:val="0"/>
                <w:sz w:val="24"/>
              </w:rPr>
              <w:t>个人名称</w:t>
            </w:r>
          </w:p>
        </w:tc>
        <w:tc>
          <w:tcPr>
            <w:tcW w:w="4262" w:type="dxa"/>
            <w:gridSpan w:val="3"/>
            <w:vAlign w:val="center"/>
          </w:tcPr>
          <w:p>
            <w:pPr>
              <w:widowControl/>
              <w:spacing w:line="440" w:lineRule="exact"/>
              <w:jc w:val="center"/>
              <w:rPr>
                <w:rFonts w:ascii="宋体"/>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802" w:type="dxa"/>
            <w:vMerge w:val="continue"/>
            <w:vAlign w:val="center"/>
          </w:tcPr>
          <w:p>
            <w:pPr>
              <w:widowControl/>
              <w:spacing w:line="440" w:lineRule="exact"/>
              <w:jc w:val="center"/>
              <w:rPr>
                <w:color w:val="333333"/>
                <w:kern w:val="0"/>
                <w:sz w:val="24"/>
              </w:rPr>
            </w:pPr>
          </w:p>
        </w:tc>
        <w:tc>
          <w:tcPr>
            <w:tcW w:w="1038" w:type="dxa"/>
            <w:vAlign w:val="center"/>
          </w:tcPr>
          <w:p>
            <w:pPr>
              <w:widowControl/>
              <w:spacing w:line="440" w:lineRule="exact"/>
              <w:jc w:val="center"/>
              <w:rPr>
                <w:color w:val="333333"/>
                <w:kern w:val="0"/>
                <w:sz w:val="24"/>
              </w:rPr>
            </w:pPr>
            <w:r>
              <w:rPr>
                <w:rFonts w:hint="eastAsia" w:cs="宋体"/>
                <w:color w:val="333333"/>
                <w:kern w:val="0"/>
                <w:sz w:val="24"/>
              </w:rPr>
              <w:t>联系人</w:t>
            </w:r>
          </w:p>
        </w:tc>
        <w:tc>
          <w:tcPr>
            <w:tcW w:w="1420" w:type="dxa"/>
            <w:gridSpan w:val="2"/>
            <w:vAlign w:val="center"/>
          </w:tcPr>
          <w:p>
            <w:pPr>
              <w:widowControl/>
              <w:spacing w:line="440" w:lineRule="exact"/>
              <w:jc w:val="center"/>
              <w:rPr>
                <w:color w:val="333333"/>
                <w:kern w:val="0"/>
                <w:sz w:val="24"/>
              </w:rPr>
            </w:pPr>
          </w:p>
        </w:tc>
        <w:tc>
          <w:tcPr>
            <w:tcW w:w="1547" w:type="dxa"/>
            <w:vAlign w:val="center"/>
          </w:tcPr>
          <w:p>
            <w:pPr>
              <w:widowControl/>
              <w:spacing w:line="440" w:lineRule="exact"/>
              <w:jc w:val="center"/>
              <w:rPr>
                <w:color w:val="333333"/>
                <w:kern w:val="0"/>
                <w:sz w:val="24"/>
              </w:rPr>
            </w:pPr>
            <w:r>
              <w:rPr>
                <w:rFonts w:hint="eastAsia" w:cs="宋体"/>
                <w:color w:val="333333"/>
                <w:kern w:val="0"/>
                <w:sz w:val="24"/>
              </w:rPr>
              <w:t>联系方式</w:t>
            </w:r>
          </w:p>
        </w:tc>
        <w:tc>
          <w:tcPr>
            <w:tcW w:w="2715" w:type="dxa"/>
            <w:gridSpan w:val="2"/>
            <w:vAlign w:val="center"/>
          </w:tcPr>
          <w:p>
            <w:pPr>
              <w:widowControl/>
              <w:spacing w:line="440" w:lineRule="exact"/>
              <w:jc w:val="center"/>
              <w:rPr>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1802" w:type="dxa"/>
            <w:vAlign w:val="center"/>
          </w:tcPr>
          <w:p>
            <w:pPr>
              <w:widowControl/>
              <w:spacing w:line="440" w:lineRule="exact"/>
              <w:jc w:val="center"/>
              <w:rPr>
                <w:color w:val="333333"/>
                <w:kern w:val="0"/>
                <w:sz w:val="24"/>
              </w:rPr>
            </w:pPr>
            <w:r>
              <w:rPr>
                <w:rFonts w:hint="eastAsia" w:cs="宋体"/>
                <w:color w:val="333333"/>
                <w:kern w:val="0"/>
                <w:sz w:val="24"/>
              </w:rPr>
              <w:t>签收</w:t>
            </w:r>
          </w:p>
        </w:tc>
        <w:tc>
          <w:tcPr>
            <w:tcW w:w="6720" w:type="dxa"/>
            <w:gridSpan w:val="6"/>
            <w:vAlign w:val="center"/>
          </w:tcPr>
          <w:p>
            <w:pPr>
              <w:widowControl/>
              <w:spacing w:line="440" w:lineRule="exact"/>
              <w:jc w:val="center"/>
              <w:rPr>
                <w:color w:val="333333"/>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522" w:type="dxa"/>
            <w:gridSpan w:val="7"/>
            <w:vAlign w:val="center"/>
          </w:tcPr>
          <w:p>
            <w:pPr>
              <w:widowControl/>
              <w:spacing w:line="440" w:lineRule="exact"/>
              <w:jc w:val="left"/>
              <w:rPr>
                <w:color w:val="333333"/>
                <w:kern w:val="0"/>
                <w:sz w:val="24"/>
              </w:rPr>
            </w:pPr>
            <w:r>
              <w:rPr>
                <w:rFonts w:hint="eastAsia" w:cs="宋体"/>
                <w:color w:val="333333"/>
                <w:kern w:val="0"/>
                <w:sz w:val="24"/>
              </w:rPr>
              <w:t>柳州市行政审批局地址：柳州市文昌路</w:t>
            </w:r>
            <w:r>
              <w:rPr>
                <w:color w:val="333333"/>
                <w:kern w:val="0"/>
                <w:sz w:val="24"/>
              </w:rPr>
              <w:t>66</w:t>
            </w:r>
            <w:r>
              <w:rPr>
                <w:rFonts w:hint="eastAsia" w:cs="宋体"/>
                <w:color w:val="333333"/>
                <w:kern w:val="0"/>
                <w:sz w:val="24"/>
              </w:rPr>
              <w:t>号</w:t>
            </w:r>
            <w:r>
              <w:rPr>
                <w:color w:val="333333"/>
                <w:kern w:val="0"/>
                <w:sz w:val="24"/>
              </w:rPr>
              <w:t xml:space="preserve">    </w:t>
            </w:r>
            <w:r>
              <w:rPr>
                <w:rFonts w:hint="eastAsia" w:cs="宋体"/>
                <w:color w:val="333333"/>
                <w:kern w:val="0"/>
                <w:sz w:val="24"/>
              </w:rPr>
              <w:t>监督电话：</w:t>
            </w:r>
            <w:r>
              <w:rPr>
                <w:color w:val="333333"/>
                <w:kern w:val="0"/>
                <w:sz w:val="24"/>
              </w:rPr>
              <w:t>0772-2620002</w:t>
            </w:r>
          </w:p>
        </w:tc>
      </w:tr>
    </w:tbl>
    <w:p>
      <w:pPr>
        <w:pStyle w:val="4"/>
        <w:widowControl w:val="0"/>
        <w:adjustRightInd w:val="0"/>
        <w:snapToGrid w:val="0"/>
        <w:spacing w:before="0" w:beforeAutospacing="0" w:after="0" w:afterAutospacing="0" w:line="560" w:lineRule="exact"/>
        <w:ind w:firstLine="602" w:firstLineChars="200"/>
        <w:jc w:val="both"/>
        <w:rPr>
          <w:rFonts w:cs="Times New Roman"/>
          <w:b/>
          <w:bCs/>
          <w:kern w:val="2"/>
          <w:sz w:val="30"/>
          <w:szCs w:val="30"/>
        </w:rPr>
      </w:pPr>
      <w:r>
        <w:rPr>
          <w:rFonts w:hint="eastAsia" w:cs="Times New Roman"/>
          <w:b/>
          <w:bCs/>
          <w:kern w:val="2"/>
          <w:sz w:val="30"/>
          <w:szCs w:val="30"/>
        </w:rPr>
        <w:t>一、承诺审批原则</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承诺审批是指对信用状况良好的行政相对人，在其无法提交全部申请材料的情况下，政务服务机构一次性告知承诺审批有关情况，允许其书面承诺已经符合审批条件、所提交材料真实准确，并愿意承担不实承诺的法律责任后，政务服务机构当场或在该事项承诺办结时限内作出审批决定，行政相对人最迟在提交申请并获受理后</w:t>
      </w:r>
      <w:r>
        <w:rPr>
          <w:rFonts w:cs="Times New Roman"/>
          <w:kern w:val="2"/>
          <w:sz w:val="30"/>
          <w:szCs w:val="30"/>
        </w:rPr>
        <w:t>60</w:t>
      </w:r>
      <w:r>
        <w:rPr>
          <w:rFonts w:hint="eastAsia" w:cs="Times New Roman"/>
          <w:kern w:val="2"/>
          <w:sz w:val="30"/>
          <w:szCs w:val="30"/>
        </w:rPr>
        <w:t>个工作日内补齐材料的审批模式。</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政务服务机构指各级政府工作部门，乡镇政府、街道办事处，列入党委工作机构序列依法承担行政职能的部门，法律法规赋予具有管理公共事务职能的事业单位和其他行政权力的单位。</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政务服务事项指</w:t>
      </w:r>
      <w:r>
        <w:rPr>
          <w:rFonts w:cs="Times New Roman"/>
          <w:kern w:val="2"/>
          <w:sz w:val="30"/>
          <w:szCs w:val="30"/>
        </w:rPr>
        <w:t xml:space="preserve"> 10 </w:t>
      </w:r>
      <w:r>
        <w:rPr>
          <w:rFonts w:hint="eastAsia" w:cs="Times New Roman"/>
          <w:kern w:val="2"/>
          <w:sz w:val="30"/>
          <w:szCs w:val="30"/>
        </w:rPr>
        <w:t>类行政权力事项和公共服务事项。依申请行政权力事项指行政许可、行政给付、行政奖励、行政确认、行政裁决、行政征收和其他行政权力，依申请政务服务事项指依申请行政权力事项和公共服务事项。</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承诺审批的适用对象是向各级政务服务机构申请办理依申请政务服务事项的行政相对人，包括公民、法人和其他组织。</w:t>
      </w:r>
    </w:p>
    <w:p>
      <w:pPr>
        <w:pStyle w:val="4"/>
        <w:widowControl w:val="0"/>
        <w:adjustRightInd w:val="0"/>
        <w:snapToGrid w:val="0"/>
        <w:spacing w:before="0" w:beforeAutospacing="0" w:after="0" w:afterAutospacing="0" w:line="560" w:lineRule="exact"/>
        <w:ind w:firstLine="602" w:firstLineChars="200"/>
        <w:jc w:val="both"/>
        <w:rPr>
          <w:rFonts w:cs="Times New Roman"/>
          <w:b/>
          <w:bCs/>
          <w:kern w:val="2"/>
          <w:sz w:val="30"/>
          <w:szCs w:val="30"/>
        </w:rPr>
      </w:pPr>
      <w:r>
        <w:rPr>
          <w:rFonts w:hint="eastAsia" w:cs="Times New Roman"/>
          <w:b/>
          <w:bCs/>
          <w:kern w:val="2"/>
          <w:sz w:val="30"/>
          <w:szCs w:val="30"/>
        </w:rPr>
        <w:t>二、承诺审批程序</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承诺审批遵循“谁申请、谁承诺、谁兑现、谁负责”的原则，由行政相对人自主选择是否采取承诺审批方式。行政相对人自愿采用承诺审批方式的，应当领取承诺书样本，填写行政相对人基本信息，并对下列内容作出确认和承诺：</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（一）已认真学习了相关法律法规规章和规范性文件，了解了该项依申请政务服务事项的有关要求，对有关规定和政务服务部门告知的全部内容已经知晓和全面理解；</w:t>
      </w:r>
      <w:r>
        <w:rPr>
          <w:rFonts w:cs="Times New Roman"/>
          <w:kern w:val="2"/>
          <w:sz w:val="30"/>
          <w:szCs w:val="30"/>
        </w:rPr>
        <w:t xml:space="preserve"> </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（二）自身能够满足办理该事项的条件、标准和技术要求；</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（三）行政机关未作出行政审批决定前，不得从事法律法规规定的相关活动；</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（四）尚未提供的申请材料需要审批过后补齐的，还应承诺</w:t>
      </w:r>
      <w:r>
        <w:rPr>
          <w:rFonts w:cs="Times New Roman"/>
          <w:kern w:val="2"/>
          <w:sz w:val="30"/>
          <w:szCs w:val="30"/>
        </w:rPr>
        <w:t xml:space="preserve"> </w:t>
      </w:r>
      <w:r>
        <w:rPr>
          <w:rFonts w:hint="eastAsia" w:cs="Times New Roman"/>
          <w:kern w:val="2"/>
          <w:sz w:val="30"/>
          <w:szCs w:val="30"/>
        </w:rPr>
        <w:t>能够在规定期限内予以提供，并符合法定形式和标准。行政相对</w:t>
      </w:r>
      <w:r>
        <w:rPr>
          <w:rFonts w:cs="Times New Roman"/>
          <w:kern w:val="2"/>
          <w:sz w:val="30"/>
          <w:szCs w:val="30"/>
        </w:rPr>
        <w:t xml:space="preserve"> </w:t>
      </w:r>
      <w:r>
        <w:rPr>
          <w:rFonts w:hint="eastAsia" w:cs="Times New Roman"/>
          <w:kern w:val="2"/>
          <w:sz w:val="30"/>
          <w:szCs w:val="30"/>
        </w:rPr>
        <w:t>人根据自身情况选择补齐申请材料的时间，最迟不超过</w:t>
      </w:r>
      <w:r>
        <w:rPr>
          <w:rFonts w:cs="Times New Roman"/>
          <w:kern w:val="2"/>
          <w:sz w:val="30"/>
          <w:szCs w:val="30"/>
        </w:rPr>
        <w:t xml:space="preserve"> 60 </w:t>
      </w:r>
      <w:r>
        <w:rPr>
          <w:rFonts w:hint="eastAsia" w:cs="Times New Roman"/>
          <w:kern w:val="2"/>
          <w:sz w:val="30"/>
          <w:szCs w:val="30"/>
        </w:rPr>
        <w:t>个工作日；</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（五）所提供的申请材料实质内容均真实、合法、有效；</w:t>
      </w:r>
      <w:r>
        <w:rPr>
          <w:rFonts w:cs="Times New Roman"/>
          <w:kern w:val="2"/>
          <w:sz w:val="30"/>
          <w:szCs w:val="30"/>
        </w:rPr>
        <w:t xml:space="preserve"> </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（六）所提供的纸质申请材料和电子申请材料内容完全一致；</w:t>
      </w:r>
      <w:r>
        <w:rPr>
          <w:rFonts w:cs="Times New Roman"/>
          <w:kern w:val="2"/>
          <w:sz w:val="30"/>
          <w:szCs w:val="30"/>
        </w:rPr>
        <w:t xml:space="preserve"> </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（七）主动接受有关监管部门的监督和管理；</w:t>
      </w:r>
      <w:r>
        <w:rPr>
          <w:rFonts w:cs="Times New Roman"/>
          <w:kern w:val="2"/>
          <w:sz w:val="30"/>
          <w:szCs w:val="30"/>
        </w:rPr>
        <w:t xml:space="preserve"> </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八）对违反上述承诺的行为或超越该项依申请政务服务事项范围进行活动的行为，与审批机关无关，本人自行承担相关责任。因违反有关法律法规及承诺，被撤销审批决定所造成的经济和法律后果，愿意自行承担；</w:t>
      </w:r>
      <w:r>
        <w:rPr>
          <w:rFonts w:cs="Times New Roman"/>
          <w:kern w:val="2"/>
          <w:sz w:val="30"/>
          <w:szCs w:val="30"/>
        </w:rPr>
        <w:t xml:space="preserve"> </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（九）以上陈述真实、有效，是其真实意思的表示。</w:t>
      </w:r>
    </w:p>
    <w:p>
      <w:pPr>
        <w:pStyle w:val="4"/>
        <w:widowControl w:val="0"/>
        <w:adjustRightInd w:val="0"/>
        <w:snapToGrid w:val="0"/>
        <w:spacing w:before="0" w:beforeAutospacing="0" w:after="0" w:afterAutospacing="0" w:line="560" w:lineRule="exact"/>
        <w:ind w:firstLine="602" w:firstLineChars="200"/>
        <w:jc w:val="both"/>
        <w:rPr>
          <w:rFonts w:cs="Times New Roman"/>
          <w:b/>
          <w:bCs/>
          <w:kern w:val="2"/>
          <w:sz w:val="30"/>
          <w:szCs w:val="30"/>
        </w:rPr>
      </w:pPr>
      <w:r>
        <w:rPr>
          <w:rFonts w:hint="eastAsia" w:cs="Times New Roman"/>
          <w:b/>
          <w:bCs/>
          <w:kern w:val="2"/>
          <w:sz w:val="30"/>
          <w:szCs w:val="30"/>
        </w:rPr>
        <w:t>三、办理</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政务服务机构收到承诺书后，通过信用信息比对行政相对人的信用状况，对未列入黑名单的行政相对人，经审核材料无误后，应当场或在该事项的承诺办结时限内作出决定并发放有关证照和批文，并于</w:t>
      </w:r>
      <w:r>
        <w:rPr>
          <w:rFonts w:cs="Times New Roman"/>
          <w:kern w:val="2"/>
          <w:sz w:val="30"/>
          <w:szCs w:val="30"/>
        </w:rPr>
        <w:t>5</w:t>
      </w:r>
      <w:r>
        <w:rPr>
          <w:rFonts w:hint="eastAsia" w:cs="Times New Roman"/>
          <w:kern w:val="2"/>
          <w:sz w:val="30"/>
          <w:szCs w:val="30"/>
        </w:rPr>
        <w:t>个工作日内通过一体化平台等渠道向社会公开。证照和批文可标识</w:t>
      </w:r>
      <w:r>
        <w:rPr>
          <w:rFonts w:cs="Times New Roman"/>
          <w:kern w:val="2"/>
          <w:sz w:val="30"/>
          <w:szCs w:val="30"/>
        </w:rPr>
        <w:t>“</w:t>
      </w:r>
      <w:r>
        <w:rPr>
          <w:rFonts w:hint="eastAsia" w:cs="Times New Roman"/>
          <w:kern w:val="2"/>
          <w:sz w:val="30"/>
          <w:szCs w:val="30"/>
        </w:rPr>
        <w:t>承诺审批</w:t>
      </w:r>
      <w:r>
        <w:rPr>
          <w:rFonts w:cs="Times New Roman"/>
          <w:kern w:val="2"/>
          <w:sz w:val="30"/>
          <w:szCs w:val="30"/>
        </w:rPr>
        <w:t>”</w:t>
      </w:r>
      <w:r>
        <w:rPr>
          <w:rFonts w:hint="eastAsia" w:cs="Times New Roman"/>
          <w:kern w:val="2"/>
          <w:sz w:val="30"/>
          <w:szCs w:val="30"/>
        </w:rPr>
        <w:t>字样，明确证照和批文有效期限，政务服务机构事后核验行政相对人实际情况无误后，收回</w:t>
      </w:r>
      <w:r>
        <w:rPr>
          <w:rFonts w:cs="Times New Roman"/>
          <w:kern w:val="2"/>
          <w:sz w:val="30"/>
          <w:szCs w:val="30"/>
        </w:rPr>
        <w:t>“</w:t>
      </w:r>
      <w:r>
        <w:rPr>
          <w:rFonts w:hint="eastAsia" w:cs="Times New Roman"/>
          <w:kern w:val="2"/>
          <w:sz w:val="30"/>
          <w:szCs w:val="30"/>
        </w:rPr>
        <w:t>承诺审批</w:t>
      </w:r>
      <w:r>
        <w:rPr>
          <w:rFonts w:cs="Times New Roman"/>
          <w:kern w:val="2"/>
          <w:sz w:val="30"/>
          <w:szCs w:val="30"/>
        </w:rPr>
        <w:t>”</w:t>
      </w:r>
      <w:r>
        <w:rPr>
          <w:rFonts w:hint="eastAsia" w:cs="Times New Roman"/>
          <w:kern w:val="2"/>
          <w:sz w:val="30"/>
          <w:szCs w:val="30"/>
        </w:rPr>
        <w:t>字样证照和批文，换发普通证照和批文。承诺审批事项涉及现场踏勘、审图、公示、听证、招标、拍卖、检验、检测、检疫、鉴定和专家评审等特殊环节的，按常规程序执行。承诺审批期间，监管部门应加强对承诺审批对象的监管。行政相对人按时补齐申请材料且符合法定形式、政务服务机构出具承诺审批办结确认书后，承诺审批结束。</w:t>
      </w:r>
    </w:p>
    <w:p>
      <w:pPr>
        <w:pStyle w:val="4"/>
        <w:widowControl w:val="0"/>
        <w:adjustRightInd w:val="0"/>
        <w:snapToGrid w:val="0"/>
        <w:spacing w:before="0" w:beforeAutospacing="0" w:after="0" w:afterAutospacing="0" w:line="560" w:lineRule="exact"/>
        <w:ind w:firstLine="602" w:firstLineChars="200"/>
        <w:jc w:val="both"/>
        <w:rPr>
          <w:rFonts w:cs="Times New Roman"/>
          <w:b/>
          <w:bCs/>
          <w:kern w:val="2"/>
          <w:sz w:val="30"/>
          <w:szCs w:val="30"/>
        </w:rPr>
      </w:pPr>
      <w:r>
        <w:rPr>
          <w:rFonts w:hint="eastAsia" w:cs="Times New Roman"/>
          <w:b/>
          <w:bCs/>
          <w:kern w:val="2"/>
          <w:sz w:val="30"/>
          <w:szCs w:val="30"/>
        </w:rPr>
        <w:t>四、审查</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0"/>
          <w:szCs w:val="30"/>
        </w:rPr>
      </w:pPr>
      <w:r>
        <w:rPr>
          <w:rFonts w:hint="eastAsia" w:cs="Times New Roman"/>
          <w:kern w:val="2"/>
          <w:sz w:val="30"/>
          <w:szCs w:val="30"/>
        </w:rPr>
        <w:t>行政相对人最迟应在</w:t>
      </w:r>
      <w:r>
        <w:rPr>
          <w:rFonts w:cs="Times New Roman"/>
          <w:kern w:val="2"/>
          <w:sz w:val="30"/>
          <w:szCs w:val="30"/>
        </w:rPr>
        <w:t xml:space="preserve"> 60 </w:t>
      </w:r>
      <w:r>
        <w:rPr>
          <w:rFonts w:hint="eastAsia" w:cs="Times New Roman"/>
          <w:kern w:val="2"/>
          <w:sz w:val="30"/>
          <w:szCs w:val="30"/>
        </w:rPr>
        <w:t>个工作日内补齐申请材料，政务服务机构对申请材料进行审查。</w:t>
      </w:r>
    </w:p>
    <w:p>
      <w:pPr>
        <w:pStyle w:val="4"/>
        <w:widowControl w:val="0"/>
        <w:adjustRightInd w:val="0"/>
        <w:snapToGrid w:val="0"/>
        <w:spacing w:before="0" w:beforeAutospacing="0" w:after="0" w:afterAutospacing="0" w:line="560" w:lineRule="exact"/>
        <w:ind w:firstLine="602" w:firstLineChars="200"/>
        <w:jc w:val="both"/>
        <w:rPr>
          <w:rFonts w:cs="Times New Roman"/>
          <w:b/>
          <w:bCs/>
          <w:kern w:val="2"/>
          <w:sz w:val="30"/>
          <w:szCs w:val="30"/>
        </w:rPr>
      </w:pPr>
      <w:r>
        <w:rPr>
          <w:rFonts w:hint="eastAsia" w:cs="Times New Roman"/>
          <w:b/>
          <w:bCs/>
          <w:kern w:val="2"/>
          <w:sz w:val="30"/>
          <w:szCs w:val="30"/>
        </w:rPr>
        <w:t>五、采信</w:t>
      </w:r>
    </w:p>
    <w:p>
      <w:pPr>
        <w:pStyle w:val="4"/>
        <w:widowControl w:val="0"/>
        <w:adjustRightInd w:val="0"/>
        <w:snapToGrid w:val="0"/>
        <w:spacing w:before="0" w:beforeAutospacing="0" w:after="0" w:afterAutospacing="0" w:line="560" w:lineRule="exact"/>
        <w:ind w:firstLine="600" w:firstLineChars="200"/>
        <w:jc w:val="both"/>
        <w:rPr>
          <w:rFonts w:cs="Times New Roman"/>
          <w:kern w:val="2"/>
          <w:sz w:val="32"/>
          <w:szCs w:val="32"/>
        </w:rPr>
      </w:pPr>
      <w:r>
        <w:rPr>
          <w:rFonts w:hint="eastAsia" w:cs="Times New Roman"/>
          <w:kern w:val="2"/>
          <w:sz w:val="30"/>
          <w:szCs w:val="30"/>
        </w:rPr>
        <w:t>政务服务机构应将行政相对人履诺或失信情况作为信用信息纳入广西公共信用信息平台行政相对人信用档案，</w:t>
      </w:r>
      <w:r>
        <w:rPr>
          <w:rFonts w:cs="Times New Roman"/>
          <w:kern w:val="2"/>
          <w:sz w:val="30"/>
          <w:szCs w:val="30"/>
        </w:rPr>
        <w:t xml:space="preserve"> </w:t>
      </w:r>
      <w:r>
        <w:rPr>
          <w:rFonts w:hint="eastAsia" w:cs="Times New Roman"/>
          <w:kern w:val="2"/>
          <w:sz w:val="30"/>
          <w:szCs w:val="30"/>
        </w:rPr>
        <w:t>作为对行政相对人事中事后监管、信用分类监管、企业诚信记录认定的参考。对适用承诺审批制的各类事项，未列入黑名单的行政相对人要求采取承诺审批方式的，政务服务机构不得拒绝。</w:t>
      </w:r>
    </w:p>
    <w:p/>
    <w:p/>
    <w:p/>
    <w:p/>
    <w:p/>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32"/>
          <w:szCs w:val="32"/>
        </w:rPr>
      </w:pPr>
      <w:r>
        <w:rPr>
          <w:rFonts w:hint="eastAsia" w:ascii="方正小标宋简体" w:hAnsi="方正小标宋简体" w:eastAsia="方正小标宋简体" w:cs="方正小标宋简体"/>
          <w:kern w:val="2"/>
          <w:sz w:val="32"/>
          <w:szCs w:val="32"/>
        </w:rPr>
        <w:t>附件</w:t>
      </w:r>
      <w:r>
        <w:rPr>
          <w:rFonts w:ascii="方正小标宋简体" w:hAnsi="方正小标宋简体" w:eastAsia="方正小标宋简体" w:cs="方正小标宋简体"/>
          <w:kern w:val="2"/>
          <w:sz w:val="32"/>
          <w:szCs w:val="32"/>
        </w:rPr>
        <w:t>1</w:t>
      </w:r>
    </w:p>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建筑施工企业资质变更事项承诺审批流程图</w:t>
      </w:r>
    </w:p>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w:t>
      </w:r>
      <w:r>
        <w:rPr>
          <w:rFonts w:hint="eastAsia" w:ascii="方正小标宋简体" w:hAnsi="方正小标宋简体" w:eastAsia="方正小标宋简体" w:cs="方正小标宋简体"/>
          <w:kern w:val="2"/>
          <w:sz w:val="32"/>
          <w:szCs w:val="32"/>
        </w:rPr>
        <w:t>法定办结时限：</w:t>
      </w:r>
      <w:r>
        <w:rPr>
          <w:rFonts w:ascii="方正小标宋简体" w:hAnsi="方正小标宋简体" w:eastAsia="方正小标宋简体" w:cs="方正小标宋简体"/>
          <w:kern w:val="2"/>
          <w:sz w:val="32"/>
          <w:szCs w:val="32"/>
        </w:rPr>
        <w:t>20</w:t>
      </w:r>
      <w:r>
        <w:rPr>
          <w:rFonts w:hint="eastAsia" w:ascii="方正小标宋简体" w:hAnsi="方正小标宋简体" w:eastAsia="方正小标宋简体" w:cs="方正小标宋简体"/>
          <w:kern w:val="2"/>
          <w:sz w:val="32"/>
          <w:szCs w:val="32"/>
        </w:rPr>
        <w:t>个工作日；承诺审批办结时限：2个工作日</w:t>
      </w:r>
      <w:r>
        <w:rPr>
          <w:rFonts w:hint="eastAsia" w:ascii="方正小标宋简体" w:hAnsi="方正小标宋简体" w:eastAsia="方正小标宋简体" w:cs="方正小标宋简体"/>
          <w:kern w:val="2"/>
          <w:sz w:val="44"/>
          <w:szCs w:val="44"/>
        </w:rPr>
        <w:t>）</w:t>
      </w:r>
    </w:p>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2"/>
          <w:sz w:val="44"/>
          <w:szCs w:val="44"/>
        </w:rPr>
      </w:pPr>
      <w:r>
        <mc:AlternateContent>
          <mc:Choice Requires="wps">
            <w:drawing>
              <wp:anchor distT="0" distB="0" distL="114300" distR="114300" simplePos="0" relativeHeight="251650048" behindDoc="0" locked="0" layoutInCell="1" allowOverlap="1">
                <wp:simplePos x="0" y="0"/>
                <wp:positionH relativeFrom="column">
                  <wp:posOffset>1810385</wp:posOffset>
                </wp:positionH>
                <wp:positionV relativeFrom="paragraph">
                  <wp:posOffset>193040</wp:posOffset>
                </wp:positionV>
                <wp:extent cx="1562100" cy="564515"/>
                <wp:effectExtent l="10160" t="12065" r="8890" b="13970"/>
                <wp:wrapNone/>
                <wp:docPr id="17" name="Rectangle 2"/>
                <wp:cNvGraphicFramePr/>
                <a:graphic xmlns:a="http://schemas.openxmlformats.org/drawingml/2006/main">
                  <a:graphicData uri="http://schemas.microsoft.com/office/word/2010/wordprocessingShape">
                    <wps:wsp>
                      <wps:cNvSpPr>
                        <a:spLocks noChangeArrowheads="1"/>
                      </wps:cNvSpPr>
                      <wps:spPr bwMode="auto">
                        <a:xfrm>
                          <a:off x="0" y="0"/>
                          <a:ext cx="1562100" cy="564515"/>
                        </a:xfrm>
                        <a:prstGeom prst="rect">
                          <a:avLst/>
                        </a:prstGeom>
                        <a:solidFill>
                          <a:srgbClr val="FFFFFF"/>
                        </a:solidFill>
                        <a:ln w="12700">
                          <a:solidFill>
                            <a:srgbClr val="000000"/>
                          </a:solidFill>
                          <a:miter lim="800000"/>
                        </a:ln>
                      </wps:spPr>
                      <wps:txbx>
                        <w:txbxContent>
                          <w:p>
                            <w:pPr>
                              <w:jc w:val="center"/>
                            </w:pPr>
                            <w:r>
                              <w:rPr>
                                <w:rFonts w:hint="eastAsia"/>
                              </w:rPr>
                              <w:t>行政相对人申请采用承诺审批方式办理</w:t>
                            </w:r>
                          </w:p>
                        </w:txbxContent>
                      </wps:txbx>
                      <wps:bodyPr rot="0" vert="horz" wrap="square" lIns="91440" tIns="45720" rIns="91440" bIns="45720" anchor="ctr" anchorCtr="0" upright="1">
                        <a:noAutofit/>
                      </wps:bodyPr>
                    </wps:wsp>
                  </a:graphicData>
                </a:graphic>
              </wp:anchor>
            </w:drawing>
          </mc:Choice>
          <mc:Fallback>
            <w:pict>
              <v:rect id="Rectangle 2" o:spid="_x0000_s1026" o:spt="1" style="position:absolute;left:0pt;margin-left:142.55pt;margin-top:15.2pt;height:44.45pt;width:123pt;z-index:251650048;v-text-anchor:middle;mso-width-relative:page;mso-height-relative:page;" fillcolor="#FFFFFF" filled="t" stroked="t" coordsize="21600,21600" o:gfxdata="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MGfwNYAAAAKAQAADwAAAAAAAAABACAA&#10;AAAiAAAAZHJzL2Rvd25yZXYueG1sUEsBAhQAFAAAAAgAh07iQGK85VwPAgAAMwQAAA4AAAAAAAAA&#10;AQAgAAAAJQEAAGRycy9lMm9Eb2MueG1sUEsFBgAAAAAGAAYAWQEAAKYFAAAAAA==&#10;">
                <v:fill on="t" focussize="0,0"/>
                <v:stroke weight="1pt" color="#000000" miterlimit="8" joinstyle="miter"/>
                <v:imagedata o:title=""/>
                <o:lock v:ext="edit" aspectratio="f"/>
                <v:textbox>
                  <w:txbxContent>
                    <w:p>
                      <w:pPr>
                        <w:jc w:val="center"/>
                      </w:pPr>
                      <w:r>
                        <w:rPr>
                          <w:rFonts w:hint="eastAsia"/>
                        </w:rPr>
                        <w:t>行政相对人申请采用承诺审批方式办理</w:t>
                      </w:r>
                    </w:p>
                  </w:txbxContent>
                </v:textbox>
              </v:rect>
            </w:pict>
          </mc:Fallback>
        </mc:AlternateContent>
      </w: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r>
        <mc:AlternateContent>
          <mc:Choice Requires="wps">
            <w:drawing>
              <wp:anchor distT="0" distB="0" distL="114300" distR="114300" simplePos="0" relativeHeight="251660288" behindDoc="0" locked="0" layoutInCell="1" allowOverlap="1">
                <wp:simplePos x="0" y="0"/>
                <wp:positionH relativeFrom="column">
                  <wp:posOffset>3098165</wp:posOffset>
                </wp:positionH>
                <wp:positionV relativeFrom="paragraph">
                  <wp:posOffset>1574800</wp:posOffset>
                </wp:positionV>
                <wp:extent cx="1668145" cy="700405"/>
                <wp:effectExtent l="2540" t="3175" r="0" b="1270"/>
                <wp:wrapNone/>
                <wp:docPr id="16" name="Rectangle 3"/>
                <wp:cNvGraphicFramePr/>
                <a:graphic xmlns:a="http://schemas.openxmlformats.org/drawingml/2006/main">
                  <a:graphicData uri="http://schemas.microsoft.com/office/word/2010/wordprocessingShape">
                    <wps:wsp>
                      <wps:cNvSpPr>
                        <a:spLocks noChangeArrowheads="1"/>
                      </wps:cNvSpPr>
                      <wps:spPr bwMode="auto">
                        <a:xfrm>
                          <a:off x="0" y="0"/>
                          <a:ext cx="1668145" cy="700405"/>
                        </a:xfrm>
                        <a:prstGeom prst="rect">
                          <a:avLst/>
                        </a:prstGeom>
                        <a:noFill/>
                        <a:ln>
                          <a:noFill/>
                        </a:ln>
                      </wps:spPr>
                      <wps:txbx>
                        <w:txbxContent>
                          <w:p>
                            <w:pPr>
                              <w:jc w:val="center"/>
                            </w:pPr>
                            <w:r>
                              <w:rPr>
                                <w:rFonts w:hint="eastAsia"/>
                              </w:rPr>
                              <w:t>行政相对人信用情况良好，符合承诺审批条件</w:t>
                            </w:r>
                          </w:p>
                          <w:p>
                            <w:pPr>
                              <w:jc w:val="center"/>
                            </w:pPr>
                          </w:p>
                        </w:txbxContent>
                      </wps:txbx>
                      <wps:bodyPr rot="0" vert="horz" wrap="square" lIns="91440" tIns="45720" rIns="91440" bIns="45720" anchor="ctr" anchorCtr="0" upright="1">
                        <a:noAutofit/>
                      </wps:bodyPr>
                    </wps:wsp>
                  </a:graphicData>
                </a:graphic>
              </wp:anchor>
            </w:drawing>
          </mc:Choice>
          <mc:Fallback>
            <w:pict>
              <v:rect id="Rectangle 3" o:spid="_x0000_s1026" o:spt="1" style="position:absolute;left:0pt;margin-left:243.95pt;margin-top:124pt;height:55.15pt;width:131.35pt;z-index:251660288;v-text-anchor:middle;mso-width-relative:page;mso-height-relative:page;" filled="f" stroked="f" coordsize="21600,21600" o:gfxdata="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SfJOZ&#10;1wAAAAsBAAAPAAAAAAAAAAEAIAAAACIAAABkcnMvZG93bnJldi54bWxQSwECFAAUAAAACACHTuJA&#10;+WAljekBAADAAwAADgAAAAAAAAABACAAAAAmAQAAZHJzL2Uyb0RvYy54bWxQSwUGAAAAAAYABgBZ&#10;AQAAgQUAAAAA&#10;">
                <v:fill on="f" focussize="0,0"/>
                <v:stroke on="f"/>
                <v:imagedata o:title=""/>
                <o:lock v:ext="edit" aspectratio="f"/>
                <v:textbox>
                  <w:txbxContent>
                    <w:p>
                      <w:pPr>
                        <w:jc w:val="center"/>
                      </w:pPr>
                      <w:r>
                        <w:rPr>
                          <w:rFonts w:hint="eastAsia"/>
                        </w:rPr>
                        <w:t>行政相对人信用情况良好，符合承诺审批条件</w:t>
                      </w:r>
                    </w:p>
                    <w:p>
                      <w:pPr>
                        <w:jc w:val="center"/>
                      </w:pP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3258185</wp:posOffset>
                </wp:positionH>
                <wp:positionV relativeFrom="paragraph">
                  <wp:posOffset>3792220</wp:posOffset>
                </wp:positionV>
                <wp:extent cx="1889125" cy="700405"/>
                <wp:effectExtent l="635" t="1270" r="0" b="3175"/>
                <wp:wrapNone/>
                <wp:docPr id="15" name="Rectangle 4"/>
                <wp:cNvGraphicFramePr/>
                <a:graphic xmlns:a="http://schemas.openxmlformats.org/drawingml/2006/main">
                  <a:graphicData uri="http://schemas.microsoft.com/office/word/2010/wordprocessingShape">
                    <wps:wsp>
                      <wps:cNvSpPr>
                        <a:spLocks noChangeArrowheads="1"/>
                      </wps:cNvSpPr>
                      <wps:spPr bwMode="auto">
                        <a:xfrm>
                          <a:off x="0" y="0"/>
                          <a:ext cx="1889125" cy="700405"/>
                        </a:xfrm>
                        <a:prstGeom prst="rect">
                          <a:avLst/>
                        </a:prstGeom>
                        <a:noFill/>
                        <a:ln>
                          <a:noFill/>
                        </a:ln>
                      </wps:spPr>
                      <wps:txbx>
                        <w:txbxContent>
                          <w:p>
                            <w:pPr>
                              <w:jc w:val="center"/>
                            </w:pPr>
                            <w:r>
                              <w:rPr>
                                <w:rFonts w:hint="eastAsia"/>
                              </w:rPr>
                              <w:t>行政相对人按时补齐申请材料且符合法定形式</w:t>
                            </w:r>
                          </w:p>
                        </w:txbxContent>
                      </wps:txbx>
                      <wps:bodyPr rot="0" vert="horz" wrap="square" lIns="91440" tIns="45720" rIns="91440" bIns="45720" anchor="ctr" anchorCtr="0" upright="1">
                        <a:noAutofit/>
                      </wps:bodyPr>
                    </wps:wsp>
                  </a:graphicData>
                </a:graphic>
              </wp:anchor>
            </w:drawing>
          </mc:Choice>
          <mc:Fallback>
            <w:pict>
              <v:rect id="Rectangle 4" o:spid="_x0000_s1026" o:spt="1" style="position:absolute;left:0pt;margin-left:256.55pt;margin-top:298.6pt;height:55.15pt;width:148.75pt;z-index:251665408;v-text-anchor:middle;mso-width-relative:page;mso-height-relative:page;" filled="f" stroked="f" coordsize="21600,21600" o:gfxdata="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us+eC&#10;1wAAAAsBAAAPAAAAAAAAAAEAIAAAACIAAABkcnMvZG93bnJldi54bWxQSwECFAAUAAAACACHTuJA&#10;esmb2ukBAADAAwAADgAAAAAAAAABACAAAAAmAQAAZHJzL2Uyb0RvYy54bWxQSwUGAAAAAAYABgBZ&#10;AQAAgQUAAAAA&#10;">
                <v:fill on="f" focussize="0,0"/>
                <v:stroke on="f"/>
                <v:imagedata o:title=""/>
                <o:lock v:ext="edit" aspectratio="f"/>
                <v:textbox>
                  <w:txbxContent>
                    <w:p>
                      <w:pPr>
                        <w:jc w:val="center"/>
                      </w:pPr>
                      <w:r>
                        <w:rPr>
                          <w:rFonts w:hint="eastAsia"/>
                        </w:rPr>
                        <w:t>行政相对人按时补齐申请材料且符合法定形式</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1558925</wp:posOffset>
                </wp:positionH>
                <wp:positionV relativeFrom="paragraph">
                  <wp:posOffset>4226560</wp:posOffset>
                </wp:positionV>
                <wp:extent cx="1905000" cy="739140"/>
                <wp:effectExtent l="6350" t="6985" r="12700" b="6350"/>
                <wp:wrapNone/>
                <wp:docPr id="14" name="Rectangle 5"/>
                <wp:cNvGraphicFramePr/>
                <a:graphic xmlns:a="http://schemas.openxmlformats.org/drawingml/2006/main">
                  <a:graphicData uri="http://schemas.microsoft.com/office/word/2010/wordprocessingShape">
                    <wps:wsp>
                      <wps:cNvSpPr>
                        <a:spLocks noChangeArrowheads="1"/>
                      </wps:cNvSpPr>
                      <wps:spPr bwMode="auto">
                        <a:xfrm>
                          <a:off x="0" y="0"/>
                          <a:ext cx="1905000" cy="739140"/>
                        </a:xfrm>
                        <a:prstGeom prst="rect">
                          <a:avLst/>
                        </a:prstGeom>
                        <a:solidFill>
                          <a:srgbClr val="FFFFFF"/>
                        </a:solidFill>
                        <a:ln w="12700">
                          <a:solidFill>
                            <a:srgbClr val="000000"/>
                          </a:solidFill>
                          <a:miter lim="800000"/>
                        </a:ln>
                      </wps:spPr>
                      <wps:txbx>
                        <w:txbxContent>
                          <w:p>
                            <w:r>
                              <w:rPr>
                                <w:rFonts w:hint="eastAsia"/>
                              </w:rPr>
                              <w:t>收回“承诺审批”字样证照和批文，换发普通证照和批文</w:t>
                            </w:r>
                          </w:p>
                        </w:txbxContent>
                      </wps:txbx>
                      <wps:bodyPr rot="0" vert="horz" wrap="square" lIns="91440" tIns="45720" rIns="91440" bIns="45720" anchor="ctr" anchorCtr="0" upright="1">
                        <a:noAutofit/>
                      </wps:bodyPr>
                    </wps:wsp>
                  </a:graphicData>
                </a:graphic>
              </wp:anchor>
            </w:drawing>
          </mc:Choice>
          <mc:Fallback>
            <w:pict>
              <v:rect id="Rectangle 5" o:spid="_x0000_s1026" o:spt="1" style="position:absolute;left:0pt;margin-left:122.75pt;margin-top:332.8pt;height:58.2pt;width:150pt;z-index:251664384;v-text-anchor:middle;mso-width-relative:page;mso-height-relative:page;" fillcolor="#FFFFFF" filled="t" stroked="t" coordsize="21600,21600" o:gfxdata="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HI7o1wAAAAsBAAAPAAAAAAAA&#10;AAEAIAAAACIAAABkcnMvZG93bnJldi54bWxQSwECFAAUAAAACACHTuJAa+OLiBMCAAAzBAAADgAA&#10;AAAAAAABACAAAAAmAQAAZHJzL2Uyb0RvYy54bWxQSwUGAAAAAAYABgBZAQAAqwUAAAAA&#10;">
                <v:fill on="t" focussize="0,0"/>
                <v:stroke weight="1pt" color="#000000" miterlimit="8" joinstyle="miter"/>
                <v:imagedata o:title=""/>
                <o:lock v:ext="edit" aspectratio="f"/>
                <v:textbox>
                  <w:txbxContent>
                    <w:p>
                      <w:r>
                        <w:rPr>
                          <w:rFonts w:hint="eastAsia"/>
                        </w:rPr>
                        <w:t>收回“承诺审批”字样证照和批文，换发普通证照和批文</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2511425</wp:posOffset>
                </wp:positionH>
                <wp:positionV relativeFrom="paragraph">
                  <wp:posOffset>3777615</wp:posOffset>
                </wp:positionV>
                <wp:extent cx="3810" cy="456565"/>
                <wp:effectExtent l="82550" t="15240" r="75565" b="23495"/>
                <wp:wrapNone/>
                <wp:docPr id="13" name="AutoShape 6"/>
                <wp:cNvGraphicFramePr/>
                <a:graphic xmlns:a="http://schemas.openxmlformats.org/drawingml/2006/main">
                  <a:graphicData uri="http://schemas.microsoft.com/office/word/2010/wordprocessingShape">
                    <wps:wsp>
                      <wps:cNvCnPr>
                        <a:cxnSpLocks noChangeShapeType="1"/>
                      </wps:cNvCnPr>
                      <wps:spPr bwMode="auto">
                        <a:xfrm flipH="1">
                          <a:off x="0" y="0"/>
                          <a:ext cx="3810" cy="456565"/>
                        </a:xfrm>
                        <a:prstGeom prst="straightConnector1">
                          <a:avLst/>
                        </a:prstGeom>
                        <a:noFill/>
                        <a:ln w="19050">
                          <a:solidFill>
                            <a:srgbClr val="000000"/>
                          </a:solidFill>
                          <a:miter lim="800000"/>
                          <a:tailEnd type="arrow" w="med" len="med"/>
                        </a:ln>
                      </wps:spPr>
                      <wps:bodyPr/>
                    </wps:wsp>
                  </a:graphicData>
                </a:graphic>
              </wp:anchor>
            </w:drawing>
          </mc:Choice>
          <mc:Fallback>
            <w:pict>
              <v:shape id="AutoShape 6" o:spid="_x0000_s1026" o:spt="32" type="#_x0000_t32" style="position:absolute;left:0pt;flip:x;margin-left:197.75pt;margin-top:297.45pt;height:35.95pt;width:0.3pt;z-index:251663360;mso-width-relative:page;mso-height-relative:page;" filled="f" stroked="t" coordsize="21600,21600" o:gfxdata="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7+mdtsAAAAL&#10;AQAADwAAAAAAAAABACAAAAAiAAAAZHJzL2Rvd25yZXYueG1sUEsBAhQAFAAAAAgAh07iQHPwO3vg&#10;AQAAqgMAAA4AAAAAAAAAAQAgAAAAKgEAAGRycy9lMm9Eb2MueG1sUEsFBgAAAAAGAAYAWQEAAHwF&#10;AAAAAA==&#10;">
                <v:fill on="f" focussize="0,0"/>
                <v:stroke weight="1.5pt" color="#000000" miterlimit="8" joinstyle="miter" endarrow="open"/>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1170305</wp:posOffset>
                </wp:positionH>
                <wp:positionV relativeFrom="paragraph">
                  <wp:posOffset>3037840</wp:posOffset>
                </wp:positionV>
                <wp:extent cx="2735580" cy="731520"/>
                <wp:effectExtent l="8255" t="8890" r="8890" b="12065"/>
                <wp:wrapNone/>
                <wp:docPr id="12" name="Rectangle 7"/>
                <wp:cNvGraphicFramePr/>
                <a:graphic xmlns:a="http://schemas.openxmlformats.org/drawingml/2006/main">
                  <a:graphicData uri="http://schemas.microsoft.com/office/word/2010/wordprocessingShape">
                    <wps:wsp>
                      <wps:cNvSpPr>
                        <a:spLocks noChangeArrowheads="1"/>
                      </wps:cNvSpPr>
                      <wps:spPr bwMode="auto">
                        <a:xfrm>
                          <a:off x="0" y="0"/>
                          <a:ext cx="2735580" cy="731520"/>
                        </a:xfrm>
                        <a:prstGeom prst="rect">
                          <a:avLst/>
                        </a:prstGeom>
                        <a:solidFill>
                          <a:srgbClr val="FFFFFF"/>
                        </a:solidFill>
                        <a:ln w="12700">
                          <a:solidFill>
                            <a:srgbClr val="000000"/>
                          </a:solidFill>
                          <a:miter lim="800000"/>
                        </a:ln>
                      </wps:spPr>
                      <wps:txbx>
                        <w:txbxContent>
                          <w:p>
                            <w:r>
                              <w:rPr>
                                <w:rFonts w:hint="eastAsia"/>
                              </w:rPr>
                              <w:t>在该事项的承诺办结时限内作出决定并发放有关证照和批文，并于</w:t>
                            </w:r>
                            <w:r>
                              <w:t>5</w:t>
                            </w:r>
                            <w:r>
                              <w:rPr>
                                <w:rFonts w:hint="eastAsia"/>
                              </w:rPr>
                              <w:t>个工作日内通过一体化平台等渠道向社会公开。</w:t>
                            </w:r>
                          </w:p>
                        </w:txbxContent>
                      </wps:txbx>
                      <wps:bodyPr rot="0" vert="horz" wrap="square" lIns="91440" tIns="45720" rIns="91440" bIns="45720" anchor="ctr" anchorCtr="0" upright="1">
                        <a:noAutofit/>
                      </wps:bodyPr>
                    </wps:wsp>
                  </a:graphicData>
                </a:graphic>
              </wp:anchor>
            </w:drawing>
          </mc:Choice>
          <mc:Fallback>
            <w:pict>
              <v:rect id="Rectangle 7" o:spid="_x0000_s1026" o:spt="1" style="position:absolute;left:0pt;margin-left:92.15pt;margin-top:239.2pt;height:57.6pt;width:215.4pt;z-index:251662336;v-text-anchor:middle;mso-width-relative:page;mso-height-relative:page;" fillcolor="#FFFFFF" filled="t" stroked="t" coordsize="21600,21600" o:gfxdata="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5zwcx2QAAAAsBAAAPAAAA&#10;AAAAAAEAIAAAACIAAABkcnMvZG93bnJldi54bWxQSwECFAAUAAAACACHTuJA8drZgxQCAAAzBAAA&#10;DgAAAAAAAAABACAAAAAoAQAAZHJzL2Uyb0RvYy54bWxQSwUGAAAAAAYABgBZAQAArgUAAAAA&#10;">
                <v:fill on="t" focussize="0,0"/>
                <v:stroke weight="1pt" color="#000000" miterlimit="8" joinstyle="miter"/>
                <v:imagedata o:title=""/>
                <o:lock v:ext="edit" aspectratio="f"/>
                <v:textbox>
                  <w:txbxContent>
                    <w:p>
                      <w:r>
                        <w:rPr>
                          <w:rFonts w:hint="eastAsia"/>
                        </w:rPr>
                        <w:t>在该事项的承诺办结时限内作出决定并发放有关证照和批文，并于</w:t>
                      </w:r>
                      <w:r>
                        <w:t>5</w:t>
                      </w:r>
                      <w:r>
                        <w:rPr>
                          <w:rFonts w:hint="eastAsia"/>
                        </w:rPr>
                        <w:t>个工作日内通过一体化平台等渠道向社会公开。</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2541905</wp:posOffset>
                </wp:positionH>
                <wp:positionV relativeFrom="paragraph">
                  <wp:posOffset>2566035</wp:posOffset>
                </wp:positionV>
                <wp:extent cx="3810" cy="456565"/>
                <wp:effectExtent l="84455" t="13335" r="73660" b="25400"/>
                <wp:wrapNone/>
                <wp:docPr id="11" name="AutoShape 8"/>
                <wp:cNvGraphicFramePr/>
                <a:graphic xmlns:a="http://schemas.openxmlformats.org/drawingml/2006/main">
                  <a:graphicData uri="http://schemas.microsoft.com/office/word/2010/wordprocessingShape">
                    <wps:wsp>
                      <wps:cNvCnPr>
                        <a:cxnSpLocks noChangeShapeType="1"/>
                      </wps:cNvCnPr>
                      <wps:spPr bwMode="auto">
                        <a:xfrm flipH="1">
                          <a:off x="0" y="0"/>
                          <a:ext cx="3810" cy="456565"/>
                        </a:xfrm>
                        <a:prstGeom prst="straightConnector1">
                          <a:avLst/>
                        </a:prstGeom>
                        <a:noFill/>
                        <a:ln w="19050">
                          <a:solidFill>
                            <a:srgbClr val="000000"/>
                          </a:solidFill>
                          <a:miter lim="800000"/>
                          <a:tailEnd type="arrow" w="med" len="med"/>
                        </a:ln>
                      </wps:spPr>
                      <wps:bodyPr/>
                    </wps:wsp>
                  </a:graphicData>
                </a:graphic>
              </wp:anchor>
            </w:drawing>
          </mc:Choice>
          <mc:Fallback>
            <w:pict>
              <v:shape id="AutoShape 8" o:spid="_x0000_s1026" o:spt="32" type="#_x0000_t32" style="position:absolute;left:0pt;flip:x;margin-left:200.15pt;margin-top:202.05pt;height:35.95pt;width:0.3pt;z-index:251661312;mso-width-relative:page;mso-height-relative:page;" filled="f" stroked="t" coordsize="21600,21600" o:gfxdata="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nmX4fZAAAACwEA&#10;AA8AAAAAAAAAAQAgAAAAIgAAAGRycy9kb3ducmV2LnhtbFBLAQIUABQAAAAIAIdO4kB1acGu4AEA&#10;AKoDAAAOAAAAAAAAAAEAIAAAACgBAABkcnMvZTJvRG9jLnhtbFBLBQYAAAAABgAGAFkBAAB6BQAA&#10;AAA=&#10;">
                <v:fill on="f" focussize="0,0"/>
                <v:stroke weight="1.5pt" color="#000000" miterlimit="8" joinstyle="miter" endarrow="open"/>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1802130</wp:posOffset>
                </wp:positionH>
                <wp:positionV relativeFrom="paragraph">
                  <wp:posOffset>2032000</wp:posOffset>
                </wp:positionV>
                <wp:extent cx="1631950" cy="518795"/>
                <wp:effectExtent l="11430" t="12700" r="13970" b="11430"/>
                <wp:wrapNone/>
                <wp:docPr id="10" name="Rectangle 9"/>
                <wp:cNvGraphicFramePr/>
                <a:graphic xmlns:a="http://schemas.openxmlformats.org/drawingml/2006/main">
                  <a:graphicData uri="http://schemas.microsoft.com/office/word/2010/wordprocessingShape">
                    <wps:wsp>
                      <wps:cNvSpPr>
                        <a:spLocks noChangeArrowheads="1"/>
                      </wps:cNvSpPr>
                      <wps:spPr bwMode="auto">
                        <a:xfrm>
                          <a:off x="0" y="0"/>
                          <a:ext cx="1631950" cy="518795"/>
                        </a:xfrm>
                        <a:prstGeom prst="rect">
                          <a:avLst/>
                        </a:prstGeom>
                        <a:solidFill>
                          <a:srgbClr val="FFFFFF"/>
                        </a:solidFill>
                        <a:ln w="12700">
                          <a:solidFill>
                            <a:srgbClr val="000000"/>
                          </a:solidFill>
                          <a:miter lim="800000"/>
                        </a:ln>
                      </wps:spPr>
                      <wps:txbx>
                        <w:txbxContent>
                          <w:p>
                            <w:r>
                              <w:rPr>
                                <w:rFonts w:hint="eastAsia"/>
                              </w:rPr>
                              <w:t>行政相对人填写承诺书，提交申请材料</w:t>
                            </w:r>
                          </w:p>
                        </w:txbxContent>
                      </wps:txbx>
                      <wps:bodyPr rot="0" vert="horz" wrap="square" lIns="91440" tIns="45720" rIns="91440" bIns="45720" anchor="ctr" anchorCtr="0" upright="1">
                        <a:noAutofit/>
                      </wps:bodyPr>
                    </wps:wsp>
                  </a:graphicData>
                </a:graphic>
              </wp:anchor>
            </w:drawing>
          </mc:Choice>
          <mc:Fallback>
            <w:pict>
              <v:rect id="Rectangle 9" o:spid="_x0000_s1026" o:spt="1" style="position:absolute;left:0pt;margin-left:141.9pt;margin-top:160pt;height:40.85pt;width:128.5pt;z-index:251659264;v-text-anchor:middle;mso-width-relative:page;mso-height-relative:page;" fillcolor="#FFFFFF" filled="t" stroked="t" coordsize="21600,21600" o:gfxdata="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1uM6zXAAAACwEAAA8AAAAAAAAA&#10;AQAgAAAAIgAAAGRycy9kb3ducmV2LnhtbFBLAQIUABQAAAAIAIdO4kCn+0+QEgIAADMEAAAOAAAA&#10;AAAAAAEAIAAAACYBAABkcnMvZTJvRG9jLnhtbFBLBQYAAAAABgAGAFkBAACqBQAAAAA=&#10;">
                <v:fill on="t" focussize="0,0"/>
                <v:stroke weight="1pt" color="#000000" miterlimit="8" joinstyle="miter"/>
                <v:imagedata o:title=""/>
                <o:lock v:ext="edit" aspectratio="f"/>
                <v:textbox>
                  <w:txbxContent>
                    <w:p>
                      <w:r>
                        <w:rPr>
                          <w:rFonts w:hint="eastAsia"/>
                        </w:rPr>
                        <w:t>行政相对人填写承诺书，提交申请材料</w:t>
                      </w:r>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2557145</wp:posOffset>
                </wp:positionH>
                <wp:positionV relativeFrom="paragraph">
                  <wp:posOffset>1590675</wp:posOffset>
                </wp:positionV>
                <wp:extent cx="3810" cy="456565"/>
                <wp:effectExtent l="80645" t="9525" r="77470" b="19685"/>
                <wp:wrapNone/>
                <wp:docPr id="9" name="AutoShape 10"/>
                <wp:cNvGraphicFramePr/>
                <a:graphic xmlns:a="http://schemas.openxmlformats.org/drawingml/2006/main">
                  <a:graphicData uri="http://schemas.microsoft.com/office/word/2010/wordprocessingShape">
                    <wps:wsp>
                      <wps:cNvCnPr>
                        <a:cxnSpLocks noChangeShapeType="1"/>
                      </wps:cNvCnPr>
                      <wps:spPr bwMode="auto">
                        <a:xfrm flipH="1">
                          <a:off x="0" y="0"/>
                          <a:ext cx="3810" cy="456565"/>
                        </a:xfrm>
                        <a:prstGeom prst="straightConnector1">
                          <a:avLst/>
                        </a:prstGeom>
                        <a:noFill/>
                        <a:ln w="19050">
                          <a:solidFill>
                            <a:srgbClr val="000000"/>
                          </a:solidFill>
                          <a:miter lim="800000"/>
                          <a:tailEnd type="arrow" w="med" len="med"/>
                        </a:ln>
                      </wps:spPr>
                      <wps:bodyPr/>
                    </wps:wsp>
                  </a:graphicData>
                </a:graphic>
              </wp:anchor>
            </w:drawing>
          </mc:Choice>
          <mc:Fallback>
            <w:pict>
              <v:shape id="AutoShape 10" o:spid="_x0000_s1026" o:spt="32" type="#_x0000_t32" style="position:absolute;left:0pt;flip:x;margin-left:201.35pt;margin-top:125.25pt;height:35.95pt;width:0.3pt;z-index:251658240;mso-width-relative:page;mso-height-relative:page;" filled="f" stroked="t" coordsize="21600,21600" o:gfxdata="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lcPWtoAAAAL&#10;AQAADwAAAAAAAAABACAAAAAiAAAAZHJzL2Rvd25yZXYueG1sUEsBAhQAFAAAAAgAh07iQI62Xf7h&#10;AQAAqgMAAA4AAAAAAAAAAQAgAAAAKQEAAGRycy9lMm9Eb2MueG1sUEsFBgAAAAAGAAYAWQEAAHwF&#10;AAAAAA==&#10;">
                <v:fill on="f" focussize="0,0"/>
                <v:stroke weight="1.5pt" color="#000000" miterlimit="8" joinstyle="miter" endarrow="open"/>
                <v:imagedata o:title=""/>
                <o:lock v:ext="edit" aspectratio="f"/>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644525</wp:posOffset>
                </wp:positionH>
                <wp:positionV relativeFrom="paragraph">
                  <wp:posOffset>424180</wp:posOffset>
                </wp:positionV>
                <wp:extent cx="1158240" cy="700405"/>
                <wp:effectExtent l="0" t="0" r="0" b="0"/>
                <wp:wrapNone/>
                <wp:docPr id="8" name="Rectangle 11"/>
                <wp:cNvGraphicFramePr/>
                <a:graphic xmlns:a="http://schemas.openxmlformats.org/drawingml/2006/main">
                  <a:graphicData uri="http://schemas.microsoft.com/office/word/2010/wordprocessingShape">
                    <wps:wsp>
                      <wps:cNvSpPr>
                        <a:spLocks noChangeArrowheads="1"/>
                      </wps:cNvSpPr>
                      <wps:spPr bwMode="auto">
                        <a:xfrm>
                          <a:off x="0" y="0"/>
                          <a:ext cx="1158240" cy="700405"/>
                        </a:xfrm>
                        <a:prstGeom prst="rect">
                          <a:avLst/>
                        </a:prstGeom>
                        <a:noFill/>
                        <a:ln>
                          <a:noFill/>
                        </a:ln>
                      </wps:spPr>
                      <wps:txbx>
                        <w:txbxContent>
                          <w:p>
                            <w:pPr>
                              <w:jc w:val="center"/>
                            </w:pPr>
                            <w:r>
                              <w:rPr>
                                <w:rFonts w:hint="eastAsia"/>
                              </w:rPr>
                              <w:t>不属于我单位职权范围的</w:t>
                            </w:r>
                          </w:p>
                        </w:txbxContent>
                      </wps:txbx>
                      <wps:bodyPr rot="0" vert="horz" wrap="square" lIns="91440" tIns="45720" rIns="91440" bIns="45720" anchor="ctr" anchorCtr="0" upright="1">
                        <a:noAutofit/>
                      </wps:bodyPr>
                    </wps:wsp>
                  </a:graphicData>
                </a:graphic>
              </wp:anchor>
            </w:drawing>
          </mc:Choice>
          <mc:Fallback>
            <w:pict>
              <v:rect id="Rectangle 11" o:spid="_x0000_s1026" o:spt="1" style="position:absolute;left:0pt;margin-left:50.75pt;margin-top:33.4pt;height:55.15pt;width:91.2pt;z-index:251658240;v-text-anchor:middle;mso-width-relative:page;mso-height-relative:page;" filled="f" stroked="f" coordsize="21600,21600" o:gfxdata="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Y6gja1AAAAAoB&#10;AAAPAAAAAAAAAAEAIAAAACIAAABkcnMvZG93bnJldi54bWxQSwECFAAUAAAACACHTuJAFRLau+YB&#10;AADAAwAADgAAAAAAAAABACAAAAAjAQAAZHJzL2Uyb0RvYy54bWxQSwUGAAAAAAYABgBZAQAAewUA&#10;AAAA&#10;">
                <v:fill on="f" focussize="0,0"/>
                <v:stroke on="f"/>
                <v:imagedata o:title=""/>
                <o:lock v:ext="edit" aspectratio="f"/>
                <v:textbox>
                  <w:txbxContent>
                    <w:p>
                      <w:pPr>
                        <w:jc w:val="center"/>
                      </w:pPr>
                      <w:r>
                        <w:rPr>
                          <w:rFonts w:hint="eastAsia"/>
                        </w:rPr>
                        <w:t>不属于我单位职权范围的</w:t>
                      </w:r>
                    </w:p>
                  </w:txbxContent>
                </v:textbox>
              </v:rec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-574675</wp:posOffset>
                </wp:positionH>
                <wp:positionV relativeFrom="paragraph">
                  <wp:posOffset>812800</wp:posOffset>
                </wp:positionV>
                <wp:extent cx="1287780" cy="745490"/>
                <wp:effectExtent l="6350" t="12700" r="10795" b="13335"/>
                <wp:wrapNone/>
                <wp:docPr id="7" name="Rectangle 12"/>
                <wp:cNvGraphicFramePr/>
                <a:graphic xmlns:a="http://schemas.openxmlformats.org/drawingml/2006/main">
                  <a:graphicData uri="http://schemas.microsoft.com/office/word/2010/wordprocessingShape">
                    <wps:wsp>
                      <wps:cNvSpPr>
                        <a:spLocks noChangeArrowheads="1"/>
                      </wps:cNvSpPr>
                      <wps:spPr bwMode="auto">
                        <a:xfrm>
                          <a:off x="0" y="0"/>
                          <a:ext cx="1287780" cy="745490"/>
                        </a:xfrm>
                        <a:prstGeom prst="rect">
                          <a:avLst/>
                        </a:prstGeom>
                        <a:solidFill>
                          <a:srgbClr val="FFFFFF"/>
                        </a:solidFill>
                        <a:ln w="12700">
                          <a:solidFill>
                            <a:srgbClr val="000000"/>
                          </a:solidFill>
                          <a:miter lim="800000"/>
                        </a:ln>
                      </wps:spPr>
                      <wps:txbx>
                        <w:txbxContent>
                          <w:p>
                            <w:r>
                              <w:rPr>
                                <w:rFonts w:hint="eastAsia"/>
                              </w:rPr>
                              <w:t>作出不予受理决定，并告知向有关单位申请</w:t>
                            </w:r>
                          </w:p>
                        </w:txbxContent>
                      </wps:txbx>
                      <wps:bodyPr rot="0" vert="horz" wrap="square" lIns="91440" tIns="45720" rIns="91440" bIns="45720" anchor="ctr" anchorCtr="0" upright="1">
                        <a:noAutofit/>
                      </wps:bodyPr>
                    </wps:wsp>
                  </a:graphicData>
                </a:graphic>
              </wp:anchor>
            </w:drawing>
          </mc:Choice>
          <mc:Fallback>
            <w:pict>
              <v:rect id="Rectangle 12" o:spid="_x0000_s1026" o:spt="1" style="position:absolute;left:0pt;margin-left:-45.25pt;margin-top:64pt;height:58.7pt;width:101.4pt;z-index:251657216;v-text-anchor:middle;mso-width-relative:page;mso-height-relative:page;" fillcolor="#FFFFFF" filled="t" stroked="t" coordsize="21600,21600" o:gfxdata="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7YjmtgAAAALAQAADwAAAAAA&#10;AAABACAAAAAiAAAAZHJzL2Rvd25yZXYueG1sUEsBAhQAFAAAAAgAh07iQDvJABoTAgAAMwQAAA4A&#10;AAAAAAAAAQAgAAAAJwEAAGRycy9lMm9Eb2MueG1sUEsFBgAAAAAGAAYAWQEAAKwFAAAAAA==&#10;">
                <v:fill on="t" focussize="0,0"/>
                <v:stroke weight="1pt" color="#000000" miterlimit="8" joinstyle="miter"/>
                <v:imagedata o:title=""/>
                <o:lock v:ext="edit" aspectratio="f"/>
                <v:textbox>
                  <w:txbxContent>
                    <w:p>
                      <w:r>
                        <w:rPr>
                          <w:rFonts w:hint="eastAsia"/>
                        </w:rPr>
                        <w:t>作出不予受理决定，并告知向有关单位申请</w:t>
                      </w:r>
                    </w:p>
                  </w:txbxContent>
                </v:textbox>
              </v:rect>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697865</wp:posOffset>
                </wp:positionH>
                <wp:positionV relativeFrom="paragraph">
                  <wp:posOffset>1216025</wp:posOffset>
                </wp:positionV>
                <wp:extent cx="1119505" cy="8255"/>
                <wp:effectExtent l="21590" t="82550" r="11430" b="71120"/>
                <wp:wrapNone/>
                <wp:docPr id="6" name="AutoShape 13"/>
                <wp:cNvGraphicFramePr/>
                <a:graphic xmlns:a="http://schemas.openxmlformats.org/drawingml/2006/main">
                  <a:graphicData uri="http://schemas.microsoft.com/office/word/2010/wordprocessingShape">
                    <wps:wsp>
                      <wps:cNvCnPr>
                        <a:cxnSpLocks noChangeShapeType="1"/>
                      </wps:cNvCnPr>
                      <wps:spPr bwMode="auto">
                        <a:xfrm flipH="1" flipV="1">
                          <a:off x="0" y="0"/>
                          <a:ext cx="1119505" cy="8255"/>
                        </a:xfrm>
                        <a:prstGeom prst="straightConnector1">
                          <a:avLst/>
                        </a:prstGeom>
                        <a:noFill/>
                        <a:ln w="19050">
                          <a:solidFill>
                            <a:srgbClr val="000000"/>
                          </a:solidFill>
                          <a:miter lim="800000"/>
                          <a:tailEnd type="arrow" w="med" len="med"/>
                        </a:ln>
                      </wps:spPr>
                      <wps:bodyPr/>
                    </wps:wsp>
                  </a:graphicData>
                </a:graphic>
              </wp:anchor>
            </w:drawing>
          </mc:Choice>
          <mc:Fallback>
            <w:pict>
              <v:shape id="AutoShape 13" o:spid="_x0000_s1026" o:spt="32" type="#_x0000_t32" style="position:absolute;left:0pt;flip:x y;margin-left:54.95pt;margin-top:95.75pt;height:0.65pt;width:88.15pt;z-index:251656192;mso-width-relative:page;mso-height-relative:page;" filled="f" stroked="t" coordsize="21600,21600" o:gfxdata="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UKGU2AAA&#10;AAsBAAAPAAAAAAAAAAEAIAAAACIAAABkcnMvZG93bnJldi54bWxQSwECFAAUAAAACACHTuJAiw6M&#10;l+UBAAC1AwAADgAAAAAAAAABACAAAAAnAQAAZHJzL2Uyb0RvYy54bWxQSwUGAAAAAAYABgBZAQAA&#10;fgUAAAAA&#10;">
                <v:fill on="f" focussize="0,0"/>
                <v:stroke weight="1.5pt" color="#000000" miterlimit="8" joinstyle="miter" endarrow="open"/>
                <v:imagedata o:title=""/>
                <o:lock v:ext="edit" aspectratio="f"/>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3334385</wp:posOffset>
                </wp:positionH>
                <wp:positionV relativeFrom="paragraph">
                  <wp:posOffset>431800</wp:posOffset>
                </wp:positionV>
                <wp:extent cx="1158240" cy="700405"/>
                <wp:effectExtent l="635" t="3175" r="3175" b="1270"/>
                <wp:wrapNone/>
                <wp:docPr id="5" name="Rectangle 14"/>
                <wp:cNvGraphicFramePr/>
                <a:graphic xmlns:a="http://schemas.openxmlformats.org/drawingml/2006/main">
                  <a:graphicData uri="http://schemas.microsoft.com/office/word/2010/wordprocessingShape">
                    <wps:wsp>
                      <wps:cNvSpPr>
                        <a:spLocks noChangeArrowheads="1"/>
                      </wps:cNvSpPr>
                      <wps:spPr bwMode="auto">
                        <a:xfrm>
                          <a:off x="0" y="0"/>
                          <a:ext cx="1158240" cy="700405"/>
                        </a:xfrm>
                        <a:prstGeom prst="rect">
                          <a:avLst/>
                        </a:prstGeom>
                        <a:noFill/>
                        <a:ln>
                          <a:noFill/>
                        </a:ln>
                      </wps:spPr>
                      <wps:txbx>
                        <w:txbxContent>
                          <w:p>
                            <w:pPr>
                              <w:jc w:val="center"/>
                            </w:pPr>
                            <w:r>
                              <w:rPr>
                                <w:rFonts w:hint="eastAsia"/>
                              </w:rPr>
                              <w:t>行政相对人已列入黑名单，不符合承诺审批条件</w:t>
                            </w:r>
                          </w:p>
                          <w:p>
                            <w:pPr>
                              <w:jc w:val="center"/>
                            </w:pPr>
                          </w:p>
                        </w:txbxContent>
                      </wps:txbx>
                      <wps:bodyPr rot="0" vert="horz" wrap="square" lIns="91440" tIns="45720" rIns="91440" bIns="45720" anchor="ctr" anchorCtr="0" upright="1">
                        <a:noAutofit/>
                      </wps:bodyPr>
                    </wps:wsp>
                  </a:graphicData>
                </a:graphic>
              </wp:anchor>
            </w:drawing>
          </mc:Choice>
          <mc:Fallback>
            <w:pict>
              <v:rect id="Rectangle 14" o:spid="_x0000_s1026" o:spt="1" style="position:absolute;left:0pt;margin-left:262.55pt;margin-top:34pt;height:55.15pt;width:91.2pt;z-index:251655168;v-text-anchor:middle;mso-width-relative:page;mso-height-relative:page;" filled="f" stroked="f" coordsize="21600,21600" o:gfxdata="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4aFkNYA&#10;AAAKAQAADwAAAAAAAAABACAAAAAiAAAAZHJzL2Rvd25yZXYueG1sUEsBAhQAFAAAAAgAh07iQMyx&#10;/6ToAQAAwAMAAA4AAAAAAAAAAQAgAAAAJQEAAGRycy9lMm9Eb2MueG1sUEsFBgAAAAAGAAYAWQEA&#10;AH8FAAAAAA==&#10;">
                <v:fill on="f" focussize="0,0"/>
                <v:stroke on="f"/>
                <v:imagedata o:title=""/>
                <o:lock v:ext="edit" aspectratio="f"/>
                <v:textbox>
                  <w:txbxContent>
                    <w:p>
                      <w:pPr>
                        <w:jc w:val="center"/>
                      </w:pPr>
                      <w:r>
                        <w:rPr>
                          <w:rFonts w:hint="eastAsia"/>
                        </w:rPr>
                        <w:t>行政相对人已列入黑名单，不符合承诺审批条件</w:t>
                      </w:r>
                    </w:p>
                    <w:p>
                      <w:pPr>
                        <w:jc w:val="center"/>
                      </w:pPr>
                    </w:p>
                  </w:txbxContent>
                </v:textbox>
              </v:rect>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4523105</wp:posOffset>
                </wp:positionH>
                <wp:positionV relativeFrom="paragraph">
                  <wp:posOffset>858520</wp:posOffset>
                </wp:positionV>
                <wp:extent cx="1287780" cy="745490"/>
                <wp:effectExtent l="8255" t="10795" r="8890" b="15240"/>
                <wp:wrapNone/>
                <wp:docPr id="4" name="Rectangle 15"/>
                <wp:cNvGraphicFramePr/>
                <a:graphic xmlns:a="http://schemas.openxmlformats.org/drawingml/2006/main">
                  <a:graphicData uri="http://schemas.microsoft.com/office/word/2010/wordprocessingShape">
                    <wps:wsp>
                      <wps:cNvSpPr>
                        <a:spLocks noChangeArrowheads="1"/>
                      </wps:cNvSpPr>
                      <wps:spPr bwMode="auto">
                        <a:xfrm>
                          <a:off x="0" y="0"/>
                          <a:ext cx="1287780" cy="745490"/>
                        </a:xfrm>
                        <a:prstGeom prst="rect">
                          <a:avLst/>
                        </a:prstGeom>
                        <a:solidFill>
                          <a:srgbClr val="FFFFFF"/>
                        </a:solidFill>
                        <a:ln w="12700">
                          <a:solidFill>
                            <a:srgbClr val="000000"/>
                          </a:solidFill>
                          <a:miter lim="800000"/>
                        </a:ln>
                      </wps:spPr>
                      <wps:txbx>
                        <w:txbxContent>
                          <w:p>
                            <w:r>
                              <w:rPr>
                                <w:rFonts w:hint="eastAsia"/>
                              </w:rPr>
                              <w:t>告知行政相对人通过常规流程申请</w:t>
                            </w:r>
                          </w:p>
                        </w:txbxContent>
                      </wps:txbx>
                      <wps:bodyPr rot="0" vert="horz" wrap="square" lIns="91440" tIns="45720" rIns="91440" bIns="45720" anchor="ctr" anchorCtr="0" upright="1">
                        <a:noAutofit/>
                      </wps:bodyPr>
                    </wps:wsp>
                  </a:graphicData>
                </a:graphic>
              </wp:anchor>
            </w:drawing>
          </mc:Choice>
          <mc:Fallback>
            <w:pict>
              <v:rect id="Rectangle 15" o:spid="_x0000_s1026" o:spt="1" style="position:absolute;left:0pt;margin-left:356.15pt;margin-top:67.6pt;height:58.7pt;width:101.4pt;z-index:251654144;v-text-anchor:middle;mso-width-relative:page;mso-height-relative:page;" fillcolor="#FFFFFF" filled="t" stroked="t" coordsize="21600,21600" o:gfxdata="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TkrINgAAAALAQAADwAAAAAA&#10;AAABACAAAAAiAAAAZHJzL2Rvd25yZXYueG1sUEsBAhQAFAAAAAgAh07iQJ32WP4TAgAAMwQAAA4A&#10;AAAAAAAAAQAgAAAAJwEAAGRycy9lMm9Eb2MueG1sUEsFBgAAAAAGAAYAWQEAAKwFAAAAAA==&#10;">
                <v:fill on="t" focussize="0,0"/>
                <v:stroke weight="1pt" color="#000000" miterlimit="8" joinstyle="miter"/>
                <v:imagedata o:title=""/>
                <o:lock v:ext="edit" aspectratio="f"/>
                <v:textbox>
                  <w:txbxContent>
                    <w:p>
                      <w:r>
                        <w:rPr>
                          <w:rFonts w:hint="eastAsia"/>
                        </w:rPr>
                        <w:t>告知行政相对人通过常规流程申请</w:t>
                      </w:r>
                    </w:p>
                  </w:txbxContent>
                </v:textbox>
              </v:rect>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3289300</wp:posOffset>
                </wp:positionH>
                <wp:positionV relativeFrom="paragraph">
                  <wp:posOffset>1224280</wp:posOffset>
                </wp:positionV>
                <wp:extent cx="1233805" cy="6985"/>
                <wp:effectExtent l="12700" t="71755" r="20320" b="83185"/>
                <wp:wrapNone/>
                <wp:docPr id="3" name="AutoShape 16"/>
                <wp:cNvGraphicFramePr/>
                <a:graphic xmlns:a="http://schemas.openxmlformats.org/drawingml/2006/main">
                  <a:graphicData uri="http://schemas.microsoft.com/office/word/2010/wordprocessingShape">
                    <wps:wsp>
                      <wps:cNvCnPr>
                        <a:cxnSpLocks noChangeShapeType="1"/>
                      </wps:cNvCnPr>
                      <wps:spPr bwMode="auto">
                        <a:xfrm>
                          <a:off x="0" y="0"/>
                          <a:ext cx="1233805" cy="6985"/>
                        </a:xfrm>
                        <a:prstGeom prst="straightConnector1">
                          <a:avLst/>
                        </a:prstGeom>
                        <a:noFill/>
                        <a:ln w="19050">
                          <a:solidFill>
                            <a:srgbClr val="000000"/>
                          </a:solidFill>
                          <a:miter lim="800000"/>
                          <a:tailEnd type="arrow" w="med" len="med"/>
                        </a:ln>
                      </wps:spPr>
                      <wps:bodyPr/>
                    </wps:wsp>
                  </a:graphicData>
                </a:graphic>
              </wp:anchor>
            </w:drawing>
          </mc:Choice>
          <mc:Fallback>
            <w:pict>
              <v:shape id="AutoShape 16" o:spid="_x0000_s1026" o:spt="32" type="#_x0000_t32" style="position:absolute;left:0pt;margin-left:259pt;margin-top:96.4pt;height:0.55pt;width:97.15pt;z-index:251653120;mso-width-relative:page;mso-height-relative:page;" filled="f" stroked="t" coordsize="21600,21600" o:gfxdata="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Pkbdq2AAAAAsBAAAPAAAA&#10;AAAAAAEAIAAAACIAAABkcnMvZG93bnJldi54bWxQSwECFAAUAAAACACHTuJAHI8x+9wBAAChAwAA&#10;DgAAAAAAAAABACAAAAAnAQAAZHJzL2Uyb0RvYy54bWxQSwUGAAAAAAYABgBZAQAAdQUAAAAA&#10;">
                <v:fill on="f" focussize="0,0"/>
                <v:stroke weight="1.5pt" color="#000000" miterlimit="8" joinstyle="miter" endarrow="open"/>
                <v:imagedata o:title=""/>
                <o:lock v:ext="edit" aspectratio="f"/>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1817370</wp:posOffset>
                </wp:positionH>
                <wp:positionV relativeFrom="paragraph">
                  <wp:posOffset>858520</wp:posOffset>
                </wp:positionV>
                <wp:extent cx="1471930" cy="731520"/>
                <wp:effectExtent l="7620" t="10795" r="6350" b="10160"/>
                <wp:wrapNone/>
                <wp:docPr id="2" name="Rectangle 17"/>
                <wp:cNvGraphicFramePr/>
                <a:graphic xmlns:a="http://schemas.openxmlformats.org/drawingml/2006/main">
                  <a:graphicData uri="http://schemas.microsoft.com/office/word/2010/wordprocessingShape">
                    <wps:wsp>
                      <wps:cNvSpPr>
                        <a:spLocks noChangeArrowheads="1"/>
                      </wps:cNvSpPr>
                      <wps:spPr bwMode="auto">
                        <a:xfrm>
                          <a:off x="0" y="0"/>
                          <a:ext cx="1471930" cy="731520"/>
                        </a:xfrm>
                        <a:prstGeom prst="rect">
                          <a:avLst/>
                        </a:prstGeom>
                        <a:solidFill>
                          <a:srgbClr val="FFFFFF"/>
                        </a:solidFill>
                        <a:ln w="12700">
                          <a:solidFill>
                            <a:srgbClr val="000000"/>
                          </a:solidFill>
                          <a:miter lim="800000"/>
                        </a:ln>
                      </wps:spPr>
                      <wps:txbx>
                        <w:txbxContent>
                          <w:p>
                            <w:pPr>
                              <w:jc w:val="center"/>
                            </w:pPr>
                            <w:r>
                              <w:rPr>
                                <w:rFonts w:hint="eastAsia"/>
                              </w:rPr>
                              <w:t>服务窗口首问责任人一次性告知承诺审批有关情况</w:t>
                            </w:r>
                          </w:p>
                        </w:txbxContent>
                      </wps:txbx>
                      <wps:bodyPr rot="0" vert="horz" wrap="square" lIns="91440" tIns="45720" rIns="91440" bIns="45720" anchor="ctr" anchorCtr="0" upright="1">
                        <a:noAutofit/>
                      </wps:bodyPr>
                    </wps:wsp>
                  </a:graphicData>
                </a:graphic>
              </wp:anchor>
            </w:drawing>
          </mc:Choice>
          <mc:Fallback>
            <w:pict>
              <v:rect id="Rectangle 17" o:spid="_x0000_s1026" o:spt="1" style="position:absolute;left:0pt;margin-left:143.1pt;margin-top:67.6pt;height:57.6pt;width:115.9pt;z-index:251652096;v-text-anchor:middle;mso-width-relative:page;mso-height-relative:page;" fillcolor="#FFFFFF" filled="t" stroked="t" coordsize="21600,21600" o:gfxdata="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Zikmc1gAAAAsBAAAPAAAAAAAA&#10;AAEAIAAAACIAAABkcnMvZG93bnJldi54bWxQSwECFAAUAAAACACHTuJADzsdehQCAAAzBAAADgAA&#10;AAAAAAABACAAAAAlAQAAZHJzL2Uyb0RvYy54bWxQSwUGAAAAAAYABgBZAQAAqwUAAAAA&#10;">
                <v:fill on="t" focussize="0,0"/>
                <v:stroke weight="1pt" color="#000000" miterlimit="8" joinstyle="miter"/>
                <v:imagedata o:title=""/>
                <o:lock v:ext="edit" aspectratio="f"/>
                <v:textbox>
                  <w:txbxContent>
                    <w:p>
                      <w:pPr>
                        <w:jc w:val="center"/>
                      </w:pPr>
                      <w:r>
                        <w:rPr>
                          <w:rFonts w:hint="eastAsia"/>
                        </w:rPr>
                        <w:t>服务窗口首问责任人一次性告知承诺审批有关情况</w:t>
                      </w:r>
                    </w:p>
                  </w:txbxContent>
                </v:textbox>
              </v:rect>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2587625</wp:posOffset>
                </wp:positionH>
                <wp:positionV relativeFrom="paragraph">
                  <wp:posOffset>401955</wp:posOffset>
                </wp:positionV>
                <wp:extent cx="3810" cy="456565"/>
                <wp:effectExtent l="82550" t="11430" r="75565" b="27305"/>
                <wp:wrapNone/>
                <wp:docPr id="1" name="AutoShape 18"/>
                <wp:cNvGraphicFramePr/>
                <a:graphic xmlns:a="http://schemas.openxmlformats.org/drawingml/2006/main">
                  <a:graphicData uri="http://schemas.microsoft.com/office/word/2010/wordprocessingShape">
                    <wps:wsp>
                      <wps:cNvCnPr>
                        <a:cxnSpLocks noChangeShapeType="1"/>
                      </wps:cNvCnPr>
                      <wps:spPr bwMode="auto">
                        <a:xfrm flipH="1">
                          <a:off x="0" y="0"/>
                          <a:ext cx="3810" cy="456565"/>
                        </a:xfrm>
                        <a:prstGeom prst="straightConnector1">
                          <a:avLst/>
                        </a:prstGeom>
                        <a:noFill/>
                        <a:ln w="19050">
                          <a:solidFill>
                            <a:srgbClr val="000000"/>
                          </a:solidFill>
                          <a:miter lim="800000"/>
                          <a:tailEnd type="arrow" w="med" len="med"/>
                        </a:ln>
                      </wps:spPr>
                      <wps:bodyPr/>
                    </wps:wsp>
                  </a:graphicData>
                </a:graphic>
              </wp:anchor>
            </w:drawing>
          </mc:Choice>
          <mc:Fallback>
            <w:pict>
              <v:shape id="AutoShape 18" o:spid="_x0000_s1026" o:spt="32" type="#_x0000_t32" style="position:absolute;left:0pt;flip:x;margin-left:203.75pt;margin-top:31.65pt;height:35.95pt;width:0.3pt;z-index:251651072;mso-width-relative:page;mso-height-relative:page;" filled="f" stroked="t" coordsize="21600,21600" o:gfxdata="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gObJQ2gAAAAoB&#10;AAAPAAAAAAAAAAEAIAAAACIAAABkcnMvZG93bnJldi54bWxQSwECFAAUAAAACACHTuJAlOyIk+AB&#10;AACqAwAADgAAAAAAAAABACAAAAApAQAAZHJzL2Uyb0RvYy54bWxQSwUGAAAAAAYABgBZAQAAewUA&#10;AAAA&#10;">
                <v:fill on="f" focussize="0,0"/>
                <v:stroke weight="1.5pt" color="#000000" miterlimit="8" joinstyle="miter" endarrow="open"/>
                <v:imagedata o:title=""/>
                <o:lock v:ext="edit" aspectratio="f"/>
              </v:shape>
            </w:pict>
          </mc:Fallback>
        </mc:AlternateContent>
      </w:r>
      <w:r>
        <w:rPr>
          <w:rFonts w:ascii="方正小标宋简体" w:hAnsi="方正小标宋简体" w:eastAsia="方正小标宋简体" w:cs="方正小标宋简体"/>
          <w:kern w:val="2"/>
          <w:sz w:val="44"/>
          <w:szCs w:val="44"/>
        </w:rPr>
        <w:t xml:space="preserve"> </w:t>
      </w: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32"/>
          <w:szCs w:val="32"/>
        </w:rPr>
      </w:pPr>
      <w:r>
        <w:rPr>
          <w:rFonts w:hint="eastAsia" w:ascii="方正小标宋简体" w:hAnsi="方正小标宋简体" w:eastAsia="方正小标宋简体" w:cs="方正小标宋简体"/>
          <w:kern w:val="2"/>
          <w:sz w:val="32"/>
          <w:szCs w:val="32"/>
        </w:rPr>
        <w:t>附件</w:t>
      </w:r>
      <w:r>
        <w:rPr>
          <w:rFonts w:ascii="方正小标宋简体" w:hAnsi="方正小标宋简体" w:eastAsia="方正小标宋简体" w:cs="方正小标宋简体"/>
          <w:kern w:val="2"/>
          <w:sz w:val="32"/>
          <w:szCs w:val="32"/>
        </w:rPr>
        <w:t>2</w:t>
      </w:r>
    </w:p>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申请人承诺书</w:t>
      </w:r>
    </w:p>
    <w:p>
      <w:pPr>
        <w:pStyle w:val="4"/>
        <w:widowControl w:val="0"/>
        <w:adjustRightInd w:val="0"/>
        <w:snapToGrid w:val="0"/>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申请人就申请审批的行政许可事项，现作出下列承诺：</w:t>
      </w:r>
    </w:p>
    <w:p>
      <w:pPr>
        <w:pStyle w:val="4"/>
        <w:widowControl w:val="0"/>
        <w:numPr>
          <w:ilvl w:val="0"/>
          <w:numId w:val="3"/>
        </w:numPr>
        <w:adjustRightInd w:val="0"/>
        <w:snapToGrid w:val="0"/>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所填写的基本信息真实、准确、合法、有效；</w:t>
      </w:r>
    </w:p>
    <w:p>
      <w:pPr>
        <w:pStyle w:val="4"/>
        <w:widowControl w:val="0"/>
        <w:numPr>
          <w:ilvl w:val="0"/>
          <w:numId w:val="3"/>
        </w:numPr>
        <w:adjustRightInd w:val="0"/>
        <w:snapToGrid w:val="0"/>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已认真学习了相关法律法规规章和规范性文件，已经知晓和全面理解行政审批机关告知的全部内容：包括所要提交的材料、相关申请人所需要达到的条件；</w:t>
      </w:r>
    </w:p>
    <w:p>
      <w:pPr>
        <w:pStyle w:val="4"/>
        <w:widowControl w:val="0"/>
        <w:numPr>
          <w:ilvl w:val="0"/>
          <w:numId w:val="3"/>
        </w:numPr>
        <w:adjustRightInd w:val="0"/>
        <w:snapToGrid w:val="0"/>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自身能够满足办理该事项的条件、标准和技术要求；</w:t>
      </w:r>
    </w:p>
    <w:p>
      <w:pPr>
        <w:pStyle w:val="4"/>
        <w:widowControl w:val="0"/>
        <w:numPr>
          <w:ilvl w:val="0"/>
          <w:numId w:val="3"/>
        </w:numPr>
        <w:adjustRightInd w:val="0"/>
        <w:snapToGrid w:val="0"/>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行政机关未作出行政审批决定前，不得从事法律法规规定的相关活动；</w:t>
      </w:r>
    </w:p>
    <w:p>
      <w:pPr>
        <w:pStyle w:val="4"/>
        <w:widowControl w:val="0"/>
        <w:numPr>
          <w:ilvl w:val="0"/>
          <w:numId w:val="3"/>
        </w:numPr>
        <w:adjustRightInd w:val="0"/>
        <w:snapToGrid w:val="0"/>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对于约定需要提供的材料，承诺能够在</w:t>
      </w:r>
      <w:r>
        <w:rPr>
          <w:rFonts w:ascii="仿宋" w:hAnsi="仿宋" w:eastAsia="仿宋" w:cs="Times New Roman"/>
          <w:kern w:val="2"/>
          <w:sz w:val="32"/>
          <w:szCs w:val="32"/>
        </w:rPr>
        <w:t>60</w:t>
      </w:r>
      <w:r>
        <w:rPr>
          <w:rFonts w:hint="eastAsia" w:ascii="仿宋" w:hAnsi="仿宋" w:eastAsia="仿宋" w:cs="Times New Roman"/>
          <w:kern w:val="2"/>
          <w:sz w:val="32"/>
          <w:szCs w:val="32"/>
        </w:rPr>
        <w:t>个工作日内予以提供；</w:t>
      </w:r>
    </w:p>
    <w:p>
      <w:pPr>
        <w:pStyle w:val="4"/>
        <w:widowControl w:val="0"/>
        <w:numPr>
          <w:ilvl w:val="0"/>
          <w:numId w:val="3"/>
        </w:numPr>
        <w:adjustRightInd w:val="0"/>
        <w:snapToGrid w:val="0"/>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主动接受监管部门的监督和管理；</w:t>
      </w:r>
    </w:p>
    <w:p>
      <w:pPr>
        <w:pStyle w:val="4"/>
        <w:widowControl w:val="0"/>
        <w:numPr>
          <w:ilvl w:val="0"/>
          <w:numId w:val="3"/>
        </w:numPr>
        <w:adjustRightInd w:val="0"/>
        <w:snapToGrid w:val="0"/>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对违反上述承诺的行为或超越该项依申请政务服务事项范围进行活动的行为，与审批机关无关，本人自行承担相关责任，愿意承担撤销行政许可、失信信息记入诚信档案等法律后果，自行承担由此造成的经济损失。</w:t>
      </w:r>
    </w:p>
    <w:p>
      <w:pPr>
        <w:pStyle w:val="4"/>
        <w:widowControl w:val="0"/>
        <w:adjustRightInd w:val="0"/>
        <w:snapToGrid w:val="0"/>
        <w:spacing w:before="0" w:beforeAutospacing="0" w:after="0" w:afterAutospacing="0" w:line="560" w:lineRule="exact"/>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（八）以上陈述真实、有效，是本人真实意思的表示。</w:t>
      </w:r>
    </w:p>
    <w:p>
      <w:pPr>
        <w:pStyle w:val="4"/>
        <w:widowControl w:val="0"/>
        <w:adjustRightInd w:val="0"/>
        <w:snapToGrid w:val="0"/>
        <w:spacing w:before="0" w:beforeAutospacing="0" w:after="0" w:afterAutospacing="0" w:line="560" w:lineRule="exact"/>
        <w:jc w:val="both"/>
        <w:rPr>
          <w:rFonts w:ascii="仿宋" w:hAnsi="仿宋" w:eastAsia="仿宋" w:cs="Times New Roman"/>
          <w:kern w:val="2"/>
          <w:sz w:val="32"/>
          <w:szCs w:val="32"/>
        </w:rPr>
      </w:pPr>
    </w:p>
    <w:p>
      <w:pPr>
        <w:pStyle w:val="4"/>
        <w:widowControl w:val="0"/>
        <w:adjustRightInd w:val="0"/>
        <w:snapToGrid w:val="0"/>
        <w:spacing w:before="0" w:beforeAutospacing="0" w:after="0" w:afterAutospacing="0" w:line="560" w:lineRule="exact"/>
        <w:jc w:val="both"/>
        <w:rPr>
          <w:rFonts w:ascii="仿宋" w:hAnsi="仿宋" w:eastAsia="仿宋" w:cs="Times New Roman"/>
          <w:kern w:val="2"/>
          <w:sz w:val="32"/>
          <w:szCs w:val="32"/>
        </w:rPr>
      </w:pPr>
      <w:r>
        <w:rPr>
          <w:rFonts w:hint="eastAsia" w:ascii="仿宋" w:hAnsi="仿宋" w:eastAsia="仿宋" w:cs="Times New Roman"/>
          <w:kern w:val="2"/>
          <w:sz w:val="32"/>
          <w:szCs w:val="32"/>
        </w:rPr>
        <w:t>申请人（委托代理人）：</w:t>
      </w: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受理人员（签字）：</w:t>
      </w:r>
    </w:p>
    <w:p>
      <w:pPr>
        <w:pStyle w:val="4"/>
        <w:widowControl w:val="0"/>
        <w:adjustRightInd w:val="0"/>
        <w:snapToGrid w:val="0"/>
        <w:spacing w:before="0" w:beforeAutospacing="0" w:after="0" w:afterAutospacing="0" w:line="560" w:lineRule="exact"/>
        <w:ind w:firstLine="960" w:firstLineChars="300"/>
        <w:jc w:val="both"/>
        <w:rPr>
          <w:rFonts w:ascii="仿宋" w:hAnsi="仿宋" w:eastAsia="仿宋" w:cs="Times New Roman"/>
          <w:kern w:val="2"/>
          <w:sz w:val="32"/>
          <w:szCs w:val="32"/>
        </w:rPr>
      </w:pPr>
      <w:r>
        <w:rPr>
          <w:rFonts w:hint="eastAsia" w:ascii="仿宋" w:hAnsi="仿宋" w:eastAsia="仿宋" w:cs="Times New Roman"/>
          <w:kern w:val="2"/>
          <w:sz w:val="32"/>
          <w:szCs w:val="32"/>
        </w:rPr>
        <w:t>（签字盖章）</w:t>
      </w: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柳州市行政审批局（盖章）</w:t>
      </w:r>
      <w:r>
        <w:rPr>
          <w:rFonts w:ascii="仿宋" w:hAnsi="仿宋" w:eastAsia="仿宋" w:cs="Times New Roman"/>
          <w:kern w:val="2"/>
          <w:sz w:val="32"/>
          <w:szCs w:val="32"/>
        </w:rPr>
        <w:t xml:space="preserve">      </w:t>
      </w: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r>
        <w:rPr>
          <w:rFonts w:hint="eastAsia" w:ascii="仿宋" w:hAnsi="仿宋" w:eastAsia="仿宋" w:cs="Times New Roman"/>
          <w:kern w:val="2"/>
          <w:sz w:val="32"/>
          <w:szCs w:val="32"/>
        </w:rPr>
        <w:t>年</w:t>
      </w: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月</w:t>
      </w: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日</w:t>
      </w: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年</w:t>
      </w: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月</w:t>
      </w:r>
      <w:r>
        <w:rPr>
          <w:rFonts w:ascii="仿宋" w:hAnsi="仿宋" w:eastAsia="仿宋" w:cs="Times New Roman"/>
          <w:kern w:val="2"/>
          <w:sz w:val="32"/>
          <w:szCs w:val="32"/>
        </w:rPr>
        <w:t xml:space="preserve">     </w:t>
      </w:r>
      <w:r>
        <w:rPr>
          <w:rFonts w:hint="eastAsia" w:ascii="仿宋" w:hAnsi="仿宋" w:eastAsia="仿宋" w:cs="Times New Roman"/>
          <w:kern w:val="2"/>
          <w:sz w:val="32"/>
          <w:szCs w:val="32"/>
        </w:rPr>
        <w:t>日</w:t>
      </w:r>
      <w:r>
        <w:rPr>
          <w:rFonts w:ascii="仿宋" w:hAnsi="仿宋" w:eastAsia="仿宋" w:cs="Times New Roman"/>
          <w:kern w:val="2"/>
          <w:sz w:val="32"/>
          <w:szCs w:val="32"/>
        </w:rPr>
        <w:t xml:space="preserve">   </w:t>
      </w:r>
    </w:p>
    <w:p>
      <w:pPr>
        <w:pStyle w:val="4"/>
        <w:widowControl w:val="0"/>
        <w:adjustRightInd w:val="0"/>
        <w:snapToGrid w:val="0"/>
        <w:spacing w:before="0" w:beforeAutospacing="0" w:after="0" w:afterAutospacing="0" w:line="560" w:lineRule="exact"/>
        <w:jc w:val="both"/>
        <w:rPr>
          <w:rFonts w:ascii="方正小标宋简体" w:hAnsi="方正小标宋简体" w:eastAsia="方正小标宋简体" w:cs="方正小标宋简体"/>
          <w:kern w:val="2"/>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1632"/>
    <w:multiLevelType w:val="singleLevel"/>
    <w:tmpl w:val="3AFF1632"/>
    <w:lvl w:ilvl="0" w:tentative="0">
      <w:start w:val="1"/>
      <w:numFmt w:val="chineseCounting"/>
      <w:suff w:val="nothing"/>
      <w:lvlText w:val="（%1）"/>
      <w:lvlJc w:val="left"/>
      <w:rPr>
        <w:rFonts w:hint="eastAsia" w:cs="Times New Roman"/>
      </w:rPr>
    </w:lvl>
  </w:abstractNum>
  <w:abstractNum w:abstractNumId="1">
    <w:nsid w:val="502D1DE9"/>
    <w:multiLevelType w:val="multilevel"/>
    <w:tmpl w:val="502D1DE9"/>
    <w:lvl w:ilvl="0" w:tentative="0">
      <w:start w:val="1"/>
      <w:numFmt w:val="none"/>
      <w:lvlText w:val="一、"/>
      <w:lvlJc w:val="left"/>
      <w:pPr>
        <w:ind w:left="540" w:hanging="540"/>
      </w:pPr>
      <w:rPr>
        <w:rFonts w:hint="default" w:cs="Times New Roman"/>
        <w:b/>
        <w:bC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7AB2076"/>
    <w:multiLevelType w:val="multilevel"/>
    <w:tmpl w:val="77AB2076"/>
    <w:lvl w:ilvl="0" w:tentative="0">
      <w:start w:val="1"/>
      <w:numFmt w:val="japaneseCounting"/>
      <w:lvlText w:val="%1、"/>
      <w:lvlJc w:val="left"/>
      <w:pPr>
        <w:tabs>
          <w:tab w:val="left" w:pos="480"/>
        </w:tabs>
        <w:ind w:left="480" w:hanging="480"/>
      </w:pPr>
      <w:rPr>
        <w:rFonts w:hint="default" w:hAnsi="宋体" w:cs="宋体"/>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E176C"/>
    <w:rsid w:val="000816E9"/>
    <w:rsid w:val="000C1F74"/>
    <w:rsid w:val="0011599A"/>
    <w:rsid w:val="002217AA"/>
    <w:rsid w:val="002D3273"/>
    <w:rsid w:val="002D333D"/>
    <w:rsid w:val="00346BD9"/>
    <w:rsid w:val="00566BE6"/>
    <w:rsid w:val="005B5EA6"/>
    <w:rsid w:val="005D0D20"/>
    <w:rsid w:val="00626603"/>
    <w:rsid w:val="00696AC6"/>
    <w:rsid w:val="006E1FF4"/>
    <w:rsid w:val="0074565E"/>
    <w:rsid w:val="007522EE"/>
    <w:rsid w:val="007D4F32"/>
    <w:rsid w:val="00804244"/>
    <w:rsid w:val="00842DCA"/>
    <w:rsid w:val="008540EB"/>
    <w:rsid w:val="008C533C"/>
    <w:rsid w:val="009F6ED0"/>
    <w:rsid w:val="00A35EDD"/>
    <w:rsid w:val="00BF6CC9"/>
    <w:rsid w:val="00D14B5D"/>
    <w:rsid w:val="00D164EA"/>
    <w:rsid w:val="00D54186"/>
    <w:rsid w:val="00DA5CDB"/>
    <w:rsid w:val="00DB180F"/>
    <w:rsid w:val="00E4602B"/>
    <w:rsid w:val="00EA7775"/>
    <w:rsid w:val="00F1084D"/>
    <w:rsid w:val="039E176C"/>
    <w:rsid w:val="2BB924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441</Words>
  <Characters>2520</Characters>
  <Lines>21</Lines>
  <Paragraphs>5</Paragraphs>
  <TotalTime>1</TotalTime>
  <ScaleCrop>false</ScaleCrop>
  <LinksUpToDate>false</LinksUpToDate>
  <CharactersWithSpaces>2956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2021-03-09T03:53:00Z</dcterms:created>
  <dc:creator>韦江宁</dc:creator>
  <cp:lastModifiedBy>韦江宁</cp:lastModifiedBy>
  <cp:lastPrinted>2021-03-09T02:36:00Z</cp:lastPrinted>
  <dcterms:modified xsi:type="dcterms:W3CDTF">2021-03-16T01:21:05Z</dcterms:modified>
  <dc:title>建筑施工企业资质变更事项承诺审批一次性告知书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