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center"/>
        <w:outlineLvl w:val="0"/>
        <w:rPr>
          <w:rFonts w:ascii="方正小标宋简体" w:hAnsi="方正小标宋简体" w:eastAsia="方正小标宋简体" w:cs="方正小标宋简体"/>
          <w:sz w:val="44"/>
          <w:szCs w:val="44"/>
          <w:highlight w:val="none"/>
          <w:u w:val="none"/>
        </w:rPr>
      </w:pPr>
      <w:bookmarkStart w:id="0" w:name="_Toc10294"/>
      <w:bookmarkStart w:id="1" w:name="_Toc106375791"/>
      <w:bookmarkStart w:id="2" w:name="_Toc20397"/>
      <w:bookmarkStart w:id="3" w:name="_Toc106873152"/>
      <w:bookmarkStart w:id="4" w:name="_Toc106872394"/>
      <w:r>
        <w:rPr>
          <w:rFonts w:hint="eastAsia" w:ascii="方正小标宋简体" w:hAnsi="方正小标宋简体" w:eastAsia="方正小标宋简体" w:cs="方正小标宋简体"/>
          <w:sz w:val="44"/>
          <w:szCs w:val="44"/>
          <w:highlight w:val="none"/>
          <w:u w:val="none"/>
        </w:rPr>
        <w:t>“全链通办”基础任务清单办理</w:t>
      </w:r>
      <w:bookmarkEnd w:id="0"/>
      <w:r>
        <w:rPr>
          <w:rFonts w:hint="eastAsia" w:ascii="方正小标宋简体" w:hAnsi="方正小标宋简体" w:eastAsia="方正小标宋简体" w:cs="方正小标宋简体"/>
          <w:sz w:val="44"/>
          <w:szCs w:val="44"/>
          <w:highlight w:val="none"/>
          <w:u w:val="none"/>
        </w:rPr>
        <w:t>流程</w:t>
      </w:r>
    </w:p>
    <w:p>
      <w:pPr>
        <w:spacing w:line="580" w:lineRule="exact"/>
        <w:jc w:val="center"/>
        <w:outlineLvl w:val="0"/>
        <w:rPr>
          <w:rFonts w:ascii="方正小标宋简体" w:hAnsi="方正小标宋简体" w:eastAsia="方正小标宋简体" w:cs="方正小标宋简体"/>
          <w:sz w:val="44"/>
          <w:szCs w:val="44"/>
          <w:highlight w:val="none"/>
          <w:u w:val="none"/>
        </w:rPr>
      </w:pPr>
      <w:bookmarkStart w:id="5" w:name="_Toc133"/>
      <w:r>
        <w:rPr>
          <w:rFonts w:hint="eastAsia" w:ascii="方正小标宋简体" w:hAnsi="方正小标宋简体" w:eastAsia="方正小标宋简体" w:cs="方正小标宋简体"/>
          <w:sz w:val="44"/>
          <w:szCs w:val="44"/>
          <w:highlight w:val="none"/>
          <w:u w:val="none"/>
        </w:rPr>
        <w:t>第12部分：扶残助残</w:t>
      </w:r>
      <w:bookmarkEnd w:id="1"/>
      <w:bookmarkEnd w:id="2"/>
      <w:bookmarkEnd w:id="3"/>
      <w:bookmarkEnd w:id="4"/>
      <w:bookmarkEnd w:id="5"/>
    </w:p>
    <w:p>
      <w:pPr>
        <w:pStyle w:val="56"/>
        <w:spacing w:line="580" w:lineRule="exact"/>
        <w:rPr>
          <w:highlight w:val="none"/>
          <w:u w:val="none"/>
        </w:rPr>
      </w:pPr>
    </w:p>
    <w:p>
      <w:pPr>
        <w:pStyle w:val="258"/>
        <w:spacing w:line="580" w:lineRule="exact"/>
        <w:ind w:firstLine="560"/>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rPr>
        <w:t>扶残助残“全链通办”，指通过集成残疾人群体需要办理的关联性强、需求频率高的多个单一事项，将残疾人证办理、困难残疾人生活补贴和重度残疾人护理补贴资格认定、符合资助条件的救助对象参加城乡居民基本医疗保险缴费补贴、低保、特困等困难群众医疗救助、城乡居民养老保险缴费补助等事项集成化办理，为</w:t>
      </w:r>
      <w:r>
        <w:rPr>
          <w:rFonts w:hint="eastAsia" w:ascii="仿宋_GB2312" w:hAnsi="仿宋_GB2312" w:eastAsia="仿宋_GB2312" w:cs="仿宋_GB2312"/>
          <w:sz w:val="28"/>
          <w:szCs w:val="28"/>
          <w:highlight w:val="none"/>
          <w:u w:val="none"/>
          <w:lang w:eastAsia="zh-CN"/>
        </w:rPr>
        <w:t>柳州市</w:t>
      </w:r>
      <w:r>
        <w:rPr>
          <w:rFonts w:hint="eastAsia" w:ascii="仿宋_GB2312" w:hAnsi="仿宋_GB2312" w:eastAsia="仿宋_GB2312" w:cs="仿宋_GB2312"/>
          <w:sz w:val="28"/>
          <w:szCs w:val="28"/>
          <w:highlight w:val="none"/>
          <w:u w:val="none"/>
        </w:rPr>
        <w:t>内残疾人群体提供扶残助残联办服务。</w:t>
      </w:r>
    </w:p>
    <w:p>
      <w:pPr>
        <w:pStyle w:val="258"/>
        <w:spacing w:line="580" w:lineRule="exact"/>
        <w:ind w:firstLine="560"/>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rPr>
        <w:t>本文件规定了扶残助残“全链通办”的工作要求、事项范围、受理条件、申请材料、业务流程、办结时限、结果送达、评价与改进等内容。</w:t>
      </w:r>
    </w:p>
    <w:p>
      <w:pPr>
        <w:pStyle w:val="260"/>
        <w:numPr>
          <w:ilvl w:val="1"/>
          <w:numId w:val="0"/>
        </w:numPr>
        <w:spacing w:before="0" w:beforeLines="0" w:after="0" w:afterLines="0" w:line="580" w:lineRule="exact"/>
        <w:ind w:firstLine="560" w:firstLineChars="200"/>
        <w:jc w:val="both"/>
        <w:outlineLvl w:val="1"/>
        <w:rPr>
          <w:rFonts w:hAnsi="黑体" w:cs="黑体"/>
          <w:sz w:val="28"/>
          <w:szCs w:val="28"/>
          <w:highlight w:val="none"/>
          <w:u w:val="none"/>
        </w:rPr>
      </w:pPr>
      <w:bookmarkStart w:id="6" w:name="_Toc106873153"/>
      <w:bookmarkStart w:id="7" w:name="_Toc25381"/>
      <w:bookmarkStart w:id="8" w:name="_Toc15109"/>
      <w:bookmarkStart w:id="9" w:name="_Toc22320"/>
      <w:bookmarkStart w:id="10" w:name="_Toc29439"/>
      <w:bookmarkStart w:id="11" w:name="_Toc106872433"/>
      <w:bookmarkStart w:id="12" w:name="_Toc106872395"/>
      <w:bookmarkStart w:id="13" w:name="_Toc22898"/>
      <w:bookmarkStart w:id="14" w:name="_Toc28116"/>
      <w:bookmarkStart w:id="15" w:name="_Toc5261"/>
      <w:r>
        <w:rPr>
          <w:rFonts w:hint="eastAsia" w:hAnsi="黑体" w:cs="黑体"/>
          <w:sz w:val="28"/>
          <w:szCs w:val="28"/>
          <w:highlight w:val="none"/>
          <w:u w:val="none"/>
        </w:rPr>
        <w:t>一、工作要求</w:t>
      </w:r>
      <w:bookmarkEnd w:id="6"/>
      <w:bookmarkEnd w:id="7"/>
      <w:bookmarkEnd w:id="8"/>
      <w:bookmarkEnd w:id="9"/>
      <w:bookmarkEnd w:id="10"/>
      <w:bookmarkEnd w:id="11"/>
      <w:bookmarkEnd w:id="12"/>
      <w:bookmarkEnd w:id="13"/>
      <w:bookmarkEnd w:id="14"/>
      <w:bookmarkEnd w:id="15"/>
    </w:p>
    <w:p>
      <w:pPr>
        <w:pStyle w:val="260"/>
        <w:numPr>
          <w:ilvl w:val="1"/>
          <w:numId w:val="0"/>
        </w:numPr>
        <w:spacing w:before="0" w:beforeLines="0" w:after="0" w:afterLines="0" w:line="580" w:lineRule="exact"/>
        <w:ind w:firstLine="560" w:firstLineChars="200"/>
        <w:jc w:val="both"/>
        <w:outlineLvl w:val="2"/>
        <w:rPr>
          <w:rFonts w:ascii="楷体_GB2312" w:hAnsi="楷体_GB2312" w:eastAsia="楷体_GB2312" w:cs="楷体_GB2312"/>
          <w:sz w:val="28"/>
          <w:szCs w:val="28"/>
          <w:highlight w:val="none"/>
          <w:u w:val="none"/>
        </w:rPr>
      </w:pPr>
      <w:bookmarkStart w:id="16" w:name="_Toc5380"/>
      <w:bookmarkStart w:id="17" w:name="_Toc14196"/>
      <w:bookmarkStart w:id="18" w:name="_Toc2317"/>
      <w:bookmarkStart w:id="19" w:name="_Toc13714"/>
      <w:bookmarkStart w:id="20" w:name="_Toc106873154"/>
      <w:bookmarkStart w:id="21" w:name="_Toc2400"/>
      <w:bookmarkStart w:id="22" w:name="_Toc106872434"/>
      <w:bookmarkStart w:id="23" w:name="_Toc106872396"/>
      <w:bookmarkStart w:id="24" w:name="_Toc30649"/>
      <w:bookmarkStart w:id="25" w:name="_Toc3530"/>
      <w:r>
        <w:rPr>
          <w:rFonts w:hint="eastAsia" w:ascii="楷体_GB2312" w:hAnsi="楷体_GB2312" w:eastAsia="楷体_GB2312" w:cs="楷体_GB2312"/>
          <w:sz w:val="28"/>
          <w:szCs w:val="28"/>
          <w:highlight w:val="none"/>
          <w:u w:val="none"/>
        </w:rPr>
        <w:t>（一）机制建设</w:t>
      </w:r>
      <w:bookmarkEnd w:id="16"/>
      <w:bookmarkEnd w:id="17"/>
      <w:bookmarkEnd w:id="18"/>
      <w:bookmarkEnd w:id="19"/>
      <w:bookmarkEnd w:id="20"/>
      <w:bookmarkEnd w:id="21"/>
      <w:bookmarkEnd w:id="22"/>
      <w:bookmarkEnd w:id="23"/>
      <w:bookmarkEnd w:id="24"/>
      <w:bookmarkEnd w:id="25"/>
      <w:bookmarkStart w:id="26" w:name="_Toc13361"/>
    </w:p>
    <w:p>
      <w:pPr>
        <w:pStyle w:val="260"/>
        <w:numPr>
          <w:ilvl w:val="1"/>
          <w:numId w:val="0"/>
        </w:numPr>
        <w:spacing w:before="0" w:beforeLines="0" w:after="0" w:afterLines="0" w:line="580" w:lineRule="exact"/>
        <w:ind w:firstLine="562" w:firstLineChars="200"/>
        <w:jc w:val="both"/>
        <w:outlineLvl w:val="2"/>
        <w:rPr>
          <w:rFonts w:ascii="仿宋_GB2312" w:hAnsi="仿宋_GB2312" w:eastAsia="仿宋_GB2312" w:cs="仿宋_GB2312"/>
          <w:b/>
          <w:bCs/>
          <w:sz w:val="28"/>
          <w:szCs w:val="28"/>
          <w:highlight w:val="none"/>
          <w:u w:val="none"/>
        </w:rPr>
      </w:pPr>
      <w:bookmarkStart w:id="27" w:name="_Toc1836"/>
      <w:r>
        <w:rPr>
          <w:rFonts w:hint="eastAsia" w:ascii="仿宋_GB2312" w:hAnsi="仿宋_GB2312" w:eastAsia="仿宋_GB2312" w:cs="仿宋_GB2312"/>
          <w:b/>
          <w:bCs/>
          <w:sz w:val="28"/>
          <w:szCs w:val="28"/>
          <w:highlight w:val="none"/>
          <w:u w:val="none"/>
        </w:rPr>
        <w:t>1.建立责任分工机制</w:t>
      </w:r>
      <w:bookmarkEnd w:id="26"/>
      <w:bookmarkEnd w:id="27"/>
    </w:p>
    <w:p>
      <w:pPr>
        <w:pStyle w:val="258"/>
        <w:spacing w:line="580" w:lineRule="exact"/>
        <w:ind w:firstLine="560"/>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rPr>
        <w:t>明确牵头单位、责任单位职责分工：</w:t>
      </w:r>
    </w:p>
    <w:p>
      <w:pPr>
        <w:pStyle w:val="305"/>
        <w:numPr>
          <w:ilvl w:val="0"/>
          <w:numId w:val="0"/>
        </w:numPr>
        <w:spacing w:line="580" w:lineRule="exact"/>
        <w:ind w:firstLine="560" w:firstLineChars="200"/>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rPr>
        <w:t>（1）牵头单位：民政部门；</w:t>
      </w:r>
    </w:p>
    <w:p>
      <w:pPr>
        <w:pStyle w:val="305"/>
        <w:numPr>
          <w:ilvl w:val="0"/>
          <w:numId w:val="0"/>
        </w:numPr>
        <w:spacing w:line="580" w:lineRule="exact"/>
        <w:ind w:firstLine="560" w:firstLineChars="200"/>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rPr>
        <w:t>（2）责任单位：残联组织、医保部门、人力资源社会保障部门。</w:t>
      </w:r>
    </w:p>
    <w:p>
      <w:pPr>
        <w:pStyle w:val="260"/>
        <w:numPr>
          <w:ilvl w:val="1"/>
          <w:numId w:val="0"/>
        </w:numPr>
        <w:spacing w:before="0" w:beforeLines="0" w:after="0" w:afterLines="0" w:line="580" w:lineRule="exact"/>
        <w:ind w:firstLine="562" w:firstLineChars="200"/>
        <w:jc w:val="both"/>
        <w:outlineLvl w:val="2"/>
        <w:rPr>
          <w:rFonts w:ascii="仿宋_GB2312" w:hAnsi="仿宋_GB2312" w:eastAsia="仿宋_GB2312" w:cs="仿宋_GB2312"/>
          <w:b/>
          <w:bCs/>
          <w:sz w:val="28"/>
          <w:szCs w:val="28"/>
          <w:highlight w:val="none"/>
          <w:u w:val="none"/>
        </w:rPr>
      </w:pPr>
      <w:bookmarkStart w:id="28" w:name="_Toc6850"/>
      <w:bookmarkStart w:id="29" w:name="_Toc20572"/>
      <w:r>
        <w:rPr>
          <w:rFonts w:hint="eastAsia" w:ascii="仿宋_GB2312" w:hAnsi="仿宋_GB2312" w:eastAsia="仿宋_GB2312" w:cs="仿宋_GB2312"/>
          <w:b/>
          <w:bCs/>
          <w:sz w:val="28"/>
          <w:szCs w:val="28"/>
          <w:highlight w:val="none"/>
          <w:u w:val="none"/>
        </w:rPr>
        <w:t>2.建立数据交换机制</w:t>
      </w:r>
      <w:bookmarkEnd w:id="28"/>
      <w:bookmarkEnd w:id="29"/>
    </w:p>
    <w:p>
      <w:pPr>
        <w:pStyle w:val="258"/>
        <w:spacing w:line="580" w:lineRule="exact"/>
        <w:ind w:firstLine="560"/>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rPr>
        <w:t>依托</w:t>
      </w:r>
      <w:r>
        <w:rPr>
          <w:rFonts w:hint="eastAsia" w:ascii="仿宋_GB2312" w:hAnsi="仿宋_GB2312" w:eastAsia="仿宋_GB2312" w:cs="仿宋_GB2312"/>
          <w:sz w:val="28"/>
          <w:szCs w:val="28"/>
          <w:highlight w:val="none"/>
          <w:u w:val="none"/>
          <w:lang w:eastAsia="zh-CN"/>
        </w:rPr>
        <w:t>柳州市</w:t>
      </w:r>
      <w:r>
        <w:rPr>
          <w:rFonts w:hint="eastAsia" w:ascii="仿宋_GB2312" w:hAnsi="仿宋_GB2312" w:eastAsia="仿宋_GB2312" w:cs="仿宋_GB2312"/>
          <w:sz w:val="28"/>
          <w:szCs w:val="28"/>
          <w:highlight w:val="none"/>
          <w:u w:val="none"/>
        </w:rPr>
        <w:t>数据共享交换平台和广西数字政务一体化平台，将数据推送至相关部门业务办事系统，数据流转按附录A执行。加强电子证照、电子印章、电子签名、电子档案等基础应用，通过数据共享、核验逐步实现申请材料免提交。</w:t>
      </w:r>
    </w:p>
    <w:p>
      <w:pPr>
        <w:pStyle w:val="261"/>
        <w:numPr>
          <w:ilvl w:val="2"/>
          <w:numId w:val="0"/>
        </w:numPr>
        <w:spacing w:before="0" w:beforeLines="0" w:after="0" w:afterLines="0" w:line="580" w:lineRule="exact"/>
        <w:ind w:firstLine="562" w:firstLineChars="200"/>
        <w:jc w:val="both"/>
        <w:outlineLvl w:val="2"/>
        <w:rPr>
          <w:rFonts w:ascii="仿宋_GB2312" w:hAnsi="仿宋_GB2312" w:eastAsia="仿宋_GB2312" w:cs="仿宋_GB2312"/>
          <w:b/>
          <w:bCs/>
          <w:sz w:val="28"/>
          <w:szCs w:val="28"/>
          <w:highlight w:val="none"/>
          <w:u w:val="none"/>
        </w:rPr>
      </w:pPr>
      <w:bookmarkStart w:id="30" w:name="_Toc21462"/>
      <w:bookmarkStart w:id="31" w:name="_Toc11008"/>
      <w:r>
        <w:rPr>
          <w:rFonts w:hint="eastAsia" w:ascii="仿宋_GB2312" w:hAnsi="仿宋_GB2312" w:eastAsia="仿宋_GB2312" w:cs="仿宋_GB2312"/>
          <w:b/>
          <w:bCs/>
          <w:sz w:val="28"/>
          <w:szCs w:val="28"/>
          <w:highlight w:val="none"/>
          <w:u w:val="none"/>
        </w:rPr>
        <w:t>3.建立监督反馈机制</w:t>
      </w:r>
      <w:bookmarkEnd w:id="30"/>
      <w:bookmarkEnd w:id="31"/>
    </w:p>
    <w:p>
      <w:pPr>
        <w:pStyle w:val="258"/>
        <w:spacing w:line="580" w:lineRule="exact"/>
        <w:ind w:firstLine="560"/>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rPr>
        <w:t>牵头单位会同责任单位依托广西数字政务一体化平台、广西政务APP、政务服务大厅“一窗受理”综合窗口等，根据扶残助残“全链通办”服务涉及事项环节区分，对业务流程不同环节进行跟踪反馈。</w:t>
      </w:r>
    </w:p>
    <w:p>
      <w:pPr>
        <w:pStyle w:val="260"/>
        <w:numPr>
          <w:ilvl w:val="1"/>
          <w:numId w:val="0"/>
        </w:numPr>
        <w:spacing w:before="0" w:beforeLines="0" w:after="0" w:afterLines="0" w:line="580" w:lineRule="exact"/>
        <w:ind w:firstLine="560" w:firstLineChars="200"/>
        <w:jc w:val="both"/>
        <w:outlineLvl w:val="2"/>
        <w:rPr>
          <w:rFonts w:ascii="楷体_GB2312" w:hAnsi="楷体_GB2312" w:eastAsia="楷体_GB2312" w:cs="楷体_GB2312"/>
          <w:sz w:val="28"/>
          <w:szCs w:val="28"/>
          <w:highlight w:val="none"/>
          <w:u w:val="none"/>
        </w:rPr>
      </w:pPr>
      <w:bookmarkStart w:id="32" w:name="_Toc17038"/>
      <w:bookmarkStart w:id="33" w:name="_Toc18370"/>
      <w:bookmarkStart w:id="34" w:name="_Toc106873155"/>
      <w:bookmarkStart w:id="35" w:name="_Toc2940"/>
      <w:bookmarkStart w:id="36" w:name="_Toc106872435"/>
      <w:bookmarkStart w:id="37" w:name="_Toc18393"/>
      <w:bookmarkStart w:id="38" w:name="_Toc24628"/>
      <w:bookmarkStart w:id="39" w:name="_Toc106872397"/>
      <w:bookmarkStart w:id="40" w:name="_Toc24043"/>
      <w:bookmarkStart w:id="41" w:name="_Toc26598"/>
      <w:r>
        <w:rPr>
          <w:rFonts w:hint="eastAsia" w:ascii="楷体_GB2312" w:hAnsi="楷体_GB2312" w:eastAsia="楷体_GB2312" w:cs="楷体_GB2312"/>
          <w:sz w:val="28"/>
          <w:szCs w:val="28"/>
          <w:highlight w:val="none"/>
          <w:u w:val="none"/>
        </w:rPr>
        <w:t>（二）工作职责</w:t>
      </w:r>
      <w:bookmarkEnd w:id="32"/>
      <w:bookmarkEnd w:id="33"/>
      <w:bookmarkEnd w:id="34"/>
      <w:bookmarkEnd w:id="35"/>
      <w:bookmarkEnd w:id="36"/>
      <w:bookmarkEnd w:id="37"/>
      <w:bookmarkEnd w:id="38"/>
      <w:bookmarkEnd w:id="39"/>
      <w:bookmarkEnd w:id="40"/>
      <w:bookmarkEnd w:id="41"/>
    </w:p>
    <w:p>
      <w:pPr>
        <w:pStyle w:val="261"/>
        <w:numPr>
          <w:ilvl w:val="2"/>
          <w:numId w:val="0"/>
        </w:numPr>
        <w:spacing w:before="0" w:beforeLines="0" w:after="0" w:afterLines="0" w:line="580" w:lineRule="exact"/>
        <w:ind w:firstLine="562" w:firstLineChars="200"/>
        <w:jc w:val="both"/>
        <w:outlineLvl w:val="2"/>
        <w:rPr>
          <w:rFonts w:ascii="仿宋_GB2312" w:hAnsi="仿宋_GB2312" w:eastAsia="仿宋_GB2312" w:cs="仿宋_GB2312"/>
          <w:b/>
          <w:bCs/>
          <w:sz w:val="28"/>
          <w:szCs w:val="28"/>
          <w:highlight w:val="none"/>
          <w:u w:val="none"/>
        </w:rPr>
      </w:pPr>
      <w:bookmarkStart w:id="42" w:name="_Toc31494"/>
      <w:bookmarkStart w:id="43" w:name="_Toc15475"/>
      <w:r>
        <w:rPr>
          <w:rFonts w:hint="eastAsia" w:ascii="仿宋_GB2312" w:hAnsi="仿宋_GB2312" w:eastAsia="仿宋_GB2312" w:cs="仿宋_GB2312"/>
          <w:b/>
          <w:bCs/>
          <w:sz w:val="28"/>
          <w:szCs w:val="28"/>
          <w:highlight w:val="none"/>
          <w:u w:val="none"/>
        </w:rPr>
        <w:t>1.牵头单位</w:t>
      </w:r>
      <w:bookmarkEnd w:id="42"/>
      <w:bookmarkEnd w:id="43"/>
    </w:p>
    <w:p>
      <w:pPr>
        <w:pStyle w:val="258"/>
        <w:spacing w:line="580" w:lineRule="exact"/>
        <w:ind w:firstLine="560"/>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rPr>
        <w:t>扶残助残“全链通办”牵头单位为民政部门，主要工作职责如下：</w:t>
      </w:r>
    </w:p>
    <w:p>
      <w:pPr>
        <w:pStyle w:val="305"/>
        <w:numPr>
          <w:ilvl w:val="0"/>
          <w:numId w:val="0"/>
        </w:numPr>
        <w:spacing w:line="580" w:lineRule="exact"/>
        <w:ind w:firstLine="560" w:firstLineChars="200"/>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rPr>
        <w:t>（1）做好扶残助残“全链通办”本部门事项涉及业务系统、申请材料与广西数字政务一体化平台、广西政务APP等平台的对接，实现信息流转、数据共享；</w:t>
      </w:r>
    </w:p>
    <w:p>
      <w:pPr>
        <w:pStyle w:val="305"/>
        <w:numPr>
          <w:ilvl w:val="0"/>
          <w:numId w:val="0"/>
        </w:numPr>
        <w:spacing w:line="580" w:lineRule="exact"/>
        <w:ind w:firstLine="560" w:firstLineChars="200"/>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rPr>
        <w:t>（2）联合责任单位依托政务服务大厅“一窗受理”综合窗口开展扶残助残“全链通办”政策解读和宣传引导；</w:t>
      </w:r>
    </w:p>
    <w:p>
      <w:pPr>
        <w:pStyle w:val="305"/>
        <w:numPr>
          <w:ilvl w:val="0"/>
          <w:numId w:val="0"/>
        </w:numPr>
        <w:spacing w:line="580" w:lineRule="exact"/>
        <w:ind w:firstLine="560" w:firstLineChars="200"/>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rPr>
        <w:t>（3）对本部门事项申请材料进行审核、受理、录入、推送，办理困难残疾人生活补贴和重度残疾人护理补贴资格认定；</w:t>
      </w:r>
    </w:p>
    <w:p>
      <w:pPr>
        <w:pStyle w:val="305"/>
        <w:numPr>
          <w:ilvl w:val="0"/>
          <w:numId w:val="0"/>
        </w:numPr>
        <w:spacing w:line="580" w:lineRule="exact"/>
        <w:ind w:firstLine="560" w:firstLineChars="200"/>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rPr>
        <w:t>（4）联合责任单位跟踪、协调、处理扶残助残“全链通办”办理过程中出现的问题，确保通办顺畅完成。</w:t>
      </w:r>
    </w:p>
    <w:p>
      <w:pPr>
        <w:pStyle w:val="261"/>
        <w:numPr>
          <w:ilvl w:val="2"/>
          <w:numId w:val="0"/>
        </w:numPr>
        <w:spacing w:before="0" w:beforeLines="0" w:after="0" w:afterLines="0" w:line="580" w:lineRule="exact"/>
        <w:ind w:firstLine="562" w:firstLineChars="200"/>
        <w:jc w:val="both"/>
        <w:outlineLvl w:val="2"/>
        <w:rPr>
          <w:rFonts w:ascii="仿宋_GB2312" w:hAnsi="仿宋_GB2312" w:eastAsia="仿宋_GB2312" w:cs="仿宋_GB2312"/>
          <w:b/>
          <w:bCs/>
          <w:sz w:val="28"/>
          <w:szCs w:val="28"/>
          <w:highlight w:val="none"/>
          <w:u w:val="none"/>
        </w:rPr>
      </w:pPr>
      <w:bookmarkStart w:id="44" w:name="_Toc2048"/>
      <w:bookmarkStart w:id="45" w:name="_Toc25340"/>
      <w:r>
        <w:rPr>
          <w:rFonts w:hint="eastAsia" w:ascii="仿宋_GB2312" w:hAnsi="仿宋_GB2312" w:eastAsia="仿宋_GB2312" w:cs="仿宋_GB2312"/>
          <w:b/>
          <w:bCs/>
          <w:sz w:val="28"/>
          <w:szCs w:val="28"/>
          <w:highlight w:val="none"/>
          <w:u w:val="none"/>
        </w:rPr>
        <w:t>2.责任单位</w:t>
      </w:r>
      <w:bookmarkEnd w:id="44"/>
      <w:bookmarkEnd w:id="45"/>
    </w:p>
    <w:p>
      <w:pPr>
        <w:pStyle w:val="290"/>
        <w:numPr>
          <w:ilvl w:val="3"/>
          <w:numId w:val="0"/>
        </w:numPr>
        <w:spacing w:before="0" w:beforeLines="0" w:after="0" w:afterLines="0" w:line="580" w:lineRule="exact"/>
        <w:ind w:firstLine="560" w:firstLineChars="200"/>
        <w:jc w:val="both"/>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rPr>
        <w:t>（1）残联组织。主要工作职责如下：</w:t>
      </w:r>
    </w:p>
    <w:p>
      <w:pPr>
        <w:pStyle w:val="305"/>
        <w:numPr>
          <w:ilvl w:val="0"/>
          <w:numId w:val="0"/>
        </w:numPr>
        <w:spacing w:line="580" w:lineRule="exact"/>
        <w:ind w:firstLine="560" w:firstLineChars="200"/>
        <w:rPr>
          <w:rFonts w:ascii="仿宋_GB2312" w:hAnsi="仿宋_GB2312" w:eastAsia="仿宋_GB2312" w:cs="仿宋_GB2312"/>
          <w:sz w:val="28"/>
          <w:szCs w:val="28"/>
          <w:highlight w:val="none"/>
          <w:u w:val="none"/>
        </w:rPr>
      </w:pPr>
      <w:r>
        <w:rPr>
          <w:rFonts w:ascii="仿宋_GB2312" w:hAnsi="仿宋_GB2312" w:eastAsia="仿宋_GB2312" w:cs="仿宋_GB2312"/>
          <w:sz w:val="28"/>
          <w:szCs w:val="28"/>
          <w:highlight w:val="none"/>
          <w:u w:val="none"/>
        </w:rPr>
        <w:t>①</w:t>
      </w:r>
      <w:r>
        <w:rPr>
          <w:rFonts w:hint="eastAsia" w:ascii="仿宋_GB2312" w:hAnsi="仿宋_GB2312" w:eastAsia="仿宋_GB2312" w:cs="仿宋_GB2312"/>
          <w:sz w:val="28"/>
          <w:szCs w:val="28"/>
          <w:highlight w:val="none"/>
          <w:u w:val="none"/>
        </w:rPr>
        <w:t>做好扶残助残“全链通办”本部门事项涉及业务系统、申请材料与广西数字政务一体化平台、广西政务APP等平台的对接，实现信息流转、数据共享；</w:t>
      </w:r>
    </w:p>
    <w:p>
      <w:pPr>
        <w:pStyle w:val="305"/>
        <w:numPr>
          <w:ilvl w:val="0"/>
          <w:numId w:val="0"/>
        </w:numPr>
        <w:spacing w:line="580" w:lineRule="exact"/>
        <w:ind w:firstLine="560" w:firstLineChars="200"/>
        <w:rPr>
          <w:rFonts w:ascii="仿宋_GB2312" w:hAnsi="仿宋_GB2312" w:eastAsia="仿宋_GB2312" w:cs="仿宋_GB2312"/>
          <w:sz w:val="28"/>
          <w:szCs w:val="28"/>
          <w:highlight w:val="none"/>
          <w:u w:val="none"/>
        </w:rPr>
      </w:pPr>
      <w:r>
        <w:rPr>
          <w:rFonts w:ascii="仿宋_GB2312" w:hAnsi="仿宋_GB2312" w:eastAsia="仿宋_GB2312" w:cs="仿宋_GB2312"/>
          <w:sz w:val="28"/>
          <w:szCs w:val="28"/>
          <w:highlight w:val="none"/>
          <w:u w:val="none"/>
        </w:rPr>
        <w:t>②</w:t>
      </w:r>
      <w:r>
        <w:rPr>
          <w:rFonts w:hint="eastAsia" w:ascii="仿宋_GB2312" w:hAnsi="仿宋_GB2312" w:eastAsia="仿宋_GB2312" w:cs="仿宋_GB2312"/>
          <w:sz w:val="28"/>
          <w:szCs w:val="28"/>
          <w:highlight w:val="none"/>
          <w:u w:val="none"/>
        </w:rPr>
        <w:t>协同牵头单位依托政务服务大厅“一窗受理”综合窗口开展扶残助残“全链通办”政策解读和宣传引导；</w:t>
      </w:r>
    </w:p>
    <w:p>
      <w:pPr>
        <w:pStyle w:val="305"/>
        <w:numPr>
          <w:ilvl w:val="0"/>
          <w:numId w:val="0"/>
        </w:numPr>
        <w:spacing w:line="580" w:lineRule="exact"/>
        <w:ind w:firstLine="560" w:firstLineChars="200"/>
        <w:rPr>
          <w:rFonts w:ascii="仿宋_GB2312" w:hAnsi="仿宋_GB2312" w:eastAsia="仿宋_GB2312" w:cs="仿宋_GB2312"/>
          <w:sz w:val="28"/>
          <w:szCs w:val="28"/>
          <w:highlight w:val="none"/>
          <w:u w:val="none"/>
        </w:rPr>
      </w:pPr>
      <w:r>
        <w:rPr>
          <w:rFonts w:ascii="仿宋_GB2312" w:hAnsi="仿宋_GB2312" w:eastAsia="仿宋_GB2312" w:cs="仿宋_GB2312"/>
          <w:sz w:val="28"/>
          <w:szCs w:val="28"/>
          <w:highlight w:val="none"/>
          <w:u w:val="none"/>
        </w:rPr>
        <w:t>③</w:t>
      </w:r>
      <w:r>
        <w:rPr>
          <w:rFonts w:hint="eastAsia" w:ascii="仿宋_GB2312" w:hAnsi="仿宋_GB2312" w:eastAsia="仿宋_GB2312" w:cs="仿宋_GB2312"/>
          <w:sz w:val="28"/>
          <w:szCs w:val="28"/>
          <w:highlight w:val="none"/>
          <w:u w:val="none"/>
        </w:rPr>
        <w:t>负责查收、核实推送的申请材料，办理残疾人证、符合资助条件的救助对象参加城乡居民基本医疗保险缴费补贴；</w:t>
      </w:r>
      <w:bookmarkStart w:id="46" w:name="_Hlk107058558"/>
    </w:p>
    <w:p>
      <w:pPr>
        <w:pStyle w:val="305"/>
        <w:numPr>
          <w:ilvl w:val="0"/>
          <w:numId w:val="0"/>
        </w:numPr>
        <w:spacing w:line="580" w:lineRule="exact"/>
        <w:ind w:firstLine="560" w:firstLineChars="200"/>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rPr>
        <w:t>④协同其他责任单位跟踪、协调、处理扶残助残“全链通办”办理过程中出现的问题，确保通办顺畅完成</w:t>
      </w:r>
      <w:bookmarkEnd w:id="46"/>
      <w:r>
        <w:rPr>
          <w:rFonts w:hint="eastAsia" w:ascii="仿宋_GB2312" w:hAnsi="仿宋_GB2312" w:eastAsia="仿宋_GB2312" w:cs="仿宋_GB2312"/>
          <w:sz w:val="28"/>
          <w:szCs w:val="28"/>
          <w:highlight w:val="none"/>
          <w:u w:val="none"/>
        </w:rPr>
        <w:t>。</w:t>
      </w:r>
    </w:p>
    <w:p>
      <w:pPr>
        <w:pStyle w:val="290"/>
        <w:numPr>
          <w:ilvl w:val="3"/>
          <w:numId w:val="0"/>
        </w:numPr>
        <w:spacing w:before="0" w:beforeLines="0" w:after="0" w:afterLines="0" w:line="580" w:lineRule="exact"/>
        <w:ind w:firstLine="560" w:firstLineChars="200"/>
        <w:jc w:val="both"/>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rPr>
        <w:t>（2）医保部门。主要工作职责如下：</w:t>
      </w:r>
    </w:p>
    <w:p>
      <w:pPr>
        <w:pStyle w:val="290"/>
        <w:numPr>
          <w:ilvl w:val="3"/>
          <w:numId w:val="0"/>
        </w:numPr>
        <w:spacing w:before="0" w:beforeLines="0" w:after="0" w:afterLines="0" w:line="580" w:lineRule="exact"/>
        <w:ind w:firstLine="560" w:firstLineChars="200"/>
        <w:jc w:val="both"/>
        <w:rPr>
          <w:rFonts w:ascii="仿宋_GB2312" w:hAnsi="仿宋_GB2312" w:eastAsia="仿宋_GB2312" w:cs="仿宋_GB2312"/>
          <w:sz w:val="28"/>
          <w:szCs w:val="28"/>
          <w:highlight w:val="none"/>
          <w:u w:val="none"/>
        </w:rPr>
      </w:pPr>
      <w:r>
        <w:rPr>
          <w:rFonts w:ascii="仿宋_GB2312" w:hAnsi="仿宋_GB2312" w:eastAsia="仿宋_GB2312" w:cs="仿宋_GB2312"/>
          <w:sz w:val="28"/>
          <w:szCs w:val="28"/>
          <w:highlight w:val="none"/>
          <w:u w:val="none"/>
        </w:rPr>
        <w:t>①</w:t>
      </w:r>
      <w:r>
        <w:rPr>
          <w:rFonts w:hint="eastAsia" w:ascii="仿宋_GB2312" w:hAnsi="仿宋_GB2312" w:eastAsia="仿宋_GB2312" w:cs="仿宋_GB2312"/>
          <w:sz w:val="28"/>
          <w:szCs w:val="28"/>
          <w:highlight w:val="none"/>
          <w:u w:val="none"/>
        </w:rPr>
        <w:t xml:space="preserve">做好扶残助残“全链通办”本部门事项涉及业务系统、申请材料与广西数字政务一体化平台、广西政务APP等平台的对接，实现信息流转、数据共享； </w:t>
      </w:r>
    </w:p>
    <w:p>
      <w:pPr>
        <w:pStyle w:val="290"/>
        <w:numPr>
          <w:ilvl w:val="3"/>
          <w:numId w:val="0"/>
        </w:numPr>
        <w:spacing w:before="0" w:beforeLines="0" w:after="0" w:afterLines="0" w:line="580" w:lineRule="exact"/>
        <w:ind w:firstLine="560" w:firstLineChars="200"/>
        <w:jc w:val="both"/>
        <w:rPr>
          <w:rFonts w:ascii="仿宋_GB2312" w:hAnsi="仿宋_GB2312" w:eastAsia="仿宋_GB2312" w:cs="仿宋_GB2312"/>
          <w:sz w:val="28"/>
          <w:szCs w:val="28"/>
          <w:highlight w:val="none"/>
          <w:u w:val="none"/>
        </w:rPr>
      </w:pPr>
      <w:r>
        <w:rPr>
          <w:rFonts w:ascii="仿宋_GB2312" w:hAnsi="仿宋_GB2312" w:eastAsia="仿宋_GB2312" w:cs="仿宋_GB2312"/>
          <w:sz w:val="28"/>
          <w:szCs w:val="28"/>
          <w:highlight w:val="none"/>
          <w:u w:val="none"/>
        </w:rPr>
        <w:t>②</w:t>
      </w:r>
      <w:r>
        <w:rPr>
          <w:rFonts w:hint="eastAsia" w:ascii="仿宋_GB2312" w:hAnsi="仿宋_GB2312" w:eastAsia="仿宋_GB2312" w:cs="仿宋_GB2312"/>
          <w:sz w:val="28"/>
          <w:szCs w:val="28"/>
          <w:highlight w:val="none"/>
          <w:u w:val="none"/>
        </w:rPr>
        <w:t>协同牵头单位依托政务服务大厅“一窗受理”综合窗口开展扶残助残“全链通办”政策解读和宣传引导；</w:t>
      </w:r>
    </w:p>
    <w:p>
      <w:pPr>
        <w:pStyle w:val="290"/>
        <w:numPr>
          <w:ilvl w:val="3"/>
          <w:numId w:val="0"/>
        </w:numPr>
        <w:spacing w:before="0" w:beforeLines="0" w:after="0" w:afterLines="0" w:line="580" w:lineRule="exact"/>
        <w:ind w:firstLine="560" w:firstLineChars="200"/>
        <w:jc w:val="both"/>
        <w:rPr>
          <w:rFonts w:ascii="仿宋_GB2312" w:hAnsi="仿宋_GB2312" w:eastAsia="仿宋_GB2312" w:cs="仿宋_GB2312"/>
          <w:sz w:val="28"/>
          <w:szCs w:val="28"/>
          <w:highlight w:val="none"/>
          <w:u w:val="none"/>
        </w:rPr>
      </w:pPr>
      <w:r>
        <w:rPr>
          <w:rFonts w:ascii="仿宋_GB2312" w:hAnsi="仿宋_GB2312" w:eastAsia="仿宋_GB2312" w:cs="仿宋_GB2312"/>
          <w:sz w:val="28"/>
          <w:szCs w:val="28"/>
          <w:highlight w:val="none"/>
          <w:u w:val="none"/>
        </w:rPr>
        <w:t>③</w:t>
      </w:r>
      <w:r>
        <w:rPr>
          <w:rFonts w:hint="eastAsia" w:ascii="仿宋_GB2312" w:hAnsi="仿宋_GB2312" w:eastAsia="仿宋_GB2312" w:cs="仿宋_GB2312"/>
          <w:sz w:val="28"/>
          <w:szCs w:val="28"/>
          <w:highlight w:val="none"/>
          <w:u w:val="none"/>
        </w:rPr>
        <w:t>负责收集汇总残联组织报送的补贴名单；</w:t>
      </w:r>
    </w:p>
    <w:p>
      <w:pPr>
        <w:pStyle w:val="290"/>
        <w:numPr>
          <w:ilvl w:val="3"/>
          <w:numId w:val="0"/>
        </w:numPr>
        <w:spacing w:before="0" w:beforeLines="0" w:after="0" w:afterLines="0" w:line="580" w:lineRule="exact"/>
        <w:ind w:firstLine="560" w:firstLineChars="200"/>
        <w:jc w:val="both"/>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rPr>
        <w:t>④负责查收、核实推送的申请材料，办理并发放低保、特困等困难群众医疗救助；</w:t>
      </w:r>
    </w:p>
    <w:p>
      <w:pPr>
        <w:pStyle w:val="290"/>
        <w:numPr>
          <w:ilvl w:val="3"/>
          <w:numId w:val="0"/>
        </w:numPr>
        <w:spacing w:before="0" w:beforeLines="0" w:after="0" w:afterLines="0" w:line="580" w:lineRule="exact"/>
        <w:ind w:firstLine="560" w:firstLineChars="200"/>
        <w:jc w:val="both"/>
        <w:rPr>
          <w:rFonts w:ascii="仿宋_GB2312" w:hAnsi="仿宋_GB2312" w:eastAsia="仿宋_GB2312" w:cs="仿宋_GB2312"/>
          <w:sz w:val="28"/>
          <w:szCs w:val="28"/>
          <w:highlight w:val="none"/>
          <w:u w:val="none"/>
        </w:rPr>
      </w:pPr>
      <w:r>
        <w:rPr>
          <w:rFonts w:ascii="仿宋_GB2312" w:hAnsi="仿宋_GB2312" w:eastAsia="仿宋_GB2312" w:cs="仿宋_GB2312"/>
          <w:sz w:val="28"/>
          <w:szCs w:val="28"/>
          <w:highlight w:val="none"/>
          <w:u w:val="none"/>
        </w:rPr>
        <w:fldChar w:fldCharType="begin"/>
      </w:r>
      <w:r>
        <w:rPr>
          <w:rFonts w:ascii="仿宋_GB2312" w:hAnsi="仿宋_GB2312" w:eastAsia="仿宋_GB2312" w:cs="仿宋_GB2312"/>
          <w:sz w:val="28"/>
          <w:szCs w:val="28"/>
          <w:highlight w:val="none"/>
          <w:u w:val="none"/>
        </w:rPr>
        <w:instrText xml:space="preserve"> </w:instrText>
      </w:r>
      <w:r>
        <w:rPr>
          <w:rFonts w:hint="eastAsia" w:ascii="仿宋_GB2312" w:hAnsi="仿宋_GB2312" w:eastAsia="仿宋_GB2312" w:cs="仿宋_GB2312"/>
          <w:sz w:val="28"/>
          <w:szCs w:val="28"/>
          <w:highlight w:val="none"/>
          <w:u w:val="none"/>
        </w:rPr>
        <w:instrText xml:space="preserve">= 5 \* GB3</w:instrText>
      </w:r>
      <w:r>
        <w:rPr>
          <w:rFonts w:ascii="仿宋_GB2312" w:hAnsi="仿宋_GB2312" w:eastAsia="仿宋_GB2312" w:cs="仿宋_GB2312"/>
          <w:sz w:val="28"/>
          <w:szCs w:val="28"/>
          <w:highlight w:val="none"/>
          <w:u w:val="none"/>
        </w:rPr>
        <w:instrText xml:space="preserve"> </w:instrText>
      </w:r>
      <w:r>
        <w:rPr>
          <w:rFonts w:ascii="仿宋_GB2312" w:hAnsi="仿宋_GB2312" w:eastAsia="仿宋_GB2312" w:cs="仿宋_GB2312"/>
          <w:sz w:val="28"/>
          <w:szCs w:val="28"/>
          <w:highlight w:val="none"/>
          <w:u w:val="none"/>
        </w:rPr>
        <w:fldChar w:fldCharType="separate"/>
      </w:r>
      <w:r>
        <w:rPr>
          <w:rFonts w:hint="eastAsia" w:ascii="仿宋_GB2312" w:hAnsi="仿宋_GB2312" w:eastAsia="仿宋_GB2312" w:cs="仿宋_GB2312"/>
          <w:sz w:val="28"/>
          <w:szCs w:val="28"/>
          <w:highlight w:val="none"/>
          <w:u w:val="none"/>
        </w:rPr>
        <w:t>⑤</w:t>
      </w:r>
      <w:r>
        <w:rPr>
          <w:rFonts w:ascii="仿宋_GB2312" w:hAnsi="仿宋_GB2312" w:eastAsia="仿宋_GB2312" w:cs="仿宋_GB2312"/>
          <w:sz w:val="28"/>
          <w:szCs w:val="28"/>
          <w:highlight w:val="none"/>
          <w:u w:val="none"/>
        </w:rPr>
        <w:fldChar w:fldCharType="end"/>
      </w:r>
      <w:r>
        <w:rPr>
          <w:rFonts w:hint="eastAsia" w:ascii="仿宋_GB2312" w:hAnsi="仿宋_GB2312" w:eastAsia="仿宋_GB2312" w:cs="仿宋_GB2312"/>
          <w:sz w:val="28"/>
          <w:szCs w:val="28"/>
          <w:highlight w:val="none"/>
          <w:u w:val="none"/>
        </w:rPr>
        <w:t>协同其他责任单位跟踪、协调、处理扶残助残“全链通办”办理过程中出现的问题，确保通办顺畅完成。</w:t>
      </w:r>
    </w:p>
    <w:p>
      <w:pPr>
        <w:pStyle w:val="290"/>
        <w:numPr>
          <w:ilvl w:val="3"/>
          <w:numId w:val="0"/>
        </w:numPr>
        <w:spacing w:before="0" w:beforeLines="0" w:after="0" w:afterLines="0" w:line="580" w:lineRule="exact"/>
        <w:ind w:firstLine="560" w:firstLineChars="200"/>
        <w:jc w:val="both"/>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rPr>
        <w:t>（3）人力资源社会保障部门。主要工作职责如下：</w:t>
      </w:r>
    </w:p>
    <w:p>
      <w:pPr>
        <w:pStyle w:val="305"/>
        <w:numPr>
          <w:ilvl w:val="0"/>
          <w:numId w:val="0"/>
        </w:numPr>
        <w:spacing w:line="580" w:lineRule="exact"/>
        <w:ind w:firstLine="560" w:firstLineChars="200"/>
        <w:rPr>
          <w:rFonts w:ascii="仿宋_GB2312" w:hAnsi="仿宋_GB2312" w:eastAsia="仿宋_GB2312" w:cs="仿宋_GB2312"/>
          <w:sz w:val="28"/>
          <w:szCs w:val="28"/>
          <w:highlight w:val="none"/>
          <w:u w:val="none"/>
        </w:rPr>
      </w:pPr>
      <w:r>
        <w:rPr>
          <w:rFonts w:ascii="仿宋_GB2312" w:hAnsi="仿宋_GB2312" w:eastAsia="仿宋_GB2312" w:cs="仿宋_GB2312"/>
          <w:sz w:val="28"/>
          <w:szCs w:val="28"/>
          <w:highlight w:val="none"/>
          <w:u w:val="none"/>
        </w:rPr>
        <w:t>①</w:t>
      </w:r>
      <w:r>
        <w:rPr>
          <w:rFonts w:hint="eastAsia" w:ascii="仿宋_GB2312" w:hAnsi="仿宋_GB2312" w:eastAsia="仿宋_GB2312" w:cs="仿宋_GB2312"/>
          <w:sz w:val="28"/>
          <w:szCs w:val="28"/>
          <w:highlight w:val="none"/>
          <w:u w:val="none"/>
        </w:rPr>
        <w:t>做好扶残助残“全链通办”本部门事项涉及业务系统、申请材料与广西数字政务一体化平台、广西政务APP等平台的对接，实现信息流转、数据共享；</w:t>
      </w:r>
    </w:p>
    <w:p>
      <w:pPr>
        <w:pStyle w:val="305"/>
        <w:numPr>
          <w:ilvl w:val="0"/>
          <w:numId w:val="0"/>
        </w:numPr>
        <w:spacing w:line="580" w:lineRule="exact"/>
        <w:ind w:firstLine="560" w:firstLineChars="200"/>
        <w:rPr>
          <w:rFonts w:ascii="仿宋_GB2312" w:hAnsi="仿宋_GB2312" w:eastAsia="仿宋_GB2312" w:cs="仿宋_GB2312"/>
          <w:sz w:val="28"/>
          <w:szCs w:val="28"/>
          <w:highlight w:val="none"/>
          <w:u w:val="none"/>
        </w:rPr>
      </w:pPr>
      <w:r>
        <w:rPr>
          <w:rFonts w:ascii="仿宋_GB2312" w:hAnsi="仿宋_GB2312" w:eastAsia="仿宋_GB2312" w:cs="仿宋_GB2312"/>
          <w:sz w:val="28"/>
          <w:szCs w:val="28"/>
          <w:highlight w:val="none"/>
          <w:u w:val="none"/>
        </w:rPr>
        <w:t>②</w:t>
      </w:r>
      <w:r>
        <w:rPr>
          <w:rFonts w:hint="eastAsia" w:ascii="仿宋_GB2312" w:hAnsi="仿宋_GB2312" w:eastAsia="仿宋_GB2312" w:cs="仿宋_GB2312"/>
          <w:sz w:val="28"/>
          <w:szCs w:val="28"/>
          <w:highlight w:val="none"/>
          <w:u w:val="none"/>
        </w:rPr>
        <w:t>协同牵头单位依托政务服务大厅“一窗受理”综合窗口开展扶残助残“全链通办”政策解读和宣传引导；</w:t>
      </w:r>
    </w:p>
    <w:p>
      <w:pPr>
        <w:pStyle w:val="305"/>
        <w:numPr>
          <w:ilvl w:val="0"/>
          <w:numId w:val="0"/>
        </w:numPr>
        <w:spacing w:line="580" w:lineRule="exact"/>
        <w:ind w:firstLine="560" w:firstLineChars="200"/>
        <w:rPr>
          <w:rFonts w:ascii="仿宋_GB2312" w:hAnsi="仿宋_GB2312" w:eastAsia="仿宋_GB2312" w:cs="仿宋_GB2312"/>
          <w:sz w:val="28"/>
          <w:szCs w:val="28"/>
          <w:highlight w:val="none"/>
          <w:u w:val="none"/>
        </w:rPr>
      </w:pPr>
      <w:r>
        <w:rPr>
          <w:rFonts w:ascii="仿宋_GB2312" w:hAnsi="仿宋_GB2312" w:eastAsia="仿宋_GB2312" w:cs="仿宋_GB2312"/>
          <w:sz w:val="28"/>
          <w:szCs w:val="28"/>
          <w:highlight w:val="none"/>
          <w:u w:val="none"/>
        </w:rPr>
        <w:t>③</w:t>
      </w:r>
      <w:r>
        <w:rPr>
          <w:rFonts w:hint="eastAsia" w:ascii="仿宋_GB2312" w:hAnsi="仿宋_GB2312" w:eastAsia="仿宋_GB2312" w:cs="仿宋_GB2312"/>
          <w:sz w:val="28"/>
          <w:szCs w:val="28"/>
          <w:highlight w:val="none"/>
          <w:u w:val="none"/>
        </w:rPr>
        <w:t>负责查收、核实推送的申请材料，办理并发放城乡居民养老保险缴费补助；</w:t>
      </w:r>
    </w:p>
    <w:p>
      <w:pPr>
        <w:pStyle w:val="305"/>
        <w:numPr>
          <w:ilvl w:val="0"/>
          <w:numId w:val="0"/>
        </w:numPr>
        <w:spacing w:line="580" w:lineRule="exact"/>
        <w:ind w:firstLine="560" w:firstLineChars="200"/>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rPr>
        <w:t>④协同其他责任单位跟踪、协调、处理扶残助残“全链通办”办理过程中出现的问题，确保通办顺畅完成。</w:t>
      </w:r>
    </w:p>
    <w:p>
      <w:pPr>
        <w:pStyle w:val="260"/>
        <w:numPr>
          <w:ilvl w:val="1"/>
          <w:numId w:val="0"/>
        </w:numPr>
        <w:spacing w:before="0" w:beforeLines="0" w:after="0" w:afterLines="0" w:line="580" w:lineRule="exact"/>
        <w:ind w:firstLine="560" w:firstLineChars="200"/>
        <w:jc w:val="both"/>
        <w:outlineLvl w:val="1"/>
        <w:rPr>
          <w:rFonts w:hAnsi="黑体" w:cs="黑体"/>
          <w:sz w:val="28"/>
          <w:szCs w:val="28"/>
          <w:highlight w:val="none"/>
          <w:u w:val="none"/>
        </w:rPr>
      </w:pPr>
      <w:bookmarkStart w:id="47" w:name="_Toc106873156"/>
      <w:bookmarkStart w:id="48" w:name="_Toc13349"/>
      <w:bookmarkStart w:id="49" w:name="_Toc31478"/>
      <w:bookmarkStart w:id="50" w:name="_Toc14662"/>
      <w:bookmarkStart w:id="51" w:name="_Toc106872436"/>
      <w:bookmarkStart w:id="52" w:name="_Toc18664"/>
      <w:bookmarkStart w:id="53" w:name="_Toc10023"/>
      <w:bookmarkStart w:id="54" w:name="_Toc31453"/>
      <w:bookmarkStart w:id="55" w:name="_Toc106872398"/>
      <w:bookmarkStart w:id="56" w:name="_Toc24947"/>
      <w:r>
        <w:rPr>
          <w:rFonts w:hint="eastAsia" w:hAnsi="黑体" w:cs="黑体"/>
          <w:sz w:val="28"/>
          <w:szCs w:val="28"/>
          <w:highlight w:val="none"/>
          <w:u w:val="none"/>
        </w:rPr>
        <w:t>二、事项范围</w:t>
      </w:r>
      <w:bookmarkEnd w:id="47"/>
      <w:bookmarkEnd w:id="48"/>
      <w:bookmarkEnd w:id="49"/>
      <w:bookmarkEnd w:id="50"/>
      <w:bookmarkEnd w:id="51"/>
      <w:bookmarkEnd w:id="52"/>
      <w:bookmarkEnd w:id="53"/>
      <w:bookmarkEnd w:id="54"/>
      <w:bookmarkEnd w:id="55"/>
      <w:bookmarkEnd w:id="56"/>
    </w:p>
    <w:p>
      <w:pPr>
        <w:pStyle w:val="258"/>
        <w:tabs>
          <w:tab w:val="center" w:pos="4201"/>
          <w:tab w:val="right" w:leader="dot" w:pos="9298"/>
        </w:tabs>
        <w:spacing w:line="580" w:lineRule="exact"/>
        <w:ind w:firstLine="560"/>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rPr>
        <w:t>扶残助残“全链通办”服务联办事项包含以下事项，并实行动态管理，及时更新调整内容：</w:t>
      </w:r>
    </w:p>
    <w:p>
      <w:pPr>
        <w:pStyle w:val="258"/>
        <w:tabs>
          <w:tab w:val="center" w:pos="4201"/>
          <w:tab w:val="right" w:leader="dot" w:pos="9298"/>
        </w:tabs>
        <w:spacing w:line="580" w:lineRule="exact"/>
        <w:ind w:firstLine="560"/>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rPr>
        <w:t>（一）残疾人证办理；</w:t>
      </w:r>
    </w:p>
    <w:p>
      <w:pPr>
        <w:pStyle w:val="258"/>
        <w:tabs>
          <w:tab w:val="center" w:pos="4201"/>
          <w:tab w:val="right" w:leader="dot" w:pos="9298"/>
        </w:tabs>
        <w:spacing w:line="580" w:lineRule="exact"/>
        <w:ind w:firstLine="560"/>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rPr>
        <w:t>（二）困难残疾人生活补贴和重度残疾人护理补贴资格认定；</w:t>
      </w:r>
    </w:p>
    <w:p>
      <w:pPr>
        <w:pStyle w:val="258"/>
        <w:tabs>
          <w:tab w:val="center" w:pos="4201"/>
          <w:tab w:val="right" w:leader="dot" w:pos="9298"/>
        </w:tabs>
        <w:spacing w:line="580" w:lineRule="exact"/>
        <w:ind w:firstLine="560"/>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rPr>
        <w:t>（三）符合资助条件的救助对象参加城乡居民基本医疗保险缴费补贴；</w:t>
      </w:r>
    </w:p>
    <w:p>
      <w:pPr>
        <w:pStyle w:val="258"/>
        <w:tabs>
          <w:tab w:val="center" w:pos="4201"/>
          <w:tab w:val="right" w:leader="dot" w:pos="9298"/>
        </w:tabs>
        <w:spacing w:line="580" w:lineRule="exact"/>
        <w:ind w:firstLine="560"/>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rPr>
        <w:t>（四）低保、特困等困难群众医疗救助；</w:t>
      </w:r>
    </w:p>
    <w:p>
      <w:pPr>
        <w:pStyle w:val="258"/>
        <w:tabs>
          <w:tab w:val="center" w:pos="4201"/>
          <w:tab w:val="right" w:leader="dot" w:pos="9298"/>
        </w:tabs>
        <w:spacing w:line="580" w:lineRule="exact"/>
        <w:ind w:firstLine="560"/>
        <w:rPr>
          <w:rFonts w:ascii="仿宋_GB2312" w:hAnsi="仿宋_GB2312" w:eastAsia="仿宋_GB2312" w:cs="仿宋_GB2312"/>
          <w:sz w:val="28"/>
          <w:szCs w:val="28"/>
          <w:highlight w:val="none"/>
          <w:u w:val="none"/>
        </w:rPr>
      </w:pPr>
      <w:bookmarkStart w:id="57" w:name="_Toc24053"/>
      <w:r>
        <w:rPr>
          <w:rFonts w:hint="eastAsia" w:ascii="仿宋_GB2312" w:hAnsi="仿宋_GB2312" w:eastAsia="仿宋_GB2312" w:cs="仿宋_GB2312"/>
          <w:sz w:val="28"/>
          <w:szCs w:val="28"/>
          <w:highlight w:val="none"/>
          <w:u w:val="none"/>
        </w:rPr>
        <w:t>（五）城乡居民养老保险缴费补助。</w:t>
      </w:r>
      <w:bookmarkEnd w:id="57"/>
    </w:p>
    <w:p>
      <w:pPr>
        <w:pStyle w:val="260"/>
        <w:numPr>
          <w:ilvl w:val="1"/>
          <w:numId w:val="0"/>
        </w:numPr>
        <w:spacing w:before="0" w:beforeLines="0" w:after="0" w:afterLines="0" w:line="580" w:lineRule="exact"/>
        <w:ind w:firstLine="560" w:firstLineChars="200"/>
        <w:jc w:val="both"/>
        <w:outlineLvl w:val="1"/>
        <w:rPr>
          <w:rFonts w:hAnsi="黑体" w:cs="黑体"/>
          <w:sz w:val="28"/>
          <w:szCs w:val="28"/>
          <w:highlight w:val="none"/>
          <w:u w:val="none"/>
        </w:rPr>
      </w:pPr>
      <w:bookmarkStart w:id="58" w:name="_Toc4139"/>
      <w:bookmarkStart w:id="59" w:name="_Toc28358"/>
      <w:bookmarkStart w:id="60" w:name="_Toc106872437"/>
      <w:bookmarkStart w:id="61" w:name="_Toc2070"/>
      <w:bookmarkStart w:id="62" w:name="_Toc106873157"/>
      <w:bookmarkStart w:id="63" w:name="_Toc17724"/>
      <w:bookmarkStart w:id="64" w:name="_Toc7092"/>
      <w:bookmarkStart w:id="65" w:name="_Toc16378"/>
      <w:bookmarkStart w:id="66" w:name="_Toc106872399"/>
      <w:bookmarkStart w:id="67" w:name="_Toc6816"/>
      <w:r>
        <w:rPr>
          <w:rFonts w:hint="eastAsia" w:hAnsi="黑体" w:cs="黑体"/>
          <w:sz w:val="28"/>
          <w:szCs w:val="28"/>
          <w:highlight w:val="none"/>
          <w:u w:val="none"/>
        </w:rPr>
        <w:t>三、受理条件</w:t>
      </w:r>
      <w:bookmarkEnd w:id="58"/>
      <w:bookmarkEnd w:id="59"/>
      <w:bookmarkEnd w:id="60"/>
      <w:bookmarkEnd w:id="61"/>
      <w:bookmarkEnd w:id="62"/>
      <w:bookmarkEnd w:id="63"/>
      <w:bookmarkEnd w:id="64"/>
      <w:bookmarkEnd w:id="65"/>
      <w:bookmarkEnd w:id="66"/>
      <w:bookmarkEnd w:id="67"/>
    </w:p>
    <w:p>
      <w:pPr>
        <w:pStyle w:val="258"/>
        <w:spacing w:line="580" w:lineRule="exact"/>
        <w:ind w:firstLine="560"/>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rPr>
        <w:t>申请人应满足以下条件：</w:t>
      </w:r>
    </w:p>
    <w:p>
      <w:pPr>
        <w:pStyle w:val="305"/>
        <w:numPr>
          <w:ilvl w:val="0"/>
          <w:numId w:val="0"/>
        </w:numPr>
        <w:spacing w:line="580" w:lineRule="exact"/>
        <w:ind w:firstLine="560" w:firstLineChars="200"/>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rPr>
        <w:t>（一）在</w:t>
      </w:r>
      <w:r>
        <w:rPr>
          <w:rFonts w:hint="eastAsia" w:ascii="仿宋_GB2312" w:hAnsi="仿宋_GB2312" w:eastAsia="仿宋_GB2312" w:cs="仿宋_GB2312"/>
          <w:sz w:val="28"/>
          <w:szCs w:val="28"/>
          <w:highlight w:val="none"/>
          <w:u w:val="none"/>
          <w:lang w:eastAsia="zh-CN"/>
        </w:rPr>
        <w:t>柳州市</w:t>
      </w:r>
      <w:r>
        <w:rPr>
          <w:rFonts w:hint="eastAsia" w:ascii="仿宋_GB2312" w:hAnsi="仿宋_GB2312" w:eastAsia="仿宋_GB2312" w:cs="仿宋_GB2312"/>
          <w:sz w:val="28"/>
          <w:szCs w:val="28"/>
          <w:highlight w:val="none"/>
          <w:u w:val="none"/>
        </w:rPr>
        <w:t>内符合残疾标准的视力、听力、言语、肢体、智力、精神及多重残疾人；</w:t>
      </w:r>
    </w:p>
    <w:p>
      <w:pPr>
        <w:pStyle w:val="305"/>
        <w:numPr>
          <w:ilvl w:val="0"/>
          <w:numId w:val="0"/>
        </w:numPr>
        <w:spacing w:line="580" w:lineRule="exact"/>
        <w:ind w:firstLine="560" w:firstLineChars="200"/>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rPr>
        <w:t>（二）享受最低生活待遇，且参加城乡居民养老保险的重度残疾人、低保残疾人；</w:t>
      </w:r>
    </w:p>
    <w:p>
      <w:pPr>
        <w:pStyle w:val="305"/>
        <w:numPr>
          <w:ilvl w:val="0"/>
          <w:numId w:val="0"/>
        </w:numPr>
        <w:spacing w:line="580" w:lineRule="exact"/>
        <w:ind w:firstLine="560" w:firstLineChars="200"/>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rPr>
        <w:t>（三）城乡低保对象中残疾等级为一级和二级各类重度残疾人，以及残疾等级为三级和四级的精神残疾人。</w:t>
      </w:r>
    </w:p>
    <w:p>
      <w:pPr>
        <w:pStyle w:val="260"/>
        <w:numPr>
          <w:ilvl w:val="1"/>
          <w:numId w:val="0"/>
        </w:numPr>
        <w:spacing w:before="0" w:beforeLines="0" w:after="0" w:afterLines="0" w:line="580" w:lineRule="exact"/>
        <w:ind w:firstLine="560" w:firstLineChars="200"/>
        <w:jc w:val="both"/>
        <w:outlineLvl w:val="1"/>
        <w:rPr>
          <w:rFonts w:hAnsi="黑体" w:cs="黑体"/>
          <w:sz w:val="28"/>
          <w:szCs w:val="28"/>
          <w:highlight w:val="none"/>
          <w:u w:val="none"/>
        </w:rPr>
      </w:pPr>
      <w:bookmarkStart w:id="68" w:name="_Toc8622"/>
      <w:bookmarkStart w:id="69" w:name="_Toc19403"/>
      <w:bookmarkStart w:id="70" w:name="_Toc22625"/>
      <w:bookmarkStart w:id="71" w:name="_Toc106872438"/>
      <w:bookmarkStart w:id="72" w:name="_Toc31587"/>
      <w:bookmarkStart w:id="73" w:name="_Toc106873158"/>
      <w:bookmarkStart w:id="74" w:name="_Toc106872400"/>
      <w:bookmarkStart w:id="75" w:name="_Toc3110"/>
      <w:bookmarkStart w:id="76" w:name="_Toc6997"/>
      <w:bookmarkStart w:id="77" w:name="_Toc23155"/>
      <w:r>
        <w:rPr>
          <w:rFonts w:hint="eastAsia" w:hAnsi="黑体" w:cs="黑体"/>
          <w:sz w:val="28"/>
          <w:szCs w:val="28"/>
          <w:highlight w:val="none"/>
          <w:u w:val="none"/>
        </w:rPr>
        <w:t>四、申请材料</w:t>
      </w:r>
      <w:bookmarkEnd w:id="68"/>
      <w:bookmarkEnd w:id="69"/>
      <w:bookmarkEnd w:id="70"/>
      <w:bookmarkEnd w:id="71"/>
      <w:bookmarkEnd w:id="72"/>
      <w:bookmarkEnd w:id="73"/>
      <w:bookmarkEnd w:id="74"/>
      <w:bookmarkEnd w:id="75"/>
      <w:bookmarkEnd w:id="76"/>
      <w:bookmarkEnd w:id="77"/>
    </w:p>
    <w:p>
      <w:pPr>
        <w:pStyle w:val="260"/>
        <w:numPr>
          <w:ilvl w:val="1"/>
          <w:numId w:val="0"/>
        </w:numPr>
        <w:spacing w:before="0" w:beforeLines="0" w:after="0" w:afterLines="0" w:line="580" w:lineRule="exact"/>
        <w:ind w:firstLine="560" w:firstLineChars="200"/>
        <w:jc w:val="both"/>
        <w:outlineLvl w:val="2"/>
        <w:rPr>
          <w:rFonts w:ascii="楷体_GB2312" w:hAnsi="楷体_GB2312" w:eastAsia="楷体_GB2312" w:cs="楷体_GB2312"/>
          <w:sz w:val="28"/>
          <w:szCs w:val="28"/>
          <w:highlight w:val="none"/>
          <w:u w:val="none"/>
        </w:rPr>
      </w:pPr>
      <w:bookmarkStart w:id="78" w:name="_Toc12709"/>
      <w:bookmarkStart w:id="79" w:name="_Toc29135"/>
      <w:bookmarkStart w:id="80" w:name="_Toc106872439"/>
      <w:bookmarkStart w:id="81" w:name="_Toc106872401"/>
      <w:bookmarkStart w:id="82" w:name="_Toc106873159"/>
      <w:bookmarkStart w:id="83" w:name="_Toc20569"/>
      <w:bookmarkStart w:id="84" w:name="_Toc14736"/>
      <w:bookmarkStart w:id="85" w:name="_Toc29280"/>
      <w:r>
        <w:rPr>
          <w:rFonts w:hint="eastAsia" w:ascii="楷体_GB2312" w:hAnsi="楷体_GB2312" w:eastAsia="楷体_GB2312" w:cs="楷体_GB2312"/>
          <w:sz w:val="28"/>
          <w:szCs w:val="28"/>
          <w:highlight w:val="none"/>
          <w:u w:val="none"/>
        </w:rPr>
        <w:t>（一）共性材料</w:t>
      </w:r>
      <w:bookmarkEnd w:id="78"/>
      <w:bookmarkEnd w:id="79"/>
      <w:bookmarkEnd w:id="80"/>
      <w:bookmarkEnd w:id="81"/>
      <w:bookmarkEnd w:id="82"/>
      <w:bookmarkEnd w:id="83"/>
      <w:bookmarkEnd w:id="84"/>
      <w:bookmarkEnd w:id="85"/>
    </w:p>
    <w:p>
      <w:pPr>
        <w:pStyle w:val="258"/>
        <w:spacing w:line="580" w:lineRule="exact"/>
        <w:ind w:firstLine="560"/>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rPr>
        <w:t>申请人应提交以下材料：</w:t>
      </w:r>
    </w:p>
    <w:p>
      <w:pPr>
        <w:pStyle w:val="258"/>
        <w:tabs>
          <w:tab w:val="center" w:pos="4201"/>
          <w:tab w:val="right" w:leader="dot" w:pos="9298"/>
        </w:tabs>
        <w:spacing w:line="580" w:lineRule="exact"/>
        <w:ind w:firstLine="560"/>
        <w:rPr>
          <w:rFonts w:ascii="仿宋_GB2312" w:hAnsi="仿宋_GB2312" w:eastAsia="仿宋_GB2312" w:cs="仿宋_GB2312"/>
          <w:sz w:val="28"/>
          <w:szCs w:val="28"/>
          <w:highlight w:val="none"/>
          <w:u w:val="none"/>
        </w:rPr>
      </w:pPr>
      <w:bookmarkStart w:id="86" w:name="_Toc96693448"/>
      <w:r>
        <w:rPr>
          <w:rFonts w:hint="eastAsia" w:ascii="仿宋_GB2312" w:hAnsi="仿宋_GB2312" w:eastAsia="仿宋_GB2312" w:cs="仿宋_GB2312"/>
          <w:sz w:val="28"/>
          <w:szCs w:val="28"/>
          <w:highlight w:val="none"/>
          <w:u w:val="none"/>
        </w:rPr>
        <w:t>1.扶残助残“全链通办”申请表（详见附录B）；</w:t>
      </w:r>
    </w:p>
    <w:p>
      <w:pPr>
        <w:pStyle w:val="258"/>
        <w:tabs>
          <w:tab w:val="center" w:pos="4201"/>
          <w:tab w:val="right" w:leader="dot" w:pos="9298"/>
        </w:tabs>
        <w:spacing w:line="580" w:lineRule="exact"/>
        <w:ind w:firstLine="560"/>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rPr>
        <w:t>2.申请人身份证、居民户口簿；</w:t>
      </w:r>
    </w:p>
    <w:p>
      <w:pPr>
        <w:pStyle w:val="258"/>
        <w:tabs>
          <w:tab w:val="center" w:pos="4201"/>
          <w:tab w:val="right" w:leader="dot" w:pos="9298"/>
        </w:tabs>
        <w:spacing w:line="580" w:lineRule="exact"/>
        <w:ind w:firstLine="560"/>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rPr>
        <w:t>3.申请人两寸近期免冠白底彩色照片3张；</w:t>
      </w:r>
    </w:p>
    <w:p>
      <w:pPr>
        <w:pStyle w:val="258"/>
        <w:tabs>
          <w:tab w:val="center" w:pos="4201"/>
          <w:tab w:val="right" w:leader="dot" w:pos="9298"/>
        </w:tabs>
        <w:spacing w:line="580" w:lineRule="exact"/>
        <w:ind w:firstLine="560"/>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rPr>
        <w:t>4.中华人民共和国残疾评定表（详见附录C）；</w:t>
      </w:r>
    </w:p>
    <w:p>
      <w:pPr>
        <w:pStyle w:val="258"/>
        <w:tabs>
          <w:tab w:val="center" w:pos="4201"/>
          <w:tab w:val="right" w:leader="dot" w:pos="9298"/>
        </w:tabs>
        <w:spacing w:line="580" w:lineRule="exact"/>
        <w:ind w:firstLine="560"/>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rPr>
        <w:t>5</w:t>
      </w:r>
      <w:r>
        <w:rPr>
          <w:rFonts w:ascii="仿宋_GB2312" w:hAnsi="仿宋_GB2312" w:eastAsia="仿宋_GB2312" w:cs="仿宋_GB2312"/>
          <w:sz w:val="28"/>
          <w:szCs w:val="28"/>
          <w:highlight w:val="none"/>
          <w:u w:val="none"/>
        </w:rPr>
        <w:t>.</w:t>
      </w:r>
      <w:r>
        <w:rPr>
          <w:rFonts w:hint="eastAsia" w:ascii="仿宋_GB2312" w:hAnsi="仿宋_GB2312" w:eastAsia="仿宋_GB2312" w:cs="仿宋_GB2312"/>
          <w:sz w:val="28"/>
          <w:szCs w:val="28"/>
          <w:highlight w:val="none"/>
          <w:u w:val="none"/>
        </w:rPr>
        <w:t>基本医疗保险费用结算单；</w:t>
      </w:r>
    </w:p>
    <w:p>
      <w:pPr>
        <w:pStyle w:val="258"/>
        <w:tabs>
          <w:tab w:val="center" w:pos="4201"/>
          <w:tab w:val="right" w:leader="dot" w:pos="9298"/>
        </w:tabs>
        <w:spacing w:line="580" w:lineRule="exact"/>
        <w:ind w:firstLine="560"/>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rPr>
        <w:t>6</w:t>
      </w:r>
      <w:r>
        <w:rPr>
          <w:rFonts w:ascii="仿宋_GB2312" w:hAnsi="仿宋_GB2312" w:eastAsia="仿宋_GB2312" w:cs="仿宋_GB2312"/>
          <w:sz w:val="28"/>
          <w:szCs w:val="28"/>
          <w:highlight w:val="none"/>
          <w:u w:val="none"/>
        </w:rPr>
        <w:t>.</w:t>
      </w:r>
      <w:r>
        <w:rPr>
          <w:rFonts w:hint="eastAsia" w:ascii="仿宋_GB2312" w:hAnsi="仿宋_GB2312" w:eastAsia="仿宋_GB2312" w:cs="仿宋_GB2312"/>
          <w:sz w:val="28"/>
          <w:szCs w:val="28"/>
          <w:highlight w:val="none"/>
          <w:u w:val="none"/>
        </w:rPr>
        <w:t>申请人或代领人的银行存折（卡）。</w:t>
      </w:r>
    </w:p>
    <w:p>
      <w:pPr>
        <w:pStyle w:val="260"/>
        <w:numPr>
          <w:ilvl w:val="1"/>
          <w:numId w:val="0"/>
        </w:numPr>
        <w:spacing w:before="0" w:beforeLines="0" w:after="0" w:afterLines="0" w:line="580" w:lineRule="exact"/>
        <w:ind w:firstLine="560" w:firstLineChars="200"/>
        <w:jc w:val="both"/>
        <w:outlineLvl w:val="2"/>
        <w:rPr>
          <w:rFonts w:ascii="楷体_GB2312" w:hAnsi="楷体_GB2312" w:eastAsia="楷体_GB2312" w:cs="楷体_GB2312"/>
          <w:sz w:val="28"/>
          <w:szCs w:val="28"/>
          <w:highlight w:val="none"/>
          <w:u w:val="none"/>
        </w:rPr>
      </w:pPr>
      <w:bookmarkStart w:id="87" w:name="_Toc106873160"/>
      <w:bookmarkStart w:id="88" w:name="_Toc7316"/>
      <w:bookmarkStart w:id="89" w:name="_Toc106872440"/>
      <w:bookmarkStart w:id="90" w:name="_Toc22240"/>
      <w:bookmarkStart w:id="91" w:name="_Toc26865"/>
      <w:bookmarkStart w:id="92" w:name="_Toc1649"/>
      <w:bookmarkStart w:id="93" w:name="_Toc106872402"/>
      <w:bookmarkStart w:id="94" w:name="_Toc5272"/>
      <w:r>
        <w:rPr>
          <w:rFonts w:hint="eastAsia" w:ascii="楷体_GB2312" w:hAnsi="楷体_GB2312" w:eastAsia="楷体_GB2312" w:cs="楷体_GB2312"/>
          <w:sz w:val="28"/>
          <w:szCs w:val="28"/>
          <w:highlight w:val="none"/>
          <w:u w:val="none"/>
        </w:rPr>
        <w:t>（二）个性材料</w:t>
      </w:r>
      <w:bookmarkEnd w:id="87"/>
      <w:bookmarkEnd w:id="88"/>
      <w:bookmarkEnd w:id="89"/>
      <w:bookmarkEnd w:id="90"/>
      <w:bookmarkEnd w:id="91"/>
      <w:bookmarkEnd w:id="92"/>
      <w:bookmarkEnd w:id="93"/>
      <w:bookmarkEnd w:id="94"/>
    </w:p>
    <w:p>
      <w:pPr>
        <w:pStyle w:val="258"/>
        <w:spacing w:line="580" w:lineRule="exact"/>
        <w:ind w:firstLine="560"/>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rPr>
        <w:t>若为监护人代办，还需提供以下材料：</w:t>
      </w:r>
    </w:p>
    <w:p>
      <w:pPr>
        <w:pStyle w:val="258"/>
        <w:spacing w:line="580" w:lineRule="exact"/>
        <w:ind w:firstLine="560"/>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rPr>
        <w:t>1.法定监护人证明材料（能体现出双方直系血缘关系的居民户口薄或申请人所在村（社区）出具的说明其双方关系的证明材料及身份证）；</w:t>
      </w:r>
    </w:p>
    <w:p>
      <w:pPr>
        <w:pStyle w:val="258"/>
        <w:spacing w:line="580" w:lineRule="exact"/>
        <w:ind w:firstLine="560"/>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rPr>
        <w:t>2.代领补贴说明（详见附录D）。</w:t>
      </w:r>
    </w:p>
    <w:p>
      <w:pPr>
        <w:pStyle w:val="258"/>
        <w:tabs>
          <w:tab w:val="left" w:pos="840"/>
          <w:tab w:val="center" w:pos="4201"/>
          <w:tab w:val="right" w:leader="dot" w:pos="9298"/>
        </w:tabs>
        <w:spacing w:line="580" w:lineRule="exact"/>
        <w:ind w:firstLine="560"/>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rPr>
        <w:t>注：上述材料实现数据共享核验后，不再要求申请人提交。</w:t>
      </w:r>
    </w:p>
    <w:p>
      <w:pPr>
        <w:pStyle w:val="260"/>
        <w:numPr>
          <w:ilvl w:val="1"/>
          <w:numId w:val="0"/>
        </w:numPr>
        <w:spacing w:before="0" w:beforeLines="0" w:after="0" w:afterLines="0" w:line="580" w:lineRule="exact"/>
        <w:ind w:firstLine="560" w:firstLineChars="200"/>
        <w:jc w:val="both"/>
        <w:outlineLvl w:val="1"/>
        <w:rPr>
          <w:rFonts w:hAnsi="黑体" w:cs="黑体"/>
          <w:sz w:val="28"/>
          <w:szCs w:val="28"/>
          <w:highlight w:val="none"/>
          <w:u w:val="none"/>
        </w:rPr>
      </w:pPr>
      <w:bookmarkStart w:id="95" w:name="_Toc6698"/>
      <w:bookmarkStart w:id="96" w:name="_Toc24248"/>
      <w:bookmarkStart w:id="97" w:name="_Toc23653"/>
      <w:bookmarkStart w:id="98" w:name="_Toc25418"/>
      <w:bookmarkStart w:id="99" w:name="_Toc8789"/>
      <w:bookmarkStart w:id="100" w:name="_Toc23991"/>
      <w:bookmarkStart w:id="101" w:name="_Toc106872441"/>
      <w:bookmarkStart w:id="102" w:name="_Toc4513"/>
      <w:bookmarkStart w:id="103" w:name="_Toc106873161"/>
      <w:bookmarkStart w:id="104" w:name="_Toc106872403"/>
      <w:r>
        <w:rPr>
          <w:rFonts w:hint="eastAsia" w:hAnsi="黑体" w:cs="黑体"/>
          <w:sz w:val="28"/>
          <w:szCs w:val="28"/>
          <w:highlight w:val="none"/>
          <w:u w:val="none"/>
        </w:rPr>
        <w:t>五、业务流程</w:t>
      </w:r>
      <w:bookmarkEnd w:id="86"/>
      <w:bookmarkEnd w:id="95"/>
      <w:bookmarkEnd w:id="96"/>
      <w:bookmarkEnd w:id="97"/>
      <w:bookmarkEnd w:id="98"/>
      <w:bookmarkEnd w:id="99"/>
      <w:bookmarkEnd w:id="100"/>
      <w:bookmarkEnd w:id="101"/>
      <w:bookmarkEnd w:id="102"/>
      <w:bookmarkEnd w:id="103"/>
      <w:bookmarkEnd w:id="104"/>
    </w:p>
    <w:p>
      <w:pPr>
        <w:pStyle w:val="260"/>
        <w:numPr>
          <w:ilvl w:val="1"/>
          <w:numId w:val="0"/>
        </w:numPr>
        <w:spacing w:before="0" w:beforeLines="0" w:after="0" w:afterLines="0" w:line="580" w:lineRule="exact"/>
        <w:ind w:firstLine="560" w:firstLineChars="200"/>
        <w:jc w:val="both"/>
        <w:outlineLvl w:val="2"/>
        <w:rPr>
          <w:rFonts w:ascii="楷体_GB2312" w:hAnsi="楷体_GB2312" w:eastAsia="楷体_GB2312" w:cs="楷体_GB2312"/>
          <w:sz w:val="28"/>
          <w:szCs w:val="28"/>
          <w:highlight w:val="none"/>
          <w:u w:val="none"/>
        </w:rPr>
      </w:pPr>
      <w:bookmarkStart w:id="105" w:name="_Toc106872442"/>
      <w:bookmarkStart w:id="106" w:name="_Toc26751"/>
      <w:bookmarkStart w:id="107" w:name="_Toc30315"/>
      <w:bookmarkStart w:id="108" w:name="_Toc106873162"/>
      <w:bookmarkStart w:id="109" w:name="_Toc9358"/>
      <w:bookmarkStart w:id="110" w:name="_Toc12437"/>
      <w:bookmarkStart w:id="111" w:name="_Toc28528"/>
      <w:bookmarkStart w:id="112" w:name="_Toc20434"/>
      <w:bookmarkStart w:id="113" w:name="_Toc106872404"/>
      <w:bookmarkStart w:id="114" w:name="_Toc23250"/>
      <w:r>
        <w:rPr>
          <w:rFonts w:hint="eastAsia" w:ascii="楷体_GB2312" w:hAnsi="楷体_GB2312" w:eastAsia="楷体_GB2312" w:cs="楷体_GB2312"/>
          <w:sz w:val="28"/>
          <w:szCs w:val="28"/>
          <w:highlight w:val="none"/>
          <w:u w:val="none"/>
        </w:rPr>
        <w:t>（一）提出申请</w:t>
      </w:r>
      <w:bookmarkEnd w:id="105"/>
      <w:bookmarkEnd w:id="106"/>
      <w:bookmarkEnd w:id="107"/>
      <w:bookmarkEnd w:id="108"/>
      <w:bookmarkEnd w:id="109"/>
      <w:bookmarkEnd w:id="110"/>
      <w:bookmarkEnd w:id="111"/>
      <w:bookmarkEnd w:id="112"/>
      <w:bookmarkEnd w:id="113"/>
    </w:p>
    <w:p>
      <w:pPr>
        <w:pStyle w:val="260"/>
        <w:numPr>
          <w:ilvl w:val="1"/>
          <w:numId w:val="0"/>
        </w:numPr>
        <w:spacing w:before="0" w:beforeLines="0" w:after="0" w:afterLines="0" w:line="580" w:lineRule="exact"/>
        <w:ind w:firstLine="562" w:firstLineChars="200"/>
        <w:jc w:val="both"/>
        <w:outlineLvl w:val="2"/>
        <w:rPr>
          <w:rFonts w:ascii="仿宋_GB2312" w:hAnsi="仿宋_GB2312" w:eastAsia="仿宋_GB2312" w:cs="仿宋_GB2312"/>
          <w:b/>
          <w:bCs/>
          <w:sz w:val="28"/>
          <w:szCs w:val="28"/>
          <w:highlight w:val="none"/>
          <w:u w:val="none"/>
        </w:rPr>
      </w:pPr>
      <w:bookmarkStart w:id="115" w:name="_Toc23093"/>
      <w:bookmarkStart w:id="116" w:name="_Toc26512"/>
      <w:r>
        <w:rPr>
          <w:rFonts w:hint="eastAsia" w:ascii="仿宋_GB2312" w:hAnsi="仿宋_GB2312" w:eastAsia="仿宋_GB2312" w:cs="仿宋_GB2312"/>
          <w:b/>
          <w:bCs/>
          <w:sz w:val="28"/>
          <w:szCs w:val="28"/>
          <w:highlight w:val="none"/>
          <w:u w:val="none"/>
        </w:rPr>
        <w:t>1.线上</w:t>
      </w:r>
      <w:bookmarkEnd w:id="115"/>
      <w:r>
        <w:rPr>
          <w:rFonts w:hint="eastAsia" w:ascii="仿宋_GB2312" w:hAnsi="仿宋_GB2312" w:eastAsia="仿宋_GB2312" w:cs="仿宋_GB2312"/>
          <w:b/>
          <w:bCs/>
          <w:sz w:val="28"/>
          <w:szCs w:val="28"/>
          <w:highlight w:val="none"/>
          <w:u w:val="none"/>
        </w:rPr>
        <w:t>申请</w:t>
      </w:r>
      <w:bookmarkEnd w:id="116"/>
    </w:p>
    <w:p>
      <w:pPr>
        <w:pStyle w:val="258"/>
        <w:spacing w:line="580" w:lineRule="exact"/>
        <w:ind w:firstLine="560"/>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rPr>
        <w:t>申请人或监护人在广西数字政务一体化平台、广西政务APP等平台在线提交扶残助残“全链通办”申请表及申请材料。</w:t>
      </w:r>
    </w:p>
    <w:p>
      <w:pPr>
        <w:pStyle w:val="260"/>
        <w:numPr>
          <w:ilvl w:val="1"/>
          <w:numId w:val="0"/>
        </w:numPr>
        <w:spacing w:before="0" w:beforeLines="0" w:after="0" w:afterLines="0" w:line="580" w:lineRule="exact"/>
        <w:ind w:firstLine="562" w:firstLineChars="200"/>
        <w:jc w:val="both"/>
        <w:outlineLvl w:val="2"/>
        <w:rPr>
          <w:rFonts w:ascii="仿宋_GB2312" w:hAnsi="仿宋_GB2312" w:eastAsia="仿宋_GB2312" w:cs="仿宋_GB2312"/>
          <w:b/>
          <w:bCs/>
          <w:sz w:val="28"/>
          <w:szCs w:val="28"/>
          <w:highlight w:val="none"/>
          <w:u w:val="none"/>
        </w:rPr>
      </w:pPr>
      <w:bookmarkStart w:id="117" w:name="_Toc28045"/>
      <w:bookmarkStart w:id="118" w:name="_Toc30763"/>
      <w:r>
        <w:rPr>
          <w:rFonts w:hint="eastAsia" w:ascii="仿宋_GB2312" w:hAnsi="仿宋_GB2312" w:eastAsia="仿宋_GB2312" w:cs="仿宋_GB2312"/>
          <w:b/>
          <w:bCs/>
          <w:sz w:val="28"/>
          <w:szCs w:val="28"/>
          <w:highlight w:val="none"/>
          <w:u w:val="none"/>
        </w:rPr>
        <w:t>2.线下</w:t>
      </w:r>
      <w:bookmarkEnd w:id="117"/>
      <w:r>
        <w:rPr>
          <w:rFonts w:hint="eastAsia" w:ascii="仿宋_GB2312" w:hAnsi="仿宋_GB2312" w:eastAsia="仿宋_GB2312" w:cs="仿宋_GB2312"/>
          <w:b/>
          <w:bCs/>
          <w:sz w:val="28"/>
          <w:szCs w:val="28"/>
          <w:highlight w:val="none"/>
          <w:u w:val="none"/>
        </w:rPr>
        <w:t>申请</w:t>
      </w:r>
      <w:bookmarkEnd w:id="118"/>
    </w:p>
    <w:p>
      <w:pPr>
        <w:pStyle w:val="258"/>
        <w:spacing w:line="580" w:lineRule="exact"/>
        <w:ind w:firstLine="560"/>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rPr>
        <w:t>申请人或监护人在政务服务大厅“一窗受理”综合窗口提出申请，提交扶残助残“全链通办”申请表及申请材料。</w:t>
      </w:r>
    </w:p>
    <w:bookmarkEnd w:id="114"/>
    <w:p>
      <w:pPr>
        <w:pStyle w:val="260"/>
        <w:numPr>
          <w:ilvl w:val="1"/>
          <w:numId w:val="0"/>
        </w:numPr>
        <w:spacing w:before="0" w:beforeLines="0" w:after="0" w:afterLines="0" w:line="580" w:lineRule="exact"/>
        <w:ind w:firstLine="560" w:firstLineChars="200"/>
        <w:jc w:val="both"/>
        <w:outlineLvl w:val="2"/>
        <w:rPr>
          <w:rFonts w:ascii="楷体_GB2312" w:hAnsi="楷体_GB2312" w:eastAsia="楷体_GB2312" w:cs="楷体_GB2312"/>
          <w:sz w:val="28"/>
          <w:szCs w:val="28"/>
          <w:highlight w:val="none"/>
          <w:u w:val="none"/>
        </w:rPr>
      </w:pPr>
      <w:bookmarkStart w:id="119" w:name="_Toc106873163"/>
      <w:bookmarkStart w:id="120" w:name="_Toc22442"/>
      <w:bookmarkStart w:id="121" w:name="_Toc24796"/>
      <w:bookmarkStart w:id="122" w:name="_Toc13965"/>
      <w:bookmarkStart w:id="123" w:name="_Toc3877"/>
      <w:bookmarkStart w:id="124" w:name="_Toc21896"/>
      <w:bookmarkStart w:id="125" w:name="_Toc30197"/>
      <w:bookmarkStart w:id="126" w:name="_Toc106872405"/>
      <w:bookmarkStart w:id="127" w:name="_Toc106872443"/>
      <w:r>
        <w:rPr>
          <w:rFonts w:hint="eastAsia" w:ascii="楷体_GB2312" w:hAnsi="楷体_GB2312" w:eastAsia="楷体_GB2312" w:cs="楷体_GB2312"/>
          <w:sz w:val="28"/>
          <w:szCs w:val="28"/>
          <w:highlight w:val="none"/>
          <w:u w:val="none"/>
        </w:rPr>
        <w:t>（二）受理</w:t>
      </w:r>
      <w:bookmarkEnd w:id="119"/>
      <w:bookmarkEnd w:id="120"/>
      <w:bookmarkEnd w:id="121"/>
      <w:bookmarkEnd w:id="122"/>
      <w:bookmarkEnd w:id="123"/>
      <w:bookmarkEnd w:id="124"/>
      <w:bookmarkEnd w:id="125"/>
      <w:bookmarkEnd w:id="126"/>
      <w:bookmarkEnd w:id="127"/>
    </w:p>
    <w:p>
      <w:pPr>
        <w:pStyle w:val="258"/>
        <w:spacing w:line="580" w:lineRule="exact"/>
        <w:ind w:firstLine="560"/>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rPr>
        <w:t>“一窗受理”综合窗口在获取申请材料后，对申请材料进行受理，对符合受理条件且材料齐全的，出具受理通知书，将相关材料分类推送至各部门；对符合受理条件但材料不齐全的，一次性告知申请人补正材料或根据申请人意愿采取容缺受理、承诺审批；对不符合受理条件的，出具不予受理通知书并告知原因</w:t>
      </w:r>
      <w:bookmarkStart w:id="128" w:name="_Toc29872"/>
      <w:r>
        <w:rPr>
          <w:rFonts w:hint="eastAsia" w:ascii="仿宋_GB2312" w:hAnsi="仿宋_GB2312" w:eastAsia="仿宋_GB2312" w:cs="仿宋_GB2312"/>
          <w:sz w:val="28"/>
          <w:szCs w:val="28"/>
          <w:highlight w:val="none"/>
          <w:u w:val="none"/>
        </w:rPr>
        <w:t>。</w:t>
      </w:r>
      <w:bookmarkStart w:id="129" w:name="_Toc6662"/>
      <w:bookmarkStart w:id="130" w:name="_Toc654"/>
      <w:bookmarkStart w:id="131" w:name="_Toc106872444"/>
      <w:bookmarkStart w:id="132" w:name="_Toc106872406"/>
      <w:bookmarkStart w:id="133" w:name="_Toc106873164"/>
      <w:bookmarkStart w:id="134" w:name="_Toc15277"/>
      <w:bookmarkStart w:id="135" w:name="_Toc6746"/>
      <w:bookmarkStart w:id="136" w:name="_Toc31895"/>
    </w:p>
    <w:p>
      <w:pPr>
        <w:pStyle w:val="260"/>
        <w:numPr>
          <w:ilvl w:val="1"/>
          <w:numId w:val="0"/>
        </w:numPr>
        <w:spacing w:before="0" w:beforeLines="0" w:after="0" w:afterLines="0" w:line="580" w:lineRule="exact"/>
        <w:ind w:firstLine="560" w:firstLineChars="200"/>
        <w:jc w:val="both"/>
        <w:outlineLvl w:val="2"/>
        <w:rPr>
          <w:rFonts w:ascii="楷体_GB2312" w:hAnsi="楷体_GB2312" w:eastAsia="楷体_GB2312" w:cs="楷体_GB2312"/>
          <w:sz w:val="28"/>
          <w:szCs w:val="28"/>
          <w:highlight w:val="none"/>
          <w:u w:val="none"/>
        </w:rPr>
      </w:pPr>
      <w:bookmarkStart w:id="137" w:name="_Toc3030"/>
      <w:r>
        <w:rPr>
          <w:rFonts w:hint="eastAsia" w:ascii="楷体_GB2312" w:hAnsi="楷体_GB2312" w:eastAsia="楷体_GB2312" w:cs="楷体_GB2312"/>
          <w:sz w:val="28"/>
          <w:szCs w:val="28"/>
          <w:highlight w:val="none"/>
          <w:u w:val="none"/>
        </w:rPr>
        <w:t>（三）办理</w:t>
      </w:r>
      <w:bookmarkEnd w:id="128"/>
      <w:bookmarkEnd w:id="129"/>
      <w:bookmarkEnd w:id="130"/>
      <w:bookmarkEnd w:id="131"/>
      <w:bookmarkEnd w:id="132"/>
      <w:bookmarkEnd w:id="133"/>
      <w:bookmarkEnd w:id="134"/>
      <w:bookmarkEnd w:id="135"/>
      <w:bookmarkEnd w:id="136"/>
      <w:bookmarkEnd w:id="137"/>
    </w:p>
    <w:p>
      <w:pPr>
        <w:pStyle w:val="260"/>
        <w:numPr>
          <w:ilvl w:val="1"/>
          <w:numId w:val="0"/>
        </w:numPr>
        <w:spacing w:before="0" w:beforeLines="0" w:after="0" w:afterLines="0" w:line="580" w:lineRule="exact"/>
        <w:ind w:firstLine="562" w:firstLineChars="200"/>
        <w:jc w:val="both"/>
        <w:outlineLvl w:val="2"/>
        <w:rPr>
          <w:rFonts w:ascii="仿宋_GB2312" w:hAnsi="仿宋_GB2312" w:eastAsia="仿宋_GB2312" w:cs="仿宋_GB2312"/>
          <w:b/>
          <w:bCs/>
          <w:sz w:val="28"/>
          <w:szCs w:val="28"/>
          <w:highlight w:val="none"/>
          <w:u w:val="none"/>
        </w:rPr>
      </w:pPr>
      <w:bookmarkStart w:id="138" w:name="_Toc31414"/>
      <w:bookmarkStart w:id="139" w:name="_Toc18923"/>
      <w:r>
        <w:rPr>
          <w:rFonts w:hint="eastAsia" w:ascii="仿宋_GB2312" w:hAnsi="仿宋_GB2312" w:eastAsia="仿宋_GB2312" w:cs="仿宋_GB2312"/>
          <w:b/>
          <w:bCs/>
          <w:sz w:val="28"/>
          <w:szCs w:val="28"/>
          <w:highlight w:val="none"/>
          <w:u w:val="none"/>
        </w:rPr>
        <w:t>1.残疾人证办理</w:t>
      </w:r>
      <w:bookmarkEnd w:id="138"/>
      <w:bookmarkEnd w:id="139"/>
    </w:p>
    <w:p>
      <w:pPr>
        <w:pStyle w:val="327"/>
        <w:numPr>
          <w:ilvl w:val="3"/>
          <w:numId w:val="0"/>
        </w:numPr>
        <w:spacing w:line="580" w:lineRule="exact"/>
        <w:ind w:firstLine="560" w:firstLineChars="200"/>
        <w:jc w:val="both"/>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rPr>
        <w:t>（1）残联组织对申请材料及评定表进行查收审核。</w:t>
      </w:r>
    </w:p>
    <w:p>
      <w:pPr>
        <w:pStyle w:val="327"/>
        <w:numPr>
          <w:ilvl w:val="3"/>
          <w:numId w:val="0"/>
        </w:numPr>
        <w:spacing w:line="580" w:lineRule="exact"/>
        <w:ind w:firstLine="560" w:firstLineChars="200"/>
        <w:jc w:val="both"/>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rPr>
        <w:t>（2）评定机构按照残疾标准作出残疾类别和等级的评定结论，并将评定结论返回至残联组织。</w:t>
      </w:r>
    </w:p>
    <w:p>
      <w:pPr>
        <w:pStyle w:val="327"/>
        <w:numPr>
          <w:ilvl w:val="3"/>
          <w:numId w:val="0"/>
        </w:numPr>
        <w:spacing w:line="580" w:lineRule="exact"/>
        <w:ind w:firstLine="560" w:firstLineChars="200"/>
        <w:jc w:val="both"/>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rPr>
        <w:t>（3）残联组织对评定结论进行公示，公示通过后5个工作日内录入至系统，并由审核人员进行审核，审核通过后应在10个工作日内完成残疾人证办理</w:t>
      </w:r>
      <w:bookmarkStart w:id="140" w:name="_Hlk106782288"/>
      <w:r>
        <w:rPr>
          <w:rFonts w:hint="eastAsia" w:ascii="仿宋_GB2312" w:hAnsi="仿宋_GB2312" w:eastAsia="仿宋_GB2312" w:cs="仿宋_GB2312"/>
          <w:sz w:val="28"/>
          <w:szCs w:val="28"/>
          <w:highlight w:val="none"/>
          <w:u w:val="none"/>
        </w:rPr>
        <w:t>，</w:t>
      </w:r>
      <w:bookmarkEnd w:id="140"/>
      <w:r>
        <w:rPr>
          <w:rFonts w:hint="eastAsia" w:ascii="仿宋_GB2312" w:hAnsi="仿宋_GB2312" w:eastAsia="仿宋_GB2312" w:cs="仿宋_GB2312"/>
          <w:sz w:val="28"/>
          <w:szCs w:val="28"/>
          <w:highlight w:val="none"/>
          <w:u w:val="none"/>
        </w:rPr>
        <w:t>并将残疾人证信息推送至民政部门、医保部门、人力资源社会保障部门。</w:t>
      </w:r>
    </w:p>
    <w:p>
      <w:pPr>
        <w:pStyle w:val="327"/>
        <w:numPr>
          <w:ilvl w:val="3"/>
          <w:numId w:val="0"/>
        </w:numPr>
        <w:spacing w:line="580" w:lineRule="exact"/>
        <w:ind w:firstLine="560" w:firstLineChars="200"/>
        <w:jc w:val="both"/>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rPr>
        <w:t>（4）通过广西数字政务一体化平台、广西政务APP等平台向申请人或监护人推送残疾人证办理的受理办结进度，包括未办结、已办结等状态。</w:t>
      </w:r>
    </w:p>
    <w:p>
      <w:pPr>
        <w:pStyle w:val="327"/>
        <w:numPr>
          <w:ilvl w:val="3"/>
          <w:numId w:val="0"/>
        </w:numPr>
        <w:spacing w:line="580" w:lineRule="exact"/>
        <w:ind w:firstLine="560" w:firstLineChars="200"/>
        <w:jc w:val="both"/>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rPr>
        <w:t>（5）完成残疾人证办理后，应将残疾人证送达至申请人。</w:t>
      </w:r>
    </w:p>
    <w:p>
      <w:pPr>
        <w:pStyle w:val="260"/>
        <w:numPr>
          <w:ilvl w:val="1"/>
          <w:numId w:val="0"/>
        </w:numPr>
        <w:spacing w:before="0" w:beforeLines="0" w:after="0" w:afterLines="0" w:line="580" w:lineRule="exact"/>
        <w:ind w:firstLine="562" w:firstLineChars="200"/>
        <w:jc w:val="both"/>
        <w:outlineLvl w:val="2"/>
        <w:rPr>
          <w:rFonts w:ascii="仿宋_GB2312" w:hAnsi="仿宋_GB2312" w:eastAsia="仿宋_GB2312" w:cs="仿宋_GB2312"/>
          <w:b/>
          <w:bCs/>
          <w:sz w:val="28"/>
          <w:szCs w:val="28"/>
          <w:highlight w:val="none"/>
          <w:u w:val="none"/>
        </w:rPr>
      </w:pPr>
      <w:bookmarkStart w:id="141" w:name="_Toc14727"/>
      <w:r>
        <w:rPr>
          <w:rFonts w:hint="eastAsia" w:ascii="仿宋_GB2312" w:hAnsi="仿宋_GB2312" w:eastAsia="仿宋_GB2312" w:cs="仿宋_GB2312"/>
          <w:b/>
          <w:bCs/>
          <w:sz w:val="28"/>
          <w:szCs w:val="28"/>
          <w:highlight w:val="none"/>
          <w:u w:val="none"/>
        </w:rPr>
        <w:t>2.困难残疾人生活补贴和重度残疾人护理补贴资格认定</w:t>
      </w:r>
      <w:bookmarkEnd w:id="141"/>
    </w:p>
    <w:p>
      <w:pPr>
        <w:pStyle w:val="327"/>
        <w:numPr>
          <w:ilvl w:val="3"/>
          <w:numId w:val="0"/>
        </w:numPr>
        <w:spacing w:line="580" w:lineRule="exact"/>
        <w:ind w:firstLine="560" w:firstLineChars="200"/>
        <w:jc w:val="both"/>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rPr>
        <w:t>（1）民政部门指导基层（乡镇人民政府、街道办事处）对推送的材料进行查收，并在10个工作日内完成困难残疾人生活补贴和重度残疾人护理补贴资格认定，县级民政部门将补贴资金使用方案报同级财政部门审核，并发放补贴。同时</w:t>
      </w:r>
      <w:r>
        <w:rPr>
          <w:rFonts w:hint="eastAsia" w:ascii="仿宋_GB2312" w:hAnsi="仿宋_GB2312" w:eastAsia="仿宋_GB2312" w:cs="仿宋_GB2312"/>
          <w:kern w:val="2"/>
          <w:sz w:val="28"/>
          <w:szCs w:val="28"/>
          <w:highlight w:val="none"/>
          <w:u w:val="none"/>
        </w:rPr>
        <w:t>将困难残疾人和重度残疾人名单推送至医保部门、人力资源社会保障部门。</w:t>
      </w:r>
    </w:p>
    <w:p>
      <w:pPr>
        <w:pStyle w:val="327"/>
        <w:numPr>
          <w:ilvl w:val="3"/>
          <w:numId w:val="0"/>
        </w:numPr>
        <w:spacing w:line="580" w:lineRule="exact"/>
        <w:ind w:firstLine="560" w:firstLineChars="200"/>
        <w:jc w:val="both"/>
        <w:rPr>
          <w:rFonts w:ascii="仿宋_GB2312" w:hAnsi="仿宋_GB2312" w:eastAsia="仿宋_GB2312" w:cs="仿宋_GB2312"/>
          <w:sz w:val="28"/>
          <w:szCs w:val="28"/>
          <w:highlight w:val="none"/>
          <w:u w:val="none"/>
        </w:rPr>
      </w:pPr>
      <w:r>
        <w:rPr>
          <w:rFonts w:hint="eastAsia" w:ascii="仿宋_GB2312" w:hAnsi="仿宋_GB2312" w:eastAsia="仿宋_GB2312" w:cs="仿宋_GB2312"/>
          <w:kern w:val="2"/>
          <w:sz w:val="28"/>
          <w:szCs w:val="28"/>
          <w:highlight w:val="none"/>
          <w:u w:val="none"/>
        </w:rPr>
        <w:t>（2）通过广西数字政务一体化平台、广西政务APP等平台向申请人或监护人推送困难残疾人生活补贴和重度残疾人护理补贴资格认定受理办结进度，</w:t>
      </w:r>
      <w:r>
        <w:rPr>
          <w:rFonts w:hint="eastAsia" w:ascii="仿宋_GB2312" w:hAnsi="仿宋_GB2312" w:eastAsia="仿宋_GB2312" w:cs="仿宋_GB2312"/>
          <w:sz w:val="28"/>
          <w:szCs w:val="28"/>
          <w:highlight w:val="none"/>
          <w:u w:val="none"/>
        </w:rPr>
        <w:t>包括未办结、已办结等状态。</w:t>
      </w:r>
    </w:p>
    <w:p>
      <w:pPr>
        <w:pStyle w:val="260"/>
        <w:numPr>
          <w:ilvl w:val="1"/>
          <w:numId w:val="0"/>
        </w:numPr>
        <w:spacing w:before="0" w:beforeLines="0" w:after="0" w:afterLines="0" w:line="580" w:lineRule="exact"/>
        <w:ind w:firstLine="562" w:firstLineChars="200"/>
        <w:jc w:val="both"/>
        <w:outlineLvl w:val="2"/>
        <w:rPr>
          <w:rFonts w:ascii="仿宋_GB2312" w:hAnsi="仿宋_GB2312" w:eastAsia="仿宋_GB2312" w:cs="仿宋_GB2312"/>
          <w:b/>
          <w:bCs/>
          <w:sz w:val="28"/>
          <w:szCs w:val="28"/>
          <w:highlight w:val="none"/>
          <w:u w:val="none"/>
        </w:rPr>
      </w:pPr>
      <w:bookmarkStart w:id="142" w:name="_Toc24794"/>
      <w:r>
        <w:rPr>
          <w:rFonts w:hint="eastAsia" w:ascii="仿宋_GB2312" w:hAnsi="仿宋_GB2312" w:eastAsia="仿宋_GB2312" w:cs="仿宋_GB2312"/>
          <w:b/>
          <w:bCs/>
          <w:sz w:val="28"/>
          <w:szCs w:val="28"/>
          <w:highlight w:val="none"/>
          <w:u w:val="none"/>
        </w:rPr>
        <w:t>3.符合资助条件的救助对象参加城乡居民基本医疗保险缴费补贴</w:t>
      </w:r>
      <w:bookmarkEnd w:id="142"/>
    </w:p>
    <w:p>
      <w:pPr>
        <w:pStyle w:val="327"/>
        <w:numPr>
          <w:ilvl w:val="3"/>
          <w:numId w:val="0"/>
        </w:numPr>
        <w:spacing w:line="580" w:lineRule="exact"/>
        <w:ind w:firstLine="560" w:firstLineChars="200"/>
        <w:jc w:val="both"/>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rPr>
        <w:t>（1）残联组织对推送的材料进行查收，将补助名单推送至医保部门，根据各地实际情况，由相应主管部门发放补贴。</w:t>
      </w:r>
    </w:p>
    <w:p>
      <w:pPr>
        <w:pStyle w:val="327"/>
        <w:numPr>
          <w:ilvl w:val="3"/>
          <w:numId w:val="0"/>
        </w:numPr>
        <w:spacing w:line="580" w:lineRule="exact"/>
        <w:ind w:firstLine="560" w:firstLineChars="200"/>
        <w:jc w:val="both"/>
        <w:rPr>
          <w:rFonts w:ascii="仿宋_GB2312" w:hAnsi="仿宋_GB2312" w:eastAsia="仿宋_GB2312" w:cs="仿宋_GB2312"/>
          <w:sz w:val="28"/>
          <w:szCs w:val="28"/>
          <w:highlight w:val="none"/>
          <w:u w:val="none"/>
        </w:rPr>
      </w:pPr>
      <w:bookmarkStart w:id="143" w:name="_Hlk106894197"/>
      <w:r>
        <w:rPr>
          <w:rFonts w:hint="eastAsia" w:ascii="仿宋_GB2312" w:hAnsi="仿宋_GB2312" w:eastAsia="仿宋_GB2312" w:cs="仿宋_GB2312"/>
          <w:kern w:val="2"/>
          <w:sz w:val="28"/>
          <w:szCs w:val="28"/>
          <w:highlight w:val="none"/>
          <w:u w:val="none"/>
        </w:rPr>
        <w:t>（2）通过广西数字政务一体化平台、广西政务APP等平台向申请人或监护人推送符合资助条件的救助对象参加城乡居民基本医疗保险缴费补贴受理办结进度，</w:t>
      </w:r>
      <w:r>
        <w:rPr>
          <w:rFonts w:hint="eastAsia" w:ascii="仿宋_GB2312" w:hAnsi="仿宋_GB2312" w:eastAsia="仿宋_GB2312" w:cs="仿宋_GB2312"/>
          <w:sz w:val="28"/>
          <w:szCs w:val="28"/>
          <w:highlight w:val="none"/>
          <w:u w:val="none"/>
        </w:rPr>
        <w:t>包括未办结、已办结等状态。</w:t>
      </w:r>
      <w:bookmarkEnd w:id="143"/>
    </w:p>
    <w:p>
      <w:pPr>
        <w:pStyle w:val="260"/>
        <w:numPr>
          <w:ilvl w:val="1"/>
          <w:numId w:val="0"/>
        </w:numPr>
        <w:spacing w:before="0" w:beforeLines="0" w:after="0" w:afterLines="0" w:line="580" w:lineRule="exact"/>
        <w:ind w:firstLine="562" w:firstLineChars="200"/>
        <w:jc w:val="both"/>
        <w:outlineLvl w:val="2"/>
        <w:rPr>
          <w:rFonts w:ascii="仿宋_GB2312" w:hAnsi="仿宋_GB2312" w:eastAsia="仿宋_GB2312" w:cs="仿宋_GB2312"/>
          <w:b/>
          <w:bCs/>
          <w:sz w:val="28"/>
          <w:szCs w:val="28"/>
          <w:highlight w:val="none"/>
          <w:u w:val="none"/>
        </w:rPr>
      </w:pPr>
      <w:r>
        <w:rPr>
          <w:rFonts w:hint="eastAsia" w:ascii="仿宋_GB2312" w:hAnsi="仿宋_GB2312" w:eastAsia="仿宋_GB2312" w:cs="仿宋_GB2312"/>
          <w:b/>
          <w:bCs/>
          <w:sz w:val="28"/>
          <w:szCs w:val="28"/>
          <w:highlight w:val="none"/>
          <w:u w:val="none"/>
        </w:rPr>
        <w:t>4.低保、特困等困难群众医疗救助</w:t>
      </w:r>
    </w:p>
    <w:p>
      <w:pPr>
        <w:pStyle w:val="327"/>
        <w:numPr>
          <w:ilvl w:val="3"/>
          <w:numId w:val="0"/>
        </w:numPr>
        <w:spacing w:line="580" w:lineRule="exact"/>
        <w:ind w:firstLine="560" w:firstLineChars="200"/>
        <w:jc w:val="both"/>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rPr>
        <w:t>（1）医保部门对推送的材料进行查收，并在8个工作日内完成低保、特困等困难群众医疗救助的审核及待遇拨付。</w:t>
      </w:r>
    </w:p>
    <w:p>
      <w:pPr>
        <w:pStyle w:val="327"/>
        <w:numPr>
          <w:ilvl w:val="3"/>
          <w:numId w:val="0"/>
        </w:numPr>
        <w:spacing w:line="580" w:lineRule="exact"/>
        <w:ind w:firstLine="560" w:firstLineChars="200"/>
        <w:jc w:val="both"/>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rPr>
        <w:t>（</w:t>
      </w:r>
      <w:r>
        <w:rPr>
          <w:rFonts w:ascii="仿宋_GB2312" w:hAnsi="仿宋_GB2312" w:eastAsia="仿宋_GB2312" w:cs="仿宋_GB2312"/>
          <w:sz w:val="28"/>
          <w:szCs w:val="28"/>
          <w:highlight w:val="none"/>
          <w:u w:val="none"/>
        </w:rPr>
        <w:t>2</w:t>
      </w:r>
      <w:r>
        <w:rPr>
          <w:rFonts w:hint="eastAsia" w:ascii="仿宋_GB2312" w:hAnsi="仿宋_GB2312" w:eastAsia="仿宋_GB2312" w:cs="仿宋_GB2312"/>
          <w:sz w:val="28"/>
          <w:szCs w:val="28"/>
          <w:highlight w:val="none"/>
          <w:u w:val="none"/>
        </w:rPr>
        <w:t>）通过广西数字政务一体化平台、广西政务APP等平台向申请人或监护人推送低保、特困等困难群众医疗救助受理办结进度，包括未办结、已办结等状态。</w:t>
      </w:r>
    </w:p>
    <w:p>
      <w:pPr>
        <w:pStyle w:val="260"/>
        <w:numPr>
          <w:ilvl w:val="1"/>
          <w:numId w:val="0"/>
        </w:numPr>
        <w:spacing w:before="0" w:beforeLines="0" w:after="0" w:afterLines="0" w:line="580" w:lineRule="exact"/>
        <w:ind w:firstLine="562" w:firstLineChars="200"/>
        <w:jc w:val="both"/>
        <w:outlineLvl w:val="2"/>
        <w:rPr>
          <w:rFonts w:ascii="仿宋_GB2312" w:hAnsi="仿宋_GB2312" w:eastAsia="仿宋_GB2312" w:cs="仿宋_GB2312"/>
          <w:b/>
          <w:bCs/>
          <w:sz w:val="28"/>
          <w:szCs w:val="28"/>
          <w:highlight w:val="none"/>
          <w:u w:val="none"/>
        </w:rPr>
      </w:pPr>
      <w:r>
        <w:rPr>
          <w:rFonts w:ascii="仿宋_GB2312" w:hAnsi="仿宋_GB2312" w:eastAsia="仿宋_GB2312" w:cs="仿宋_GB2312"/>
          <w:b/>
          <w:bCs/>
          <w:sz w:val="28"/>
          <w:szCs w:val="28"/>
          <w:highlight w:val="none"/>
          <w:u w:val="none"/>
        </w:rPr>
        <w:t>5</w:t>
      </w:r>
      <w:r>
        <w:rPr>
          <w:rFonts w:hint="eastAsia" w:ascii="仿宋_GB2312" w:hAnsi="仿宋_GB2312" w:eastAsia="仿宋_GB2312" w:cs="仿宋_GB2312"/>
          <w:b/>
          <w:bCs/>
          <w:sz w:val="28"/>
          <w:szCs w:val="28"/>
          <w:highlight w:val="none"/>
          <w:u w:val="none"/>
        </w:rPr>
        <w:t>.城乡居民养老保险缴费补助</w:t>
      </w:r>
    </w:p>
    <w:p>
      <w:pPr>
        <w:pStyle w:val="327"/>
        <w:numPr>
          <w:ilvl w:val="3"/>
          <w:numId w:val="0"/>
        </w:numPr>
        <w:spacing w:line="580" w:lineRule="exact"/>
        <w:ind w:firstLine="560" w:firstLineChars="200"/>
        <w:jc w:val="both"/>
        <w:rPr>
          <w:rFonts w:ascii="仿宋_GB2312" w:hAnsi="仿宋_GB2312" w:eastAsia="仿宋_GB2312" w:cs="仿宋_GB2312"/>
          <w:kern w:val="2"/>
          <w:sz w:val="28"/>
          <w:szCs w:val="28"/>
          <w:highlight w:val="none"/>
          <w:u w:val="none"/>
        </w:rPr>
      </w:pPr>
      <w:r>
        <w:rPr>
          <w:rFonts w:hint="eastAsia" w:ascii="仿宋_GB2312" w:hAnsi="仿宋_GB2312" w:eastAsia="仿宋_GB2312" w:cs="仿宋_GB2312"/>
          <w:sz w:val="28"/>
          <w:szCs w:val="28"/>
          <w:highlight w:val="none"/>
          <w:u w:val="none"/>
        </w:rPr>
        <w:t>（1）人力资源社会保障部门对推送的材料进行查收并将补贴发放至申请人或监护人账户</w:t>
      </w:r>
      <w:r>
        <w:rPr>
          <w:rFonts w:hint="eastAsia" w:ascii="仿宋_GB2312" w:hAnsi="仿宋_GB2312" w:eastAsia="仿宋_GB2312" w:cs="仿宋_GB2312"/>
          <w:kern w:val="2"/>
          <w:sz w:val="28"/>
          <w:szCs w:val="28"/>
          <w:highlight w:val="none"/>
          <w:u w:val="none"/>
        </w:rPr>
        <w:t>，同时将养老补助名单同步共享至残联组织、民政部门、医保部门。</w:t>
      </w:r>
    </w:p>
    <w:p>
      <w:pPr>
        <w:pStyle w:val="327"/>
        <w:numPr>
          <w:ilvl w:val="3"/>
          <w:numId w:val="0"/>
        </w:numPr>
        <w:spacing w:line="580" w:lineRule="exact"/>
        <w:ind w:firstLine="560" w:firstLineChars="200"/>
        <w:jc w:val="both"/>
        <w:rPr>
          <w:rFonts w:ascii="仿宋_GB2312" w:hAnsi="仿宋_GB2312" w:eastAsia="仿宋_GB2312" w:cs="仿宋_GB2312"/>
          <w:sz w:val="28"/>
          <w:szCs w:val="28"/>
          <w:highlight w:val="none"/>
          <w:u w:val="none"/>
        </w:rPr>
      </w:pPr>
      <w:r>
        <w:rPr>
          <w:rFonts w:hint="eastAsia" w:ascii="仿宋_GB2312" w:hAnsi="仿宋_GB2312" w:eastAsia="仿宋_GB2312" w:cs="仿宋_GB2312"/>
          <w:kern w:val="2"/>
          <w:sz w:val="28"/>
          <w:szCs w:val="28"/>
          <w:highlight w:val="none"/>
          <w:u w:val="none"/>
        </w:rPr>
        <w:t>（2）通过广西数字政务一体化平台、广西政务APP等平台向申请人或监护人推送城乡居民基本养老保险补助受理办结进度，</w:t>
      </w:r>
      <w:r>
        <w:rPr>
          <w:rFonts w:hint="eastAsia" w:ascii="仿宋_GB2312" w:hAnsi="仿宋_GB2312" w:eastAsia="仿宋_GB2312" w:cs="仿宋_GB2312"/>
          <w:sz w:val="28"/>
          <w:szCs w:val="28"/>
          <w:highlight w:val="none"/>
          <w:u w:val="none"/>
        </w:rPr>
        <w:t>包括未办结、已办结等状态。</w:t>
      </w:r>
    </w:p>
    <w:p>
      <w:pPr>
        <w:pStyle w:val="260"/>
        <w:numPr>
          <w:ilvl w:val="1"/>
          <w:numId w:val="0"/>
        </w:numPr>
        <w:spacing w:before="0" w:beforeLines="0" w:after="0" w:afterLines="0" w:line="580" w:lineRule="exact"/>
        <w:ind w:firstLine="560" w:firstLineChars="200"/>
        <w:jc w:val="both"/>
        <w:outlineLvl w:val="2"/>
        <w:rPr>
          <w:rFonts w:ascii="楷体_GB2312" w:hAnsi="楷体_GB2312" w:eastAsia="楷体_GB2312" w:cs="楷体_GB2312"/>
          <w:sz w:val="28"/>
          <w:szCs w:val="28"/>
          <w:highlight w:val="none"/>
          <w:u w:val="none"/>
        </w:rPr>
      </w:pPr>
      <w:bookmarkStart w:id="144" w:name="_Toc23989"/>
      <w:bookmarkStart w:id="145" w:name="_Toc32761"/>
      <w:bookmarkStart w:id="146" w:name="_Toc106872445"/>
      <w:bookmarkStart w:id="147" w:name="_Toc18462"/>
      <w:bookmarkStart w:id="148" w:name="_Toc28197"/>
      <w:bookmarkStart w:id="149" w:name="_Toc7641"/>
      <w:bookmarkStart w:id="150" w:name="_Toc20267"/>
      <w:bookmarkStart w:id="151" w:name="_Toc106873165"/>
      <w:bookmarkStart w:id="152" w:name="_Toc106872407"/>
      <w:bookmarkStart w:id="153" w:name="_Toc7984"/>
      <w:r>
        <w:rPr>
          <w:rFonts w:hint="eastAsia" w:ascii="楷体_GB2312" w:hAnsi="楷体_GB2312" w:eastAsia="楷体_GB2312" w:cs="楷体_GB2312"/>
          <w:sz w:val="28"/>
          <w:szCs w:val="28"/>
          <w:highlight w:val="none"/>
          <w:u w:val="none"/>
        </w:rPr>
        <w:t>（四）业务流程图</w:t>
      </w:r>
      <w:bookmarkEnd w:id="144"/>
      <w:bookmarkEnd w:id="145"/>
      <w:bookmarkEnd w:id="146"/>
      <w:bookmarkEnd w:id="147"/>
      <w:bookmarkEnd w:id="148"/>
      <w:bookmarkEnd w:id="149"/>
      <w:bookmarkEnd w:id="150"/>
      <w:bookmarkEnd w:id="151"/>
      <w:bookmarkEnd w:id="152"/>
      <w:bookmarkEnd w:id="153"/>
    </w:p>
    <w:p>
      <w:pPr>
        <w:pStyle w:val="258"/>
        <w:spacing w:line="580" w:lineRule="exact"/>
        <w:ind w:firstLine="560"/>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rPr>
        <w:t>扶残助残“全链通办”业务流程图详见附录E。</w:t>
      </w:r>
    </w:p>
    <w:p>
      <w:pPr>
        <w:pStyle w:val="260"/>
        <w:numPr>
          <w:ilvl w:val="1"/>
          <w:numId w:val="0"/>
        </w:numPr>
        <w:spacing w:before="0" w:beforeLines="0" w:after="0" w:afterLines="0" w:line="580" w:lineRule="exact"/>
        <w:ind w:firstLine="560" w:firstLineChars="200"/>
        <w:jc w:val="both"/>
        <w:outlineLvl w:val="1"/>
        <w:rPr>
          <w:rFonts w:hAnsi="黑体" w:cs="黑体"/>
          <w:sz w:val="28"/>
          <w:szCs w:val="28"/>
          <w:highlight w:val="none"/>
          <w:u w:val="none"/>
        </w:rPr>
      </w:pPr>
      <w:bookmarkStart w:id="154" w:name="_Toc20965"/>
      <w:bookmarkStart w:id="155" w:name="_Toc106872408"/>
      <w:bookmarkStart w:id="156" w:name="_Toc11242"/>
      <w:bookmarkStart w:id="157" w:name="_Toc106872446"/>
      <w:bookmarkStart w:id="158" w:name="_Toc558"/>
      <w:bookmarkStart w:id="159" w:name="_Toc4551"/>
      <w:bookmarkStart w:id="160" w:name="_Toc18222"/>
      <w:bookmarkStart w:id="161" w:name="_Toc106873166"/>
      <w:bookmarkStart w:id="162" w:name="_Toc25879"/>
      <w:bookmarkStart w:id="163" w:name="_Toc5447"/>
      <w:r>
        <w:rPr>
          <w:rFonts w:hint="eastAsia" w:hAnsi="黑体" w:cs="黑体"/>
          <w:sz w:val="28"/>
          <w:szCs w:val="28"/>
          <w:highlight w:val="none"/>
          <w:u w:val="none"/>
        </w:rPr>
        <w:t>六、办结时限</w:t>
      </w:r>
      <w:bookmarkEnd w:id="154"/>
      <w:bookmarkEnd w:id="155"/>
      <w:bookmarkEnd w:id="156"/>
      <w:bookmarkEnd w:id="157"/>
      <w:bookmarkEnd w:id="158"/>
      <w:bookmarkEnd w:id="159"/>
      <w:bookmarkEnd w:id="160"/>
      <w:bookmarkEnd w:id="161"/>
      <w:bookmarkStart w:id="164" w:name="_Toc106873167"/>
      <w:bookmarkStart w:id="165" w:name="_Toc106872409"/>
    </w:p>
    <w:p>
      <w:pPr>
        <w:pStyle w:val="330"/>
        <w:numPr>
          <w:ilvl w:val="1"/>
          <w:numId w:val="0"/>
        </w:numPr>
        <w:spacing w:line="580" w:lineRule="exact"/>
        <w:ind w:firstLine="560" w:firstLineChars="200"/>
        <w:jc w:val="both"/>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rPr>
        <w:t>（一）扶残助残“全链通办”承诺办结时限为25个工作日。</w:t>
      </w:r>
      <w:bookmarkEnd w:id="164"/>
      <w:bookmarkEnd w:id="165"/>
      <w:bookmarkStart w:id="166" w:name="_Toc106872410"/>
      <w:bookmarkStart w:id="167" w:name="_Toc106873168"/>
    </w:p>
    <w:p>
      <w:pPr>
        <w:pStyle w:val="330"/>
        <w:numPr>
          <w:ilvl w:val="1"/>
          <w:numId w:val="0"/>
        </w:numPr>
        <w:spacing w:line="580" w:lineRule="exact"/>
        <w:ind w:firstLine="560" w:firstLineChars="200"/>
        <w:jc w:val="both"/>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rPr>
        <w:t>（二）各单一事项的承诺办结时限如下：</w:t>
      </w:r>
      <w:bookmarkEnd w:id="166"/>
      <w:bookmarkEnd w:id="167"/>
    </w:p>
    <w:p>
      <w:pPr>
        <w:pStyle w:val="258"/>
        <w:spacing w:line="580" w:lineRule="exact"/>
        <w:ind w:firstLine="560"/>
        <w:rPr>
          <w:rFonts w:ascii="仿宋_GB2312" w:hAnsi="仿宋_GB2312" w:eastAsia="MS Mincho" w:cs="仿宋_GB2312"/>
          <w:sz w:val="28"/>
          <w:szCs w:val="28"/>
          <w:highlight w:val="none"/>
          <w:u w:val="none"/>
        </w:rPr>
      </w:pPr>
      <w:r>
        <w:rPr>
          <w:rFonts w:hint="eastAsia" w:ascii="仿宋_GB2312" w:hAnsi="仿宋_GB2312" w:eastAsia="仿宋_GB2312" w:cs="仿宋_GB2312"/>
          <w:sz w:val="28"/>
          <w:szCs w:val="28"/>
          <w:highlight w:val="none"/>
          <w:u w:val="none"/>
        </w:rPr>
        <w:t>1.残疾人证办理的办结时限为15个工作日；</w:t>
      </w:r>
    </w:p>
    <w:p>
      <w:pPr>
        <w:pStyle w:val="258"/>
        <w:spacing w:line="580" w:lineRule="exact"/>
        <w:ind w:firstLine="560"/>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rPr>
        <w:t>2.困难残疾人生活补贴和重度残疾人护理补贴资格认定的办结时限为10个工作日；</w:t>
      </w:r>
    </w:p>
    <w:p>
      <w:pPr>
        <w:pStyle w:val="258"/>
        <w:spacing w:line="580" w:lineRule="exact"/>
        <w:ind w:firstLine="560"/>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rPr>
        <w:t>3.符合资助条件的救助对象参加城乡居民基本医疗保险缴费补贴的办结时限为2个工作日；</w:t>
      </w:r>
    </w:p>
    <w:p>
      <w:pPr>
        <w:pStyle w:val="258"/>
        <w:spacing w:line="580" w:lineRule="exact"/>
        <w:ind w:firstLine="560"/>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rPr>
        <w:t>4</w:t>
      </w:r>
      <w:r>
        <w:rPr>
          <w:rFonts w:ascii="仿宋_GB2312" w:hAnsi="仿宋_GB2312" w:eastAsia="仿宋_GB2312" w:cs="仿宋_GB2312"/>
          <w:sz w:val="28"/>
          <w:szCs w:val="28"/>
          <w:highlight w:val="none"/>
          <w:u w:val="none"/>
        </w:rPr>
        <w:t>.</w:t>
      </w:r>
      <w:r>
        <w:rPr>
          <w:rFonts w:hint="eastAsia" w:ascii="仿宋_GB2312" w:hAnsi="仿宋_GB2312" w:eastAsia="仿宋_GB2312" w:cs="仿宋_GB2312"/>
          <w:sz w:val="28"/>
          <w:szCs w:val="28"/>
          <w:highlight w:val="none"/>
          <w:u w:val="none"/>
        </w:rPr>
        <w:t>低保、特困等困难群众医疗救助的办结时限为8个工作日；</w:t>
      </w:r>
    </w:p>
    <w:p>
      <w:pPr>
        <w:pStyle w:val="258"/>
        <w:spacing w:line="580" w:lineRule="exact"/>
        <w:ind w:firstLine="560"/>
        <w:rPr>
          <w:rFonts w:ascii="仿宋_GB2312" w:hAnsi="仿宋_GB2312" w:eastAsia="仿宋_GB2312" w:cs="仿宋_GB2312"/>
          <w:sz w:val="28"/>
          <w:szCs w:val="28"/>
          <w:highlight w:val="none"/>
          <w:u w:val="none"/>
        </w:rPr>
      </w:pPr>
      <w:r>
        <w:rPr>
          <w:rFonts w:ascii="仿宋_GB2312" w:hAnsi="仿宋_GB2312" w:eastAsia="仿宋_GB2312" w:cs="仿宋_GB2312"/>
          <w:sz w:val="28"/>
          <w:szCs w:val="28"/>
          <w:highlight w:val="none"/>
          <w:u w:val="none"/>
        </w:rPr>
        <w:t>5</w:t>
      </w:r>
      <w:r>
        <w:rPr>
          <w:rFonts w:hint="eastAsia" w:ascii="仿宋_GB2312" w:hAnsi="仿宋_GB2312" w:eastAsia="仿宋_GB2312" w:cs="仿宋_GB2312"/>
          <w:sz w:val="28"/>
          <w:szCs w:val="28"/>
          <w:highlight w:val="none"/>
          <w:u w:val="none"/>
        </w:rPr>
        <w:t>.城乡居民基本养老保险补助的办结时限为1个工作日。</w:t>
      </w:r>
    </w:p>
    <w:p>
      <w:pPr>
        <w:pStyle w:val="303"/>
        <w:numPr>
          <w:ilvl w:val="0"/>
          <w:numId w:val="0"/>
        </w:numPr>
        <w:spacing w:line="580" w:lineRule="exact"/>
        <w:ind w:firstLine="560" w:firstLineChars="200"/>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rPr>
        <w:t>注：财政经费拨付时间不计算在承诺办结时限内。</w:t>
      </w:r>
    </w:p>
    <w:p>
      <w:pPr>
        <w:pStyle w:val="260"/>
        <w:numPr>
          <w:ilvl w:val="1"/>
          <w:numId w:val="0"/>
        </w:numPr>
        <w:spacing w:before="0" w:beforeLines="0" w:after="0" w:afterLines="0" w:line="580" w:lineRule="exact"/>
        <w:ind w:firstLine="560" w:firstLineChars="200"/>
        <w:jc w:val="both"/>
        <w:outlineLvl w:val="1"/>
        <w:rPr>
          <w:rFonts w:hAnsi="黑体" w:cs="黑体"/>
          <w:sz w:val="28"/>
          <w:szCs w:val="28"/>
          <w:highlight w:val="none"/>
          <w:u w:val="none"/>
        </w:rPr>
      </w:pPr>
      <w:bookmarkStart w:id="168" w:name="_Toc5156"/>
      <w:bookmarkStart w:id="169" w:name="_Toc106873169"/>
      <w:bookmarkStart w:id="170" w:name="_Toc106872447"/>
      <w:bookmarkStart w:id="171" w:name="_Toc24988"/>
      <w:bookmarkStart w:id="172" w:name="_Toc24157"/>
      <w:bookmarkStart w:id="173" w:name="_Toc106872411"/>
      <w:bookmarkStart w:id="174" w:name="_Toc11826"/>
      <w:bookmarkStart w:id="175" w:name="_Toc22847"/>
      <w:r>
        <w:rPr>
          <w:rFonts w:hint="eastAsia" w:hAnsi="黑体" w:cs="黑体"/>
          <w:sz w:val="28"/>
          <w:szCs w:val="28"/>
          <w:highlight w:val="none"/>
          <w:u w:val="none"/>
        </w:rPr>
        <w:t>七、结果送达</w:t>
      </w:r>
      <w:bookmarkEnd w:id="162"/>
      <w:bookmarkEnd w:id="163"/>
      <w:bookmarkEnd w:id="168"/>
      <w:bookmarkEnd w:id="169"/>
      <w:bookmarkEnd w:id="170"/>
      <w:bookmarkEnd w:id="171"/>
      <w:bookmarkEnd w:id="172"/>
      <w:bookmarkEnd w:id="173"/>
      <w:bookmarkEnd w:id="174"/>
      <w:bookmarkEnd w:id="175"/>
    </w:p>
    <w:p>
      <w:pPr>
        <w:pStyle w:val="330"/>
        <w:numPr>
          <w:ilvl w:val="1"/>
          <w:numId w:val="0"/>
        </w:numPr>
        <w:spacing w:line="580" w:lineRule="exact"/>
        <w:ind w:firstLine="560" w:firstLineChars="200"/>
        <w:jc w:val="both"/>
        <w:rPr>
          <w:rFonts w:ascii="仿宋_GB2312" w:hAnsi="仿宋_GB2312" w:eastAsia="仿宋_GB2312" w:cs="仿宋_GB2312"/>
          <w:sz w:val="28"/>
          <w:szCs w:val="28"/>
          <w:highlight w:val="none"/>
          <w:u w:val="none"/>
        </w:rPr>
      </w:pPr>
      <w:bookmarkStart w:id="176" w:name="_Toc106872412"/>
      <w:bookmarkStart w:id="177" w:name="_Toc106873170"/>
      <w:r>
        <w:rPr>
          <w:rFonts w:hint="eastAsia" w:ascii="仿宋_GB2312" w:hAnsi="仿宋_GB2312" w:eastAsia="仿宋_GB2312" w:cs="仿宋_GB2312"/>
          <w:sz w:val="28"/>
          <w:szCs w:val="28"/>
          <w:highlight w:val="none"/>
          <w:u w:val="none"/>
        </w:rPr>
        <w:t>（一）残疾人证应根据申请人的需求采取自行领取或邮寄的方式送达。</w:t>
      </w:r>
      <w:bookmarkEnd w:id="176"/>
      <w:bookmarkEnd w:id="177"/>
      <w:bookmarkStart w:id="178" w:name="_Toc19767"/>
      <w:bookmarkStart w:id="179" w:name="_Toc2969"/>
      <w:bookmarkStart w:id="180" w:name="_Toc29680"/>
      <w:bookmarkStart w:id="181" w:name="_Toc106872413"/>
      <w:bookmarkStart w:id="182" w:name="_Toc106375804"/>
      <w:bookmarkStart w:id="183" w:name="_Toc106873171"/>
    </w:p>
    <w:p>
      <w:pPr>
        <w:pStyle w:val="330"/>
        <w:numPr>
          <w:ilvl w:val="1"/>
          <w:numId w:val="0"/>
        </w:numPr>
        <w:spacing w:line="580" w:lineRule="exact"/>
        <w:ind w:firstLine="560" w:firstLineChars="200"/>
        <w:jc w:val="both"/>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rPr>
        <w:t>（二）申请人选择自行领取时，广西数字政务一体化平台、广西政务APP以消息推送或短信等方式通知申请人自取证件的时间和地点</w:t>
      </w:r>
      <w:bookmarkEnd w:id="178"/>
      <w:bookmarkEnd w:id="179"/>
      <w:bookmarkEnd w:id="180"/>
      <w:r>
        <w:rPr>
          <w:rFonts w:hint="eastAsia" w:ascii="仿宋_GB2312" w:hAnsi="仿宋_GB2312" w:eastAsia="仿宋_GB2312" w:cs="仿宋_GB2312"/>
          <w:sz w:val="28"/>
          <w:szCs w:val="28"/>
          <w:highlight w:val="none"/>
          <w:u w:val="none"/>
        </w:rPr>
        <w:t>。</w:t>
      </w:r>
      <w:bookmarkEnd w:id="181"/>
      <w:bookmarkEnd w:id="182"/>
      <w:bookmarkEnd w:id="183"/>
      <w:bookmarkStart w:id="184" w:name="_Toc6470"/>
      <w:bookmarkStart w:id="185" w:name="_Toc29069"/>
      <w:bookmarkStart w:id="186" w:name="_Toc106873172"/>
      <w:bookmarkStart w:id="187" w:name="_Toc106375805"/>
      <w:bookmarkStart w:id="188" w:name="_Toc106872414"/>
      <w:bookmarkStart w:id="189" w:name="_Toc10050"/>
    </w:p>
    <w:p>
      <w:pPr>
        <w:pStyle w:val="330"/>
        <w:numPr>
          <w:ilvl w:val="1"/>
          <w:numId w:val="0"/>
        </w:numPr>
        <w:spacing w:line="580" w:lineRule="exact"/>
        <w:ind w:firstLine="560" w:firstLineChars="200"/>
        <w:jc w:val="both"/>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rPr>
        <w:t>（三）申请人可通过广西数字政务一体化平台、广西政务APP等平台查询残疾人证、补贴及医疗救助金发放情况等信息。</w:t>
      </w:r>
      <w:bookmarkEnd w:id="184"/>
      <w:bookmarkEnd w:id="185"/>
      <w:bookmarkEnd w:id="186"/>
      <w:bookmarkEnd w:id="187"/>
      <w:bookmarkEnd w:id="188"/>
      <w:bookmarkEnd w:id="189"/>
    </w:p>
    <w:p>
      <w:pPr>
        <w:pStyle w:val="260"/>
        <w:numPr>
          <w:ilvl w:val="1"/>
          <w:numId w:val="0"/>
        </w:numPr>
        <w:spacing w:before="0" w:beforeLines="0" w:after="0" w:afterLines="0" w:line="580" w:lineRule="exact"/>
        <w:ind w:firstLine="560" w:firstLineChars="200"/>
        <w:jc w:val="both"/>
        <w:outlineLvl w:val="1"/>
        <w:rPr>
          <w:rFonts w:hAnsi="黑体" w:cs="黑体"/>
          <w:sz w:val="28"/>
          <w:szCs w:val="28"/>
          <w:highlight w:val="none"/>
          <w:u w:val="none"/>
        </w:rPr>
      </w:pPr>
      <w:bookmarkStart w:id="190" w:name="_Toc106872415"/>
      <w:bookmarkStart w:id="191" w:name="_Toc17677"/>
      <w:bookmarkStart w:id="192" w:name="_Toc900"/>
      <w:bookmarkStart w:id="193" w:name="_Toc26064"/>
      <w:bookmarkStart w:id="194" w:name="_Toc22206"/>
      <w:bookmarkStart w:id="195" w:name="_Toc29022"/>
      <w:bookmarkStart w:id="196" w:name="_Toc106873173"/>
      <w:bookmarkStart w:id="197" w:name="_Toc25886"/>
      <w:bookmarkStart w:id="198" w:name="_Toc15950"/>
      <w:bookmarkStart w:id="199" w:name="_Toc106872448"/>
      <w:r>
        <w:rPr>
          <w:rFonts w:hint="eastAsia" w:hAnsi="黑体" w:cs="黑体"/>
          <w:sz w:val="28"/>
          <w:szCs w:val="28"/>
          <w:highlight w:val="none"/>
          <w:u w:val="none"/>
        </w:rPr>
        <w:t>八、评价与改进</w:t>
      </w:r>
      <w:bookmarkEnd w:id="190"/>
      <w:bookmarkEnd w:id="191"/>
      <w:bookmarkEnd w:id="192"/>
      <w:bookmarkEnd w:id="193"/>
      <w:bookmarkEnd w:id="194"/>
      <w:bookmarkEnd w:id="195"/>
      <w:bookmarkEnd w:id="196"/>
      <w:bookmarkEnd w:id="197"/>
      <w:bookmarkEnd w:id="198"/>
      <w:bookmarkEnd w:id="199"/>
    </w:p>
    <w:p>
      <w:pPr>
        <w:pStyle w:val="330"/>
        <w:numPr>
          <w:ilvl w:val="1"/>
          <w:numId w:val="0"/>
        </w:numPr>
        <w:spacing w:line="580" w:lineRule="exact"/>
        <w:ind w:firstLine="560" w:firstLineChars="200"/>
        <w:jc w:val="both"/>
        <w:rPr>
          <w:rFonts w:ascii="仿宋_GB2312" w:hAnsi="仿宋_GB2312" w:eastAsia="仿宋_GB2312" w:cs="仿宋_GB2312"/>
          <w:sz w:val="28"/>
          <w:szCs w:val="28"/>
          <w:highlight w:val="none"/>
          <w:u w:val="none"/>
        </w:rPr>
      </w:pPr>
      <w:bookmarkStart w:id="200" w:name="_Toc106872416"/>
      <w:bookmarkStart w:id="201" w:name="_Toc27235"/>
      <w:bookmarkStart w:id="202" w:name="_Toc23094"/>
      <w:bookmarkStart w:id="203" w:name="_Toc106375807"/>
      <w:bookmarkStart w:id="204" w:name="_Toc106873174"/>
      <w:bookmarkStart w:id="205" w:name="_Toc24033"/>
      <w:r>
        <w:rPr>
          <w:rFonts w:hint="eastAsia" w:ascii="仿宋_GB2312" w:hAnsi="仿宋_GB2312" w:eastAsia="仿宋_GB2312" w:cs="仿宋_GB2312"/>
          <w:sz w:val="28"/>
          <w:szCs w:val="28"/>
          <w:highlight w:val="none"/>
          <w:u w:val="none"/>
        </w:rPr>
        <w:t>（一）根据《政务服务“一次一评”“一事一评”工作规范》、《政务服务评价工作指南》的评价要求，在事项办结后，向申请人或监护人推送“好差评”服务，接受社会监督。</w:t>
      </w:r>
      <w:bookmarkEnd w:id="200"/>
      <w:bookmarkEnd w:id="201"/>
      <w:bookmarkEnd w:id="202"/>
      <w:bookmarkEnd w:id="203"/>
      <w:bookmarkEnd w:id="204"/>
      <w:bookmarkEnd w:id="205"/>
      <w:bookmarkStart w:id="206" w:name="_Toc14385"/>
      <w:bookmarkStart w:id="207" w:name="_Toc26743"/>
      <w:bookmarkStart w:id="208" w:name="_Toc17391"/>
      <w:bookmarkStart w:id="209" w:name="_Toc106873175"/>
      <w:bookmarkStart w:id="210" w:name="_Toc106872417"/>
      <w:bookmarkStart w:id="211" w:name="_Toc106375808"/>
    </w:p>
    <w:p>
      <w:pPr>
        <w:pStyle w:val="330"/>
        <w:numPr>
          <w:ilvl w:val="1"/>
          <w:numId w:val="0"/>
        </w:numPr>
        <w:spacing w:line="580" w:lineRule="exact"/>
        <w:ind w:firstLine="560" w:firstLineChars="200"/>
        <w:jc w:val="both"/>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rPr>
        <w:t>（二）依据“好差评”内容，不断改进扶残助残“全链通办”服务效率和质量</w:t>
      </w:r>
      <w:bookmarkEnd w:id="206"/>
      <w:bookmarkEnd w:id="207"/>
      <w:bookmarkEnd w:id="208"/>
      <w:bookmarkStart w:id="212" w:name="_Toc100128763"/>
      <w:bookmarkEnd w:id="212"/>
      <w:bookmarkStart w:id="213" w:name="_Toc100128814"/>
      <w:bookmarkEnd w:id="213"/>
      <w:bookmarkStart w:id="214" w:name="_Toc100128816"/>
      <w:bookmarkEnd w:id="214"/>
      <w:bookmarkStart w:id="215" w:name="_Toc100128871"/>
      <w:bookmarkEnd w:id="215"/>
      <w:bookmarkStart w:id="216" w:name="_Toc100128705"/>
      <w:bookmarkEnd w:id="216"/>
      <w:bookmarkStart w:id="217" w:name="_Toc100128866"/>
      <w:bookmarkEnd w:id="217"/>
      <w:bookmarkStart w:id="218" w:name="_Toc100128772"/>
      <w:bookmarkEnd w:id="218"/>
      <w:bookmarkStart w:id="219" w:name="_Toc100128812"/>
      <w:bookmarkEnd w:id="219"/>
      <w:bookmarkStart w:id="220" w:name="_Toc100128769"/>
      <w:bookmarkEnd w:id="220"/>
      <w:bookmarkStart w:id="221" w:name="_Toc100128764"/>
      <w:bookmarkEnd w:id="221"/>
      <w:bookmarkStart w:id="222" w:name="_Toc100128875"/>
      <w:bookmarkEnd w:id="222"/>
      <w:bookmarkStart w:id="223" w:name="_Toc100128808"/>
      <w:bookmarkEnd w:id="223"/>
      <w:bookmarkStart w:id="224" w:name="_Toc100128869"/>
      <w:bookmarkEnd w:id="224"/>
      <w:bookmarkStart w:id="225" w:name="_Toc100128713"/>
      <w:bookmarkEnd w:id="225"/>
      <w:bookmarkStart w:id="226" w:name="_Toc100128872"/>
      <w:bookmarkEnd w:id="226"/>
      <w:bookmarkStart w:id="227" w:name="_Toc100128870"/>
      <w:bookmarkEnd w:id="227"/>
      <w:bookmarkStart w:id="228" w:name="_Toc100128768"/>
      <w:bookmarkEnd w:id="228"/>
      <w:bookmarkStart w:id="229" w:name="_Toc100128771"/>
      <w:bookmarkEnd w:id="229"/>
      <w:bookmarkStart w:id="230" w:name="_Toc100128703"/>
      <w:bookmarkEnd w:id="230"/>
      <w:bookmarkStart w:id="231" w:name="_Toc100128807"/>
      <w:bookmarkEnd w:id="231"/>
      <w:bookmarkStart w:id="232" w:name="_Toc100128709"/>
      <w:bookmarkEnd w:id="232"/>
      <w:bookmarkStart w:id="233" w:name="_Toc100128714"/>
      <w:bookmarkEnd w:id="233"/>
      <w:bookmarkStart w:id="234" w:name="_Toc100128873"/>
      <w:bookmarkEnd w:id="234"/>
      <w:bookmarkStart w:id="235" w:name="_Toc100128804"/>
      <w:bookmarkEnd w:id="235"/>
      <w:bookmarkStart w:id="236" w:name="_Toc100128867"/>
      <w:bookmarkEnd w:id="236"/>
      <w:bookmarkStart w:id="237" w:name="_Toc100128874"/>
      <w:bookmarkEnd w:id="237"/>
      <w:bookmarkStart w:id="238" w:name="_Toc100128711"/>
      <w:bookmarkEnd w:id="238"/>
      <w:bookmarkStart w:id="239" w:name="_Toc100128767"/>
      <w:bookmarkEnd w:id="239"/>
      <w:bookmarkStart w:id="240" w:name="_Toc100128701"/>
      <w:bookmarkEnd w:id="240"/>
      <w:bookmarkStart w:id="241" w:name="_Toc100128806"/>
      <w:bookmarkEnd w:id="241"/>
      <w:bookmarkStart w:id="242" w:name="_Toc100128708"/>
      <w:bookmarkEnd w:id="242"/>
      <w:bookmarkStart w:id="243" w:name="_Toc100128805"/>
      <w:bookmarkEnd w:id="243"/>
      <w:bookmarkStart w:id="244" w:name="_Toc100128809"/>
      <w:bookmarkEnd w:id="244"/>
      <w:bookmarkStart w:id="245" w:name="_Toc100128770"/>
      <w:bookmarkEnd w:id="245"/>
      <w:bookmarkStart w:id="246" w:name="_Toc100128712"/>
      <w:bookmarkEnd w:id="246"/>
      <w:bookmarkStart w:id="247" w:name="_Toc100128704"/>
      <w:bookmarkEnd w:id="247"/>
      <w:bookmarkStart w:id="248" w:name="_Toc100128813"/>
      <w:bookmarkEnd w:id="248"/>
      <w:bookmarkStart w:id="249" w:name="_Toc100128766"/>
      <w:bookmarkEnd w:id="249"/>
      <w:bookmarkStart w:id="250" w:name="_Toc100128868"/>
      <w:bookmarkEnd w:id="250"/>
      <w:bookmarkStart w:id="251" w:name="_Toc100128715"/>
      <w:bookmarkEnd w:id="251"/>
      <w:bookmarkStart w:id="252" w:name="_Toc100128707"/>
      <w:bookmarkEnd w:id="252"/>
      <w:bookmarkStart w:id="253" w:name="_Toc100128810"/>
      <w:bookmarkEnd w:id="253"/>
      <w:bookmarkStart w:id="254" w:name="_Toc100128773"/>
      <w:bookmarkEnd w:id="254"/>
      <w:bookmarkStart w:id="255" w:name="_Toc100128877"/>
      <w:bookmarkEnd w:id="255"/>
      <w:bookmarkStart w:id="256" w:name="_Toc100128817"/>
      <w:bookmarkEnd w:id="256"/>
      <w:bookmarkStart w:id="257" w:name="_Toc100128706"/>
      <w:bookmarkEnd w:id="257"/>
      <w:bookmarkStart w:id="258" w:name="_Toc100128774"/>
      <w:bookmarkEnd w:id="258"/>
      <w:bookmarkStart w:id="259" w:name="_Toc100128815"/>
      <w:bookmarkEnd w:id="259"/>
      <w:bookmarkStart w:id="260" w:name="标准附录"/>
      <w:bookmarkEnd w:id="260"/>
      <w:bookmarkStart w:id="261" w:name="_Toc100128876"/>
      <w:bookmarkEnd w:id="261"/>
      <w:bookmarkStart w:id="262" w:name="_Toc100128765"/>
      <w:bookmarkEnd w:id="262"/>
      <w:bookmarkStart w:id="263" w:name="_Toc100128865"/>
      <w:bookmarkEnd w:id="263"/>
      <w:bookmarkStart w:id="264" w:name="_Toc100128775"/>
      <w:bookmarkEnd w:id="264"/>
      <w:bookmarkStart w:id="265" w:name="_Toc100128803"/>
      <w:bookmarkEnd w:id="265"/>
      <w:bookmarkStart w:id="266" w:name="_Toc100128811"/>
      <w:bookmarkEnd w:id="266"/>
      <w:bookmarkStart w:id="267" w:name="_Toc100128702"/>
      <w:bookmarkEnd w:id="267"/>
      <w:bookmarkStart w:id="268" w:name="_Toc100128710"/>
      <w:bookmarkEnd w:id="268"/>
      <w:bookmarkStart w:id="269" w:name="_Toc96693473"/>
      <w:bookmarkStart w:id="270" w:name="_Toc8331"/>
      <w:r>
        <w:rPr>
          <w:rFonts w:hint="eastAsia" w:ascii="仿宋_GB2312" w:hAnsi="仿宋_GB2312" w:eastAsia="仿宋_GB2312" w:cs="仿宋_GB2312"/>
          <w:sz w:val="28"/>
          <w:szCs w:val="28"/>
          <w:highlight w:val="none"/>
          <w:u w:val="none"/>
        </w:rPr>
        <w:t>。</w:t>
      </w:r>
      <w:bookmarkEnd w:id="209"/>
      <w:bookmarkEnd w:id="210"/>
      <w:bookmarkEnd w:id="211"/>
    </w:p>
    <w:p>
      <w:pPr>
        <w:spacing w:line="580" w:lineRule="exact"/>
        <w:rPr>
          <w:rFonts w:hint="eastAsia" w:ascii="仿宋_GB2312" w:hAnsi="仿宋_GB2312" w:eastAsia="仿宋_GB2312" w:cs="仿宋_GB2312"/>
          <w:sz w:val="28"/>
          <w:szCs w:val="28"/>
          <w:highlight w:val="none"/>
          <w:u w:val="none"/>
          <w:lang w:eastAsia="zh-CN"/>
        </w:rPr>
      </w:pPr>
    </w:p>
    <w:p>
      <w:pPr>
        <w:spacing w:line="580" w:lineRule="exact"/>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lang w:eastAsia="zh-CN"/>
        </w:rPr>
        <w:t>业务咨询电话：市民政局，0772-2838646。</w:t>
      </w:r>
      <w:bookmarkStart w:id="317" w:name="_GoBack"/>
      <w:bookmarkEnd w:id="317"/>
      <w:r>
        <w:rPr>
          <w:rFonts w:hint="eastAsia" w:ascii="仿宋_GB2312" w:hAnsi="仿宋_GB2312" w:eastAsia="仿宋_GB2312" w:cs="仿宋_GB2312"/>
          <w:sz w:val="28"/>
          <w:szCs w:val="28"/>
          <w:highlight w:val="none"/>
          <w:u w:val="none"/>
        </w:rPr>
        <w:br w:type="page"/>
      </w:r>
      <w:bookmarkStart w:id="271" w:name="_Toc24179"/>
    </w:p>
    <w:p>
      <w:pPr>
        <w:pStyle w:val="274"/>
        <w:spacing w:before="0" w:after="0"/>
        <w:rPr>
          <w:kern w:val="2"/>
          <w:szCs w:val="21"/>
          <w:highlight w:val="none"/>
          <w:u w:val="none"/>
        </w:rPr>
      </w:pPr>
      <w:bookmarkStart w:id="272" w:name="_Toc106872449"/>
      <w:bookmarkStart w:id="273" w:name="_Toc30695"/>
      <w:bookmarkStart w:id="274" w:name="_Toc18970"/>
      <w:bookmarkStart w:id="275" w:name="_Toc31575"/>
      <w:bookmarkStart w:id="276" w:name="_Toc106873176"/>
      <w:bookmarkStart w:id="277" w:name="_Toc30353"/>
      <w:bookmarkStart w:id="278" w:name="_Toc106872418"/>
      <w:bookmarkStart w:id="279" w:name="_Toc687"/>
    </w:p>
    <w:p>
      <w:pPr>
        <w:pStyle w:val="274"/>
        <w:numPr>
          <w:ilvl w:val="255"/>
          <w:numId w:val="0"/>
        </w:numPr>
        <w:spacing w:before="0" w:after="0"/>
        <w:rPr>
          <w:kern w:val="2"/>
          <w:szCs w:val="21"/>
          <w:highlight w:val="none"/>
          <w:u w:val="none"/>
        </w:rPr>
      </w:pPr>
      <w:r>
        <w:rPr>
          <w:rFonts w:hint="eastAsia"/>
          <w:highlight w:val="none"/>
          <w:u w:val="none"/>
        </w:rPr>
        <w:t>（资料性）</w:t>
      </w:r>
    </w:p>
    <w:p>
      <w:pPr>
        <w:pStyle w:val="274"/>
        <w:numPr>
          <w:ilvl w:val="255"/>
          <w:numId w:val="0"/>
        </w:numPr>
        <w:spacing w:before="0" w:after="0"/>
        <w:rPr>
          <w:kern w:val="2"/>
          <w:szCs w:val="21"/>
          <w:highlight w:val="none"/>
          <w:u w:val="none"/>
        </w:rPr>
      </w:pPr>
      <w:r>
        <w:rPr>
          <w:rFonts w:hint="eastAsia"/>
          <w:highlight w:val="none"/>
          <w:u w:val="none"/>
        </w:rPr>
        <w:t>扶残助残“全链通办”数据流转示意图</w:t>
      </w:r>
      <w:bookmarkEnd w:id="269"/>
      <w:bookmarkEnd w:id="270"/>
      <w:bookmarkEnd w:id="271"/>
      <w:bookmarkEnd w:id="272"/>
      <w:bookmarkEnd w:id="273"/>
      <w:bookmarkEnd w:id="274"/>
      <w:bookmarkEnd w:id="275"/>
      <w:bookmarkEnd w:id="276"/>
      <w:bookmarkEnd w:id="277"/>
      <w:bookmarkEnd w:id="278"/>
      <w:bookmarkEnd w:id="279"/>
    </w:p>
    <w:p>
      <w:pPr>
        <w:pStyle w:val="56"/>
        <w:jc w:val="center"/>
        <w:rPr>
          <w:rFonts w:eastAsia="MS Mincho"/>
          <w:highlight w:val="none"/>
          <w:u w:val="none"/>
          <w:lang w:eastAsia="ja-JP"/>
        </w:rPr>
      </w:pPr>
      <w:r>
        <w:rPr>
          <w:highlight w:val="none"/>
          <w:u w:val="none"/>
        </w:rPr>
        <w:drawing>
          <wp:inline distT="0" distB="0" distL="0" distR="0">
            <wp:extent cx="5935345" cy="4210685"/>
            <wp:effectExtent l="0" t="0" r="8255" b="8890"/>
            <wp:docPr id="12" name="图片 12" descr="C:\Users\Liam\Downloads\扶残助残“全链通办”业务数据流转示意图.png扶残助残“全链通办”业务数据流转示意图"/>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2" name="图片 12" descr="C:\Users\Liam\Downloads\扶残助残“全链通办”业务数据流转示意图.png扶残助残“全链通办”业务数据流转示意图"/>
                    <pic:cNvPicPr>
                      <a:picLocks noChangeAspect="true" noChangeArrowheads="true"/>
                    </pic:cNvPicPr>
                  </pic:nvPicPr>
                  <pic:blipFill>
                    <a:blip r:embed="rId9"/>
                    <a:srcRect/>
                    <a:stretch>
                      <a:fillRect/>
                    </a:stretch>
                  </pic:blipFill>
                  <pic:spPr>
                    <a:xfrm>
                      <a:off x="0" y="0"/>
                      <a:ext cx="5935345" cy="4210685"/>
                    </a:xfrm>
                    <a:prstGeom prst="rect">
                      <a:avLst/>
                    </a:prstGeom>
                    <a:noFill/>
                    <a:ln>
                      <a:noFill/>
                    </a:ln>
                  </pic:spPr>
                </pic:pic>
              </a:graphicData>
            </a:graphic>
          </wp:inline>
        </w:drawing>
      </w:r>
    </w:p>
    <w:p>
      <w:pPr>
        <w:pStyle w:val="56"/>
        <w:ind w:firstLine="540" w:firstLineChars="300"/>
        <w:rPr>
          <w:highlight w:val="none"/>
          <w:u w:val="none"/>
        </w:rPr>
      </w:pPr>
      <w:r>
        <w:rPr>
          <w:rFonts w:hint="eastAsia" w:asciiTheme="minorEastAsia" w:hAnsiTheme="minorEastAsia" w:eastAsiaTheme="minorEastAsia"/>
          <w:color w:val="323232"/>
          <w:sz w:val="18"/>
          <w:szCs w:val="18"/>
          <w:highlight w:val="none"/>
          <w:u w:val="none"/>
        </w:rPr>
        <w:t>注：虚线箭头代表必要时数据流动，实线箭头代表业务数据流动。</w:t>
      </w:r>
    </w:p>
    <w:p>
      <w:pPr>
        <w:pStyle w:val="281"/>
        <w:spacing w:before="120" w:after="120"/>
        <w:rPr>
          <w:highlight w:val="none"/>
          <w:u w:val="none"/>
        </w:rPr>
      </w:pPr>
      <w:r>
        <w:rPr>
          <w:rFonts w:hint="eastAsia"/>
          <w:highlight w:val="none"/>
          <w:u w:val="none"/>
        </w:rPr>
        <w:t>扶残助残“全链通办”数据流转示意图</w:t>
      </w:r>
    </w:p>
    <w:p>
      <w:pPr>
        <w:pStyle w:val="56"/>
        <w:rPr>
          <w:highlight w:val="none"/>
          <w:u w:val="none"/>
        </w:rPr>
        <w:sectPr>
          <w:headerReference r:id="rId4" w:type="first"/>
          <w:footerReference r:id="rId7" w:type="first"/>
          <w:headerReference r:id="rId3" w:type="default"/>
          <w:footerReference r:id="rId5" w:type="default"/>
          <w:footerReference r:id="rId6" w:type="even"/>
          <w:pgSz w:w="11907" w:h="16839"/>
          <w:pgMar w:top="2098" w:right="1587" w:bottom="1361" w:left="1587" w:header="1418" w:footer="1134" w:gutter="0"/>
          <w:pgNumType w:start="1"/>
          <w:cols w:space="425" w:num="1"/>
          <w:docGrid w:linePitch="312" w:charSpace="0"/>
        </w:sectPr>
      </w:pPr>
    </w:p>
    <w:p>
      <w:pPr>
        <w:pStyle w:val="274"/>
        <w:spacing w:before="0" w:after="0"/>
        <w:rPr>
          <w:highlight w:val="none"/>
          <w:u w:val="none"/>
        </w:rPr>
      </w:pPr>
      <w:bookmarkStart w:id="280" w:name="_Toc4237"/>
      <w:bookmarkStart w:id="281" w:name="_Toc18343"/>
      <w:bookmarkStart w:id="282" w:name="_Toc4862"/>
      <w:bookmarkStart w:id="283" w:name="_Toc106873177"/>
      <w:bookmarkStart w:id="284" w:name="_Toc13389"/>
      <w:bookmarkStart w:id="285" w:name="_Toc106872419"/>
      <w:bookmarkStart w:id="286" w:name="_Toc13799"/>
      <w:bookmarkStart w:id="287" w:name="_Toc106872450"/>
      <w:bookmarkStart w:id="288" w:name="_Toc28091"/>
      <w:bookmarkStart w:id="289" w:name="_Toc28997"/>
    </w:p>
    <w:p>
      <w:pPr>
        <w:pStyle w:val="274"/>
        <w:numPr>
          <w:ilvl w:val="255"/>
          <w:numId w:val="0"/>
        </w:numPr>
        <w:spacing w:before="0" w:after="0"/>
        <w:rPr>
          <w:highlight w:val="none"/>
          <w:u w:val="none"/>
        </w:rPr>
      </w:pPr>
      <w:r>
        <w:rPr>
          <w:rFonts w:hint="eastAsia"/>
          <w:highlight w:val="none"/>
          <w:u w:val="none"/>
        </w:rPr>
        <w:t>（规范性）</w:t>
      </w:r>
    </w:p>
    <w:p>
      <w:pPr>
        <w:pStyle w:val="274"/>
        <w:numPr>
          <w:ilvl w:val="255"/>
          <w:numId w:val="0"/>
        </w:numPr>
        <w:spacing w:before="0" w:after="0"/>
        <w:rPr>
          <w:highlight w:val="none"/>
          <w:u w:val="none"/>
        </w:rPr>
      </w:pPr>
      <w:r>
        <w:rPr>
          <w:rFonts w:hint="eastAsia"/>
          <w:highlight w:val="none"/>
          <w:u w:val="none"/>
        </w:rPr>
        <w:t>扶残助残“全链通办”申请表</w:t>
      </w:r>
      <w:bookmarkEnd w:id="280"/>
      <w:bookmarkEnd w:id="281"/>
      <w:bookmarkEnd w:id="282"/>
      <w:bookmarkEnd w:id="283"/>
      <w:bookmarkEnd w:id="284"/>
      <w:bookmarkEnd w:id="285"/>
      <w:bookmarkEnd w:id="286"/>
      <w:bookmarkEnd w:id="287"/>
      <w:bookmarkEnd w:id="288"/>
      <w:bookmarkEnd w:id="289"/>
    </w:p>
    <w:p>
      <w:pPr>
        <w:pStyle w:val="275"/>
        <w:numPr>
          <w:ilvl w:val="0"/>
          <w:numId w:val="0"/>
        </w:numPr>
        <w:spacing w:before="120" w:after="120"/>
        <w:rPr>
          <w:rFonts w:ascii="宋体" w:hAnsi="宋体" w:cs="宋体"/>
          <w:highlight w:val="none"/>
          <w:u w:val="none"/>
        </w:rPr>
      </w:pPr>
      <w:r>
        <w:rPr>
          <w:rFonts w:hint="eastAsia"/>
          <w:highlight w:val="none"/>
          <w:u w:val="none"/>
        </w:rPr>
        <w:t>表B</w:t>
      </w:r>
      <w:r>
        <w:rPr>
          <w:highlight w:val="none"/>
          <w:u w:val="none"/>
        </w:rPr>
        <w:t xml:space="preserve">.1  </w:t>
      </w:r>
      <w:r>
        <w:rPr>
          <w:rFonts w:hint="eastAsia" w:ascii="宋体" w:hAnsi="宋体" w:cs="宋体"/>
          <w:highlight w:val="none"/>
          <w:u w:val="none"/>
        </w:rPr>
        <w:t>扶残助残“全链通办”申请表</w:t>
      </w:r>
    </w:p>
    <w:tbl>
      <w:tblPr>
        <w:tblStyle w:val="88"/>
        <w:tblW w:w="10000" w:type="dxa"/>
        <w:jc w:val="center"/>
        <w:tblLayout w:type="fixed"/>
        <w:tblCellMar>
          <w:top w:w="0" w:type="dxa"/>
          <w:left w:w="108" w:type="dxa"/>
          <w:bottom w:w="0" w:type="dxa"/>
          <w:right w:w="108" w:type="dxa"/>
        </w:tblCellMar>
      </w:tblPr>
      <w:tblGrid>
        <w:gridCol w:w="667"/>
        <w:gridCol w:w="888"/>
        <w:gridCol w:w="364"/>
        <w:gridCol w:w="303"/>
        <w:gridCol w:w="1034"/>
        <w:gridCol w:w="708"/>
        <w:gridCol w:w="1036"/>
        <w:gridCol w:w="240"/>
        <w:gridCol w:w="284"/>
        <w:gridCol w:w="283"/>
        <w:gridCol w:w="817"/>
        <w:gridCol w:w="459"/>
        <w:gridCol w:w="425"/>
        <w:gridCol w:w="784"/>
        <w:gridCol w:w="152"/>
        <w:gridCol w:w="1556"/>
      </w:tblGrid>
      <w:tr>
        <w:trPr>
          <w:trHeight w:val="397" w:hRule="atLeast"/>
          <w:jc w:val="center"/>
        </w:trPr>
        <w:tc>
          <w:tcPr>
            <w:tcW w:w="667" w:type="dxa"/>
            <w:vMerge w:val="restart"/>
            <w:tcBorders>
              <w:top w:val="single" w:color="000000" w:sz="4" w:space="0"/>
              <w:left w:val="single" w:color="000000" w:sz="4" w:space="0"/>
              <w:right w:val="single" w:color="000000" w:sz="4" w:space="0"/>
            </w:tcBorders>
            <w:shd w:val="clear" w:color="auto" w:fill="FFFFFF"/>
            <w:vAlign w:val="center"/>
          </w:tcPr>
          <w:p>
            <w:pPr>
              <w:widowControl/>
              <w:jc w:val="center"/>
              <w:textAlignment w:val="center"/>
              <w:rPr>
                <w:rFonts w:cs="宋体" w:asciiTheme="majorEastAsia" w:hAnsiTheme="majorEastAsia" w:eastAsiaTheme="majorEastAsia"/>
                <w:color w:val="000000"/>
                <w:kern w:val="0"/>
                <w:sz w:val="18"/>
                <w:szCs w:val="18"/>
                <w:highlight w:val="none"/>
                <w:u w:val="none"/>
                <w:lang w:bidi="ar"/>
              </w:rPr>
            </w:pPr>
            <w:r>
              <w:rPr>
                <w:rFonts w:hint="eastAsia" w:cs="宋体" w:asciiTheme="majorEastAsia" w:hAnsiTheme="majorEastAsia" w:eastAsiaTheme="majorEastAsia"/>
                <w:color w:val="000000"/>
                <w:kern w:val="0"/>
                <w:sz w:val="18"/>
                <w:szCs w:val="18"/>
                <w:highlight w:val="none"/>
                <w:u w:val="none"/>
                <w:lang w:bidi="ar"/>
              </w:rPr>
              <w:t>基</w:t>
            </w:r>
          </w:p>
          <w:p>
            <w:pPr>
              <w:widowControl/>
              <w:jc w:val="center"/>
              <w:textAlignment w:val="center"/>
              <w:rPr>
                <w:rFonts w:cs="宋体" w:asciiTheme="majorEastAsia" w:hAnsiTheme="majorEastAsia" w:eastAsiaTheme="majorEastAsia"/>
                <w:color w:val="000000"/>
                <w:kern w:val="0"/>
                <w:sz w:val="18"/>
                <w:szCs w:val="18"/>
                <w:highlight w:val="none"/>
                <w:u w:val="none"/>
                <w:lang w:bidi="ar"/>
              </w:rPr>
            </w:pPr>
            <w:r>
              <w:rPr>
                <w:rFonts w:hint="eastAsia" w:cs="宋体" w:asciiTheme="majorEastAsia" w:hAnsiTheme="majorEastAsia" w:eastAsiaTheme="majorEastAsia"/>
                <w:color w:val="000000"/>
                <w:kern w:val="0"/>
                <w:sz w:val="18"/>
                <w:szCs w:val="18"/>
                <w:highlight w:val="none"/>
                <w:u w:val="none"/>
                <w:lang w:bidi="ar"/>
              </w:rPr>
              <w:t>本</w:t>
            </w:r>
          </w:p>
          <w:p>
            <w:pPr>
              <w:widowControl/>
              <w:jc w:val="center"/>
              <w:textAlignment w:val="center"/>
              <w:rPr>
                <w:rFonts w:cs="宋体" w:asciiTheme="majorEastAsia" w:hAnsiTheme="majorEastAsia" w:eastAsiaTheme="majorEastAsia"/>
                <w:color w:val="000000"/>
                <w:kern w:val="0"/>
                <w:sz w:val="18"/>
                <w:szCs w:val="18"/>
                <w:highlight w:val="none"/>
                <w:u w:val="none"/>
                <w:lang w:bidi="ar"/>
              </w:rPr>
            </w:pPr>
            <w:r>
              <w:rPr>
                <w:rFonts w:hint="eastAsia" w:cs="宋体" w:asciiTheme="majorEastAsia" w:hAnsiTheme="majorEastAsia" w:eastAsiaTheme="majorEastAsia"/>
                <w:color w:val="000000"/>
                <w:kern w:val="0"/>
                <w:sz w:val="18"/>
                <w:szCs w:val="18"/>
                <w:highlight w:val="none"/>
                <w:u w:val="none"/>
                <w:lang w:bidi="ar"/>
              </w:rPr>
              <w:t>信</w:t>
            </w:r>
          </w:p>
          <w:p>
            <w:pPr>
              <w:widowControl/>
              <w:jc w:val="center"/>
              <w:textAlignment w:val="center"/>
              <w:rPr>
                <w:rFonts w:cs="宋体" w:asciiTheme="majorEastAsia" w:hAnsiTheme="majorEastAsia" w:eastAsiaTheme="majorEastAsia"/>
                <w:color w:val="000000"/>
                <w:sz w:val="18"/>
                <w:szCs w:val="18"/>
                <w:highlight w:val="none"/>
                <w:u w:val="none"/>
              </w:rPr>
            </w:pPr>
            <w:r>
              <w:rPr>
                <w:rFonts w:hint="eastAsia" w:cs="宋体" w:asciiTheme="majorEastAsia" w:hAnsiTheme="majorEastAsia" w:eastAsiaTheme="majorEastAsia"/>
                <w:color w:val="000000"/>
                <w:kern w:val="0"/>
                <w:sz w:val="18"/>
                <w:szCs w:val="18"/>
                <w:highlight w:val="none"/>
                <w:u w:val="none"/>
                <w:lang w:bidi="ar"/>
              </w:rPr>
              <w:t>息</w:t>
            </w:r>
          </w:p>
        </w:tc>
        <w:tc>
          <w:tcPr>
            <w:tcW w:w="1252" w:type="dxa"/>
            <w:gridSpan w:val="2"/>
            <w:vMerge w:val="restart"/>
            <w:tcBorders>
              <w:top w:val="single" w:color="000000" w:sz="4" w:space="0"/>
              <w:left w:val="single" w:color="000000" w:sz="4" w:space="0"/>
              <w:right w:val="single" w:color="000000" w:sz="4" w:space="0"/>
            </w:tcBorders>
            <w:shd w:val="clear" w:color="auto" w:fill="FFFFFF"/>
            <w:vAlign w:val="center"/>
          </w:tcPr>
          <w:p>
            <w:pPr>
              <w:widowControl/>
              <w:jc w:val="center"/>
              <w:textAlignment w:val="center"/>
              <w:rPr>
                <w:rFonts w:cs="宋体" w:asciiTheme="majorEastAsia" w:hAnsiTheme="majorEastAsia" w:eastAsiaTheme="majorEastAsia"/>
                <w:color w:val="000000"/>
                <w:kern w:val="0"/>
                <w:sz w:val="18"/>
                <w:szCs w:val="18"/>
                <w:highlight w:val="none"/>
                <w:u w:val="none"/>
                <w:lang w:bidi="ar"/>
              </w:rPr>
            </w:pPr>
            <w:r>
              <w:rPr>
                <w:rFonts w:hint="eastAsia" w:cs="宋体" w:asciiTheme="majorEastAsia" w:hAnsiTheme="majorEastAsia" w:eastAsiaTheme="majorEastAsia"/>
                <w:color w:val="000000"/>
                <w:kern w:val="0"/>
                <w:sz w:val="18"/>
                <w:szCs w:val="18"/>
                <w:highlight w:val="none"/>
                <w:u w:val="none"/>
                <w:lang w:bidi="ar"/>
              </w:rPr>
              <w:t>申</w:t>
            </w:r>
          </w:p>
          <w:p>
            <w:pPr>
              <w:widowControl/>
              <w:jc w:val="center"/>
              <w:textAlignment w:val="center"/>
              <w:rPr>
                <w:rFonts w:cs="宋体" w:asciiTheme="majorEastAsia" w:hAnsiTheme="majorEastAsia" w:eastAsiaTheme="majorEastAsia"/>
                <w:color w:val="000000"/>
                <w:sz w:val="18"/>
                <w:szCs w:val="18"/>
                <w:highlight w:val="none"/>
                <w:u w:val="none"/>
              </w:rPr>
            </w:pPr>
            <w:r>
              <w:rPr>
                <w:rFonts w:hint="eastAsia" w:cs="宋体" w:asciiTheme="majorEastAsia" w:hAnsiTheme="majorEastAsia" w:eastAsiaTheme="majorEastAsia"/>
                <w:color w:val="000000"/>
                <w:kern w:val="0"/>
                <w:sz w:val="18"/>
                <w:szCs w:val="18"/>
                <w:highlight w:val="none"/>
                <w:u w:val="none"/>
                <w:lang w:bidi="ar"/>
              </w:rPr>
              <w:t>请</w:t>
            </w:r>
          </w:p>
          <w:p>
            <w:pPr>
              <w:widowControl/>
              <w:jc w:val="center"/>
              <w:textAlignment w:val="center"/>
              <w:rPr>
                <w:rFonts w:cs="宋体" w:asciiTheme="majorEastAsia" w:hAnsiTheme="majorEastAsia" w:eastAsiaTheme="majorEastAsia"/>
                <w:color w:val="000000"/>
                <w:sz w:val="18"/>
                <w:szCs w:val="18"/>
                <w:highlight w:val="none"/>
                <w:u w:val="none"/>
              </w:rPr>
            </w:pPr>
            <w:r>
              <w:rPr>
                <w:rFonts w:hint="eastAsia" w:cs="宋体" w:asciiTheme="majorEastAsia" w:hAnsiTheme="majorEastAsia" w:eastAsiaTheme="majorEastAsia"/>
                <w:color w:val="000000"/>
                <w:kern w:val="0"/>
                <w:sz w:val="18"/>
                <w:szCs w:val="18"/>
                <w:highlight w:val="none"/>
                <w:u w:val="none"/>
                <w:lang w:bidi="ar"/>
              </w:rPr>
              <w:t>人</w:t>
            </w:r>
          </w:p>
          <w:p>
            <w:pPr>
              <w:widowControl/>
              <w:jc w:val="center"/>
              <w:textAlignment w:val="center"/>
              <w:rPr>
                <w:rFonts w:cs="宋体" w:asciiTheme="majorEastAsia" w:hAnsiTheme="majorEastAsia" w:eastAsiaTheme="majorEastAsia"/>
                <w:color w:val="000000"/>
                <w:sz w:val="18"/>
                <w:szCs w:val="18"/>
                <w:highlight w:val="none"/>
                <w:u w:val="none"/>
              </w:rPr>
            </w:pPr>
            <w:r>
              <w:rPr>
                <w:rFonts w:hint="eastAsia" w:cs="宋体" w:asciiTheme="majorEastAsia" w:hAnsiTheme="majorEastAsia" w:eastAsiaTheme="majorEastAsia"/>
                <w:color w:val="000000"/>
                <w:kern w:val="0"/>
                <w:sz w:val="18"/>
                <w:szCs w:val="18"/>
                <w:highlight w:val="none"/>
                <w:u w:val="none"/>
                <w:lang w:bidi="ar"/>
              </w:rPr>
              <w:t>信</w:t>
            </w:r>
          </w:p>
          <w:p>
            <w:pPr>
              <w:widowControl/>
              <w:jc w:val="center"/>
              <w:textAlignment w:val="center"/>
              <w:rPr>
                <w:rFonts w:cs="宋体" w:asciiTheme="majorEastAsia" w:hAnsiTheme="majorEastAsia" w:eastAsiaTheme="majorEastAsia"/>
                <w:color w:val="000000"/>
                <w:sz w:val="18"/>
                <w:szCs w:val="18"/>
                <w:highlight w:val="none"/>
                <w:u w:val="none"/>
              </w:rPr>
            </w:pPr>
            <w:r>
              <w:rPr>
                <w:rFonts w:hint="eastAsia" w:cs="宋体" w:asciiTheme="majorEastAsia" w:hAnsiTheme="majorEastAsia" w:eastAsiaTheme="majorEastAsia"/>
                <w:color w:val="000000"/>
                <w:kern w:val="0"/>
                <w:sz w:val="18"/>
                <w:szCs w:val="18"/>
                <w:highlight w:val="none"/>
                <w:u w:val="none"/>
                <w:lang w:bidi="ar"/>
              </w:rPr>
              <w:t>息</w:t>
            </w:r>
          </w:p>
        </w:tc>
        <w:tc>
          <w:tcPr>
            <w:tcW w:w="133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cs="宋体" w:asciiTheme="majorEastAsia" w:hAnsiTheme="majorEastAsia" w:eastAsiaTheme="majorEastAsia"/>
                <w:color w:val="000000"/>
                <w:sz w:val="18"/>
                <w:szCs w:val="18"/>
                <w:highlight w:val="none"/>
                <w:u w:val="none"/>
              </w:rPr>
            </w:pPr>
            <w:r>
              <w:rPr>
                <w:rFonts w:hint="eastAsia" w:cs="宋体" w:asciiTheme="majorEastAsia" w:hAnsiTheme="majorEastAsia" w:eastAsiaTheme="majorEastAsia"/>
                <w:color w:val="000000"/>
                <w:kern w:val="0"/>
                <w:sz w:val="18"/>
                <w:szCs w:val="18"/>
                <w:highlight w:val="none"/>
                <w:u w:val="none"/>
                <w:lang w:bidi="ar"/>
              </w:rPr>
              <w:t>姓名</w:t>
            </w:r>
          </w:p>
        </w:tc>
        <w:tc>
          <w:tcPr>
            <w:tcW w:w="1984"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cs="宋体" w:asciiTheme="majorEastAsia" w:hAnsiTheme="majorEastAsia" w:eastAsiaTheme="majorEastAsia"/>
                <w:color w:val="000000"/>
                <w:sz w:val="18"/>
                <w:szCs w:val="18"/>
                <w:highlight w:val="none"/>
                <w:u w:val="none"/>
              </w:rPr>
            </w:pPr>
          </w:p>
        </w:tc>
        <w:tc>
          <w:tcPr>
            <w:tcW w:w="1384"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cs="宋体" w:asciiTheme="majorEastAsia" w:hAnsiTheme="majorEastAsia" w:eastAsiaTheme="majorEastAsia"/>
                <w:color w:val="000000"/>
                <w:sz w:val="18"/>
                <w:szCs w:val="18"/>
                <w:highlight w:val="none"/>
                <w:u w:val="none"/>
              </w:rPr>
            </w:pPr>
            <w:r>
              <w:rPr>
                <w:rFonts w:hint="eastAsia" w:cs="宋体" w:asciiTheme="majorEastAsia" w:hAnsiTheme="majorEastAsia" w:eastAsiaTheme="majorEastAsia"/>
                <w:color w:val="000000"/>
                <w:kern w:val="0"/>
                <w:sz w:val="18"/>
                <w:szCs w:val="18"/>
                <w:highlight w:val="none"/>
                <w:u w:val="none"/>
                <w:lang w:bidi="ar"/>
              </w:rPr>
              <w:t>出生日期</w:t>
            </w:r>
          </w:p>
        </w:tc>
        <w:tc>
          <w:tcPr>
            <w:tcW w:w="1668"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cs="宋体" w:asciiTheme="majorEastAsia" w:hAnsiTheme="majorEastAsia" w:eastAsiaTheme="majorEastAsia"/>
                <w:color w:val="000000"/>
                <w:sz w:val="18"/>
                <w:szCs w:val="18"/>
                <w:highlight w:val="none"/>
                <w:u w:val="none"/>
              </w:rPr>
            </w:pPr>
          </w:p>
        </w:tc>
        <w:tc>
          <w:tcPr>
            <w:tcW w:w="1708" w:type="dxa"/>
            <w:gridSpan w:val="2"/>
            <w:vMerge w:val="restart"/>
            <w:tcBorders>
              <w:top w:val="single" w:color="000000" w:sz="4" w:space="0"/>
              <w:left w:val="single" w:color="000000" w:sz="4" w:space="0"/>
              <w:right w:val="single" w:color="000000" w:sz="4" w:space="0"/>
            </w:tcBorders>
            <w:shd w:val="clear" w:color="auto" w:fill="FFFFFF"/>
            <w:vAlign w:val="center"/>
          </w:tcPr>
          <w:p>
            <w:pPr>
              <w:jc w:val="center"/>
              <w:rPr>
                <w:rFonts w:cs="宋体" w:asciiTheme="majorEastAsia" w:hAnsiTheme="majorEastAsia" w:eastAsiaTheme="majorEastAsia"/>
                <w:color w:val="000000"/>
                <w:sz w:val="18"/>
                <w:szCs w:val="18"/>
                <w:highlight w:val="none"/>
                <w:u w:val="none"/>
              </w:rPr>
            </w:pPr>
            <w:r>
              <w:rPr>
                <w:rFonts w:hint="eastAsia" w:cs="宋体" w:asciiTheme="majorEastAsia" w:hAnsiTheme="majorEastAsia" w:eastAsiaTheme="majorEastAsia"/>
                <w:color w:val="000000"/>
                <w:sz w:val="18"/>
                <w:szCs w:val="18"/>
                <w:highlight w:val="none"/>
                <w:u w:val="none"/>
              </w:rPr>
              <w:t>（两寸近期免冠白底彩色照片）</w:t>
            </w:r>
          </w:p>
        </w:tc>
      </w:tr>
      <w:tr>
        <w:tblPrEx>
          <w:tblCellMar>
            <w:top w:w="0" w:type="dxa"/>
            <w:left w:w="108" w:type="dxa"/>
            <w:bottom w:w="0" w:type="dxa"/>
            <w:right w:w="108" w:type="dxa"/>
          </w:tblCellMar>
        </w:tblPrEx>
        <w:trPr>
          <w:trHeight w:val="397" w:hRule="atLeast"/>
          <w:jc w:val="center"/>
        </w:trPr>
        <w:tc>
          <w:tcPr>
            <w:tcW w:w="667" w:type="dxa"/>
            <w:vMerge w:val="continue"/>
            <w:tcBorders>
              <w:left w:val="single" w:color="000000" w:sz="4" w:space="0"/>
              <w:right w:val="single" w:color="000000" w:sz="4" w:space="0"/>
            </w:tcBorders>
            <w:shd w:val="clear" w:color="auto" w:fill="FFFFFF"/>
            <w:vAlign w:val="center"/>
          </w:tcPr>
          <w:p>
            <w:pPr>
              <w:widowControl/>
              <w:jc w:val="center"/>
              <w:textAlignment w:val="center"/>
              <w:rPr>
                <w:rFonts w:cs="宋体" w:asciiTheme="majorEastAsia" w:hAnsiTheme="majorEastAsia" w:eastAsiaTheme="majorEastAsia"/>
                <w:color w:val="000000"/>
                <w:sz w:val="18"/>
                <w:szCs w:val="18"/>
                <w:highlight w:val="none"/>
                <w:u w:val="none"/>
              </w:rPr>
            </w:pPr>
          </w:p>
        </w:tc>
        <w:tc>
          <w:tcPr>
            <w:tcW w:w="1252" w:type="dxa"/>
            <w:gridSpan w:val="2"/>
            <w:vMerge w:val="continue"/>
            <w:tcBorders>
              <w:left w:val="single" w:color="000000" w:sz="4" w:space="0"/>
              <w:right w:val="single" w:color="000000" w:sz="4" w:space="0"/>
            </w:tcBorders>
            <w:shd w:val="clear" w:color="auto" w:fill="FFFFFF"/>
            <w:vAlign w:val="center"/>
          </w:tcPr>
          <w:p>
            <w:pPr>
              <w:widowControl/>
              <w:jc w:val="center"/>
              <w:textAlignment w:val="center"/>
              <w:rPr>
                <w:rFonts w:cs="宋体" w:asciiTheme="majorEastAsia" w:hAnsiTheme="majorEastAsia" w:eastAsiaTheme="majorEastAsia"/>
                <w:color w:val="000000"/>
                <w:sz w:val="18"/>
                <w:szCs w:val="18"/>
                <w:highlight w:val="none"/>
                <w:u w:val="none"/>
              </w:rPr>
            </w:pPr>
          </w:p>
        </w:tc>
        <w:tc>
          <w:tcPr>
            <w:tcW w:w="133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cs="宋体" w:asciiTheme="majorEastAsia" w:hAnsiTheme="majorEastAsia" w:eastAsiaTheme="majorEastAsia"/>
                <w:color w:val="000000"/>
                <w:sz w:val="18"/>
                <w:szCs w:val="18"/>
                <w:highlight w:val="none"/>
                <w:u w:val="none"/>
              </w:rPr>
            </w:pPr>
            <w:r>
              <w:rPr>
                <w:rFonts w:hint="eastAsia" w:cs="宋体" w:asciiTheme="majorEastAsia" w:hAnsiTheme="majorEastAsia" w:eastAsiaTheme="majorEastAsia"/>
                <w:color w:val="000000"/>
                <w:kern w:val="0"/>
                <w:sz w:val="18"/>
                <w:szCs w:val="18"/>
                <w:highlight w:val="none"/>
                <w:u w:val="none"/>
                <w:lang w:bidi="ar"/>
              </w:rPr>
              <w:t>性别</w:t>
            </w:r>
          </w:p>
        </w:tc>
        <w:tc>
          <w:tcPr>
            <w:tcW w:w="1984"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cs="宋体" w:asciiTheme="majorEastAsia" w:hAnsiTheme="majorEastAsia" w:eastAsiaTheme="majorEastAsia"/>
                <w:color w:val="000000"/>
                <w:sz w:val="18"/>
                <w:szCs w:val="18"/>
                <w:highlight w:val="none"/>
                <w:u w:val="none"/>
              </w:rPr>
            </w:pPr>
          </w:p>
        </w:tc>
        <w:tc>
          <w:tcPr>
            <w:tcW w:w="1384"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cs="宋体" w:asciiTheme="majorEastAsia" w:hAnsiTheme="majorEastAsia" w:eastAsiaTheme="majorEastAsia"/>
                <w:color w:val="000000"/>
                <w:sz w:val="18"/>
                <w:szCs w:val="18"/>
                <w:highlight w:val="none"/>
                <w:u w:val="none"/>
              </w:rPr>
            </w:pPr>
            <w:r>
              <w:rPr>
                <w:rFonts w:hint="eastAsia" w:cs="宋体" w:asciiTheme="majorEastAsia" w:hAnsiTheme="majorEastAsia" w:eastAsiaTheme="majorEastAsia"/>
                <w:color w:val="000000"/>
                <w:kern w:val="0"/>
                <w:sz w:val="18"/>
                <w:szCs w:val="18"/>
                <w:highlight w:val="none"/>
                <w:u w:val="none"/>
                <w:lang w:bidi="ar"/>
              </w:rPr>
              <w:t>民族</w:t>
            </w:r>
          </w:p>
        </w:tc>
        <w:tc>
          <w:tcPr>
            <w:tcW w:w="1668"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cs="宋体" w:asciiTheme="majorEastAsia" w:hAnsiTheme="majorEastAsia" w:eastAsiaTheme="majorEastAsia"/>
                <w:color w:val="000000"/>
                <w:sz w:val="18"/>
                <w:szCs w:val="18"/>
                <w:highlight w:val="none"/>
                <w:u w:val="none"/>
              </w:rPr>
            </w:pPr>
          </w:p>
        </w:tc>
        <w:tc>
          <w:tcPr>
            <w:tcW w:w="1708" w:type="dxa"/>
            <w:gridSpan w:val="2"/>
            <w:vMerge w:val="continue"/>
            <w:tcBorders>
              <w:left w:val="single" w:color="000000" w:sz="4" w:space="0"/>
              <w:right w:val="single" w:color="000000" w:sz="4" w:space="0"/>
            </w:tcBorders>
            <w:shd w:val="clear" w:color="auto" w:fill="FFFFFF"/>
            <w:vAlign w:val="center"/>
          </w:tcPr>
          <w:p>
            <w:pPr>
              <w:jc w:val="center"/>
              <w:rPr>
                <w:rFonts w:cs="宋体" w:asciiTheme="majorEastAsia" w:hAnsiTheme="majorEastAsia" w:eastAsiaTheme="majorEastAsia"/>
                <w:color w:val="000000"/>
                <w:sz w:val="18"/>
                <w:szCs w:val="18"/>
                <w:highlight w:val="none"/>
                <w:u w:val="none"/>
              </w:rPr>
            </w:pPr>
          </w:p>
        </w:tc>
      </w:tr>
      <w:tr>
        <w:tblPrEx>
          <w:tblCellMar>
            <w:top w:w="0" w:type="dxa"/>
            <w:left w:w="108" w:type="dxa"/>
            <w:bottom w:w="0" w:type="dxa"/>
            <w:right w:w="108" w:type="dxa"/>
          </w:tblCellMar>
        </w:tblPrEx>
        <w:trPr>
          <w:trHeight w:val="397" w:hRule="atLeast"/>
          <w:jc w:val="center"/>
        </w:trPr>
        <w:tc>
          <w:tcPr>
            <w:tcW w:w="667" w:type="dxa"/>
            <w:vMerge w:val="continue"/>
            <w:tcBorders>
              <w:left w:val="single" w:color="000000" w:sz="4" w:space="0"/>
              <w:right w:val="single" w:color="000000" w:sz="4" w:space="0"/>
            </w:tcBorders>
            <w:shd w:val="clear" w:color="auto" w:fill="FFFFFF"/>
            <w:vAlign w:val="center"/>
          </w:tcPr>
          <w:p>
            <w:pPr>
              <w:widowControl/>
              <w:jc w:val="center"/>
              <w:textAlignment w:val="center"/>
              <w:rPr>
                <w:rFonts w:cs="宋体" w:asciiTheme="majorEastAsia" w:hAnsiTheme="majorEastAsia" w:eastAsiaTheme="majorEastAsia"/>
                <w:color w:val="000000"/>
                <w:sz w:val="18"/>
                <w:szCs w:val="18"/>
                <w:highlight w:val="none"/>
                <w:u w:val="none"/>
              </w:rPr>
            </w:pPr>
          </w:p>
        </w:tc>
        <w:tc>
          <w:tcPr>
            <w:tcW w:w="1252" w:type="dxa"/>
            <w:gridSpan w:val="2"/>
            <w:vMerge w:val="continue"/>
            <w:tcBorders>
              <w:left w:val="single" w:color="000000" w:sz="4" w:space="0"/>
              <w:right w:val="single" w:color="000000" w:sz="4" w:space="0"/>
            </w:tcBorders>
            <w:shd w:val="clear" w:color="auto" w:fill="FFFFFF"/>
            <w:vAlign w:val="center"/>
          </w:tcPr>
          <w:p>
            <w:pPr>
              <w:widowControl/>
              <w:jc w:val="center"/>
              <w:textAlignment w:val="center"/>
              <w:rPr>
                <w:rFonts w:cs="宋体" w:asciiTheme="majorEastAsia" w:hAnsiTheme="majorEastAsia" w:eastAsiaTheme="majorEastAsia"/>
                <w:color w:val="000000"/>
                <w:sz w:val="18"/>
                <w:szCs w:val="18"/>
                <w:highlight w:val="none"/>
                <w:u w:val="none"/>
              </w:rPr>
            </w:pPr>
          </w:p>
        </w:tc>
        <w:tc>
          <w:tcPr>
            <w:tcW w:w="133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cs="宋体" w:asciiTheme="majorEastAsia" w:hAnsiTheme="majorEastAsia" w:eastAsiaTheme="majorEastAsia"/>
                <w:color w:val="000000"/>
                <w:sz w:val="18"/>
                <w:szCs w:val="18"/>
                <w:highlight w:val="none"/>
                <w:u w:val="none"/>
              </w:rPr>
            </w:pPr>
            <w:r>
              <w:rPr>
                <w:rFonts w:hint="eastAsia" w:cs="宋体" w:asciiTheme="majorEastAsia" w:hAnsiTheme="majorEastAsia" w:eastAsiaTheme="majorEastAsia"/>
                <w:color w:val="000000"/>
                <w:kern w:val="0"/>
                <w:sz w:val="18"/>
                <w:szCs w:val="18"/>
                <w:highlight w:val="none"/>
                <w:u w:val="none"/>
                <w:lang w:bidi="ar"/>
              </w:rPr>
              <w:t>婚姻状态</w:t>
            </w:r>
          </w:p>
        </w:tc>
        <w:tc>
          <w:tcPr>
            <w:tcW w:w="1984"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cs="宋体" w:asciiTheme="majorEastAsia" w:hAnsiTheme="majorEastAsia" w:eastAsiaTheme="majorEastAsia"/>
                <w:color w:val="000000"/>
                <w:sz w:val="18"/>
                <w:szCs w:val="18"/>
                <w:highlight w:val="none"/>
                <w:u w:val="none"/>
              </w:rPr>
            </w:pPr>
          </w:p>
        </w:tc>
        <w:tc>
          <w:tcPr>
            <w:tcW w:w="1384"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cs="宋体" w:asciiTheme="majorEastAsia" w:hAnsiTheme="majorEastAsia" w:eastAsiaTheme="majorEastAsia"/>
                <w:color w:val="000000"/>
                <w:sz w:val="18"/>
                <w:szCs w:val="18"/>
                <w:highlight w:val="none"/>
                <w:u w:val="none"/>
              </w:rPr>
            </w:pPr>
            <w:r>
              <w:rPr>
                <w:rFonts w:hint="eastAsia" w:cs="宋体" w:asciiTheme="majorEastAsia" w:hAnsiTheme="majorEastAsia" w:eastAsiaTheme="majorEastAsia"/>
                <w:color w:val="000000"/>
                <w:kern w:val="0"/>
                <w:sz w:val="18"/>
                <w:szCs w:val="18"/>
                <w:highlight w:val="none"/>
                <w:u w:val="none"/>
                <w:lang w:bidi="ar"/>
              </w:rPr>
              <w:t>残疾类别</w:t>
            </w:r>
          </w:p>
        </w:tc>
        <w:tc>
          <w:tcPr>
            <w:tcW w:w="1668"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cs="宋体" w:asciiTheme="majorEastAsia" w:hAnsiTheme="majorEastAsia" w:eastAsiaTheme="majorEastAsia"/>
                <w:color w:val="000000"/>
                <w:sz w:val="18"/>
                <w:szCs w:val="18"/>
                <w:highlight w:val="none"/>
                <w:u w:val="none"/>
              </w:rPr>
            </w:pPr>
          </w:p>
        </w:tc>
        <w:tc>
          <w:tcPr>
            <w:tcW w:w="1708" w:type="dxa"/>
            <w:gridSpan w:val="2"/>
            <w:vMerge w:val="continue"/>
            <w:tcBorders>
              <w:left w:val="single" w:color="000000" w:sz="4" w:space="0"/>
              <w:right w:val="single" w:color="000000" w:sz="4" w:space="0"/>
            </w:tcBorders>
            <w:shd w:val="clear" w:color="auto" w:fill="FFFFFF"/>
            <w:vAlign w:val="center"/>
          </w:tcPr>
          <w:p>
            <w:pPr>
              <w:jc w:val="center"/>
              <w:rPr>
                <w:rFonts w:cs="宋体" w:asciiTheme="majorEastAsia" w:hAnsiTheme="majorEastAsia" w:eastAsiaTheme="majorEastAsia"/>
                <w:color w:val="000000"/>
                <w:sz w:val="18"/>
                <w:szCs w:val="18"/>
                <w:highlight w:val="none"/>
                <w:u w:val="none"/>
              </w:rPr>
            </w:pPr>
          </w:p>
        </w:tc>
      </w:tr>
      <w:tr>
        <w:trPr>
          <w:trHeight w:val="397" w:hRule="atLeast"/>
          <w:jc w:val="center"/>
        </w:trPr>
        <w:tc>
          <w:tcPr>
            <w:tcW w:w="667" w:type="dxa"/>
            <w:vMerge w:val="continue"/>
            <w:tcBorders>
              <w:left w:val="single" w:color="000000" w:sz="4" w:space="0"/>
              <w:right w:val="single" w:color="000000" w:sz="4" w:space="0"/>
            </w:tcBorders>
            <w:shd w:val="clear" w:color="auto" w:fill="FFFFFF"/>
            <w:vAlign w:val="center"/>
          </w:tcPr>
          <w:p>
            <w:pPr>
              <w:widowControl/>
              <w:jc w:val="center"/>
              <w:textAlignment w:val="center"/>
              <w:rPr>
                <w:rFonts w:cs="宋体" w:asciiTheme="majorEastAsia" w:hAnsiTheme="majorEastAsia" w:eastAsiaTheme="majorEastAsia"/>
                <w:color w:val="000000"/>
                <w:sz w:val="18"/>
                <w:szCs w:val="18"/>
                <w:highlight w:val="none"/>
                <w:u w:val="none"/>
              </w:rPr>
            </w:pPr>
          </w:p>
        </w:tc>
        <w:tc>
          <w:tcPr>
            <w:tcW w:w="1252" w:type="dxa"/>
            <w:gridSpan w:val="2"/>
            <w:vMerge w:val="continue"/>
            <w:tcBorders>
              <w:left w:val="single" w:color="000000" w:sz="4" w:space="0"/>
              <w:right w:val="single" w:color="000000" w:sz="4" w:space="0"/>
            </w:tcBorders>
            <w:shd w:val="clear" w:color="auto" w:fill="FFFFFF"/>
            <w:vAlign w:val="center"/>
          </w:tcPr>
          <w:p>
            <w:pPr>
              <w:widowControl/>
              <w:jc w:val="center"/>
              <w:textAlignment w:val="center"/>
              <w:rPr>
                <w:rFonts w:cs="宋体" w:asciiTheme="majorEastAsia" w:hAnsiTheme="majorEastAsia" w:eastAsiaTheme="majorEastAsia"/>
                <w:color w:val="000000"/>
                <w:sz w:val="18"/>
                <w:szCs w:val="18"/>
                <w:highlight w:val="none"/>
                <w:u w:val="none"/>
              </w:rPr>
            </w:pPr>
          </w:p>
        </w:tc>
        <w:tc>
          <w:tcPr>
            <w:tcW w:w="133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cs="宋体" w:asciiTheme="majorEastAsia" w:hAnsiTheme="majorEastAsia" w:eastAsiaTheme="majorEastAsia"/>
                <w:color w:val="000000"/>
                <w:sz w:val="18"/>
                <w:szCs w:val="18"/>
                <w:highlight w:val="none"/>
                <w:u w:val="none"/>
              </w:rPr>
            </w:pPr>
            <w:r>
              <w:rPr>
                <w:rFonts w:hint="eastAsia" w:cs="宋体" w:asciiTheme="majorEastAsia" w:hAnsiTheme="majorEastAsia" w:eastAsiaTheme="majorEastAsia"/>
                <w:color w:val="000000"/>
                <w:kern w:val="0"/>
                <w:sz w:val="18"/>
                <w:szCs w:val="18"/>
                <w:highlight w:val="none"/>
                <w:u w:val="none"/>
                <w:lang w:bidi="ar"/>
              </w:rPr>
              <w:t>身份证号码</w:t>
            </w:r>
          </w:p>
        </w:tc>
        <w:tc>
          <w:tcPr>
            <w:tcW w:w="5036" w:type="dxa"/>
            <w:gridSpan w:val="9"/>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cs="宋体" w:asciiTheme="majorEastAsia" w:hAnsiTheme="majorEastAsia" w:eastAsiaTheme="majorEastAsia"/>
                <w:color w:val="000000"/>
                <w:sz w:val="18"/>
                <w:szCs w:val="18"/>
                <w:highlight w:val="none"/>
                <w:u w:val="none"/>
              </w:rPr>
            </w:pPr>
          </w:p>
        </w:tc>
        <w:tc>
          <w:tcPr>
            <w:tcW w:w="1708" w:type="dxa"/>
            <w:gridSpan w:val="2"/>
            <w:vMerge w:val="continue"/>
            <w:tcBorders>
              <w:left w:val="single" w:color="000000" w:sz="4" w:space="0"/>
              <w:right w:val="single" w:color="000000" w:sz="4" w:space="0"/>
            </w:tcBorders>
            <w:shd w:val="clear" w:color="auto" w:fill="FFFFFF"/>
            <w:vAlign w:val="center"/>
          </w:tcPr>
          <w:p>
            <w:pPr>
              <w:jc w:val="center"/>
              <w:rPr>
                <w:rFonts w:cs="宋体" w:asciiTheme="majorEastAsia" w:hAnsiTheme="majorEastAsia" w:eastAsiaTheme="majorEastAsia"/>
                <w:color w:val="000000"/>
                <w:sz w:val="18"/>
                <w:szCs w:val="18"/>
                <w:highlight w:val="none"/>
                <w:u w:val="none"/>
              </w:rPr>
            </w:pPr>
          </w:p>
        </w:tc>
      </w:tr>
      <w:tr>
        <w:trPr>
          <w:trHeight w:val="397" w:hRule="atLeast"/>
          <w:jc w:val="center"/>
        </w:trPr>
        <w:tc>
          <w:tcPr>
            <w:tcW w:w="667" w:type="dxa"/>
            <w:vMerge w:val="continue"/>
            <w:tcBorders>
              <w:left w:val="single" w:color="000000" w:sz="4" w:space="0"/>
              <w:right w:val="single" w:color="000000" w:sz="4" w:space="0"/>
            </w:tcBorders>
            <w:shd w:val="clear" w:color="auto" w:fill="FFFFFF"/>
            <w:vAlign w:val="center"/>
          </w:tcPr>
          <w:p>
            <w:pPr>
              <w:widowControl/>
              <w:jc w:val="center"/>
              <w:textAlignment w:val="center"/>
              <w:rPr>
                <w:rFonts w:cs="宋体" w:asciiTheme="majorEastAsia" w:hAnsiTheme="majorEastAsia" w:eastAsiaTheme="majorEastAsia"/>
                <w:color w:val="000000"/>
                <w:sz w:val="18"/>
                <w:szCs w:val="18"/>
                <w:highlight w:val="none"/>
                <w:u w:val="none"/>
              </w:rPr>
            </w:pPr>
          </w:p>
        </w:tc>
        <w:tc>
          <w:tcPr>
            <w:tcW w:w="1252" w:type="dxa"/>
            <w:gridSpan w:val="2"/>
            <w:vMerge w:val="continue"/>
            <w:tcBorders>
              <w:left w:val="single" w:color="000000" w:sz="4" w:space="0"/>
              <w:right w:val="single" w:color="000000" w:sz="4" w:space="0"/>
            </w:tcBorders>
            <w:shd w:val="clear" w:color="auto" w:fill="FFFFFF"/>
            <w:vAlign w:val="center"/>
          </w:tcPr>
          <w:p>
            <w:pPr>
              <w:widowControl/>
              <w:jc w:val="center"/>
              <w:textAlignment w:val="center"/>
              <w:rPr>
                <w:rFonts w:cs="宋体" w:asciiTheme="majorEastAsia" w:hAnsiTheme="majorEastAsia" w:eastAsiaTheme="majorEastAsia"/>
                <w:color w:val="000000"/>
                <w:sz w:val="18"/>
                <w:szCs w:val="18"/>
                <w:highlight w:val="none"/>
                <w:u w:val="none"/>
              </w:rPr>
            </w:pPr>
          </w:p>
        </w:tc>
        <w:tc>
          <w:tcPr>
            <w:tcW w:w="133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cs="宋体" w:asciiTheme="majorEastAsia" w:hAnsiTheme="majorEastAsia" w:eastAsiaTheme="majorEastAsia"/>
                <w:color w:val="000000"/>
                <w:kern w:val="0"/>
                <w:sz w:val="18"/>
                <w:szCs w:val="18"/>
                <w:highlight w:val="none"/>
                <w:u w:val="none"/>
                <w:lang w:bidi="ar"/>
              </w:rPr>
            </w:pPr>
            <w:r>
              <w:rPr>
                <w:rFonts w:hint="eastAsia" w:cs="宋体" w:asciiTheme="majorEastAsia" w:hAnsiTheme="majorEastAsia" w:eastAsiaTheme="majorEastAsia"/>
                <w:color w:val="000000"/>
                <w:kern w:val="0"/>
                <w:sz w:val="18"/>
                <w:szCs w:val="18"/>
                <w:highlight w:val="none"/>
                <w:u w:val="none"/>
                <w:lang w:bidi="ar"/>
              </w:rPr>
              <w:t>户籍地址</w:t>
            </w:r>
          </w:p>
        </w:tc>
        <w:tc>
          <w:tcPr>
            <w:tcW w:w="5036" w:type="dxa"/>
            <w:gridSpan w:val="9"/>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cs="宋体" w:asciiTheme="majorEastAsia" w:hAnsiTheme="majorEastAsia" w:eastAsiaTheme="majorEastAsia"/>
                <w:color w:val="000000"/>
                <w:sz w:val="18"/>
                <w:szCs w:val="18"/>
                <w:highlight w:val="none"/>
                <w:u w:val="none"/>
              </w:rPr>
            </w:pPr>
          </w:p>
        </w:tc>
        <w:tc>
          <w:tcPr>
            <w:tcW w:w="1708" w:type="dxa"/>
            <w:gridSpan w:val="2"/>
            <w:vMerge w:val="continue"/>
            <w:tcBorders>
              <w:left w:val="single" w:color="000000" w:sz="4" w:space="0"/>
              <w:right w:val="single" w:color="000000" w:sz="4" w:space="0"/>
            </w:tcBorders>
            <w:shd w:val="clear" w:color="auto" w:fill="FFFFFF"/>
            <w:vAlign w:val="center"/>
          </w:tcPr>
          <w:p>
            <w:pPr>
              <w:jc w:val="center"/>
              <w:rPr>
                <w:rFonts w:cs="宋体" w:asciiTheme="majorEastAsia" w:hAnsiTheme="majorEastAsia" w:eastAsiaTheme="majorEastAsia"/>
                <w:color w:val="000000"/>
                <w:sz w:val="18"/>
                <w:szCs w:val="18"/>
                <w:highlight w:val="none"/>
                <w:u w:val="none"/>
              </w:rPr>
            </w:pPr>
          </w:p>
        </w:tc>
      </w:tr>
      <w:tr>
        <w:tblPrEx>
          <w:tblCellMar>
            <w:top w:w="0" w:type="dxa"/>
            <w:left w:w="108" w:type="dxa"/>
            <w:bottom w:w="0" w:type="dxa"/>
            <w:right w:w="108" w:type="dxa"/>
          </w:tblCellMar>
        </w:tblPrEx>
        <w:trPr>
          <w:trHeight w:val="397" w:hRule="atLeast"/>
          <w:jc w:val="center"/>
        </w:trPr>
        <w:tc>
          <w:tcPr>
            <w:tcW w:w="667" w:type="dxa"/>
            <w:vMerge w:val="continue"/>
            <w:tcBorders>
              <w:left w:val="single" w:color="000000" w:sz="4" w:space="0"/>
              <w:right w:val="single" w:color="000000" w:sz="4" w:space="0"/>
            </w:tcBorders>
            <w:shd w:val="clear" w:color="auto" w:fill="FFFFFF"/>
            <w:vAlign w:val="center"/>
          </w:tcPr>
          <w:p>
            <w:pPr>
              <w:widowControl/>
              <w:jc w:val="center"/>
              <w:textAlignment w:val="center"/>
              <w:rPr>
                <w:rFonts w:cs="宋体" w:asciiTheme="majorEastAsia" w:hAnsiTheme="majorEastAsia" w:eastAsiaTheme="majorEastAsia"/>
                <w:color w:val="000000"/>
                <w:sz w:val="18"/>
                <w:szCs w:val="18"/>
                <w:highlight w:val="none"/>
                <w:u w:val="none"/>
              </w:rPr>
            </w:pPr>
          </w:p>
        </w:tc>
        <w:tc>
          <w:tcPr>
            <w:tcW w:w="1252" w:type="dxa"/>
            <w:gridSpan w:val="2"/>
            <w:vMerge w:val="continue"/>
            <w:tcBorders>
              <w:left w:val="single" w:color="000000" w:sz="4" w:space="0"/>
              <w:right w:val="single" w:color="000000" w:sz="4" w:space="0"/>
            </w:tcBorders>
            <w:shd w:val="clear" w:color="auto" w:fill="FFFFFF"/>
            <w:vAlign w:val="center"/>
          </w:tcPr>
          <w:p>
            <w:pPr>
              <w:widowControl/>
              <w:jc w:val="center"/>
              <w:textAlignment w:val="center"/>
              <w:rPr>
                <w:rFonts w:cs="宋体" w:asciiTheme="majorEastAsia" w:hAnsiTheme="majorEastAsia" w:eastAsiaTheme="majorEastAsia"/>
                <w:color w:val="000000"/>
                <w:sz w:val="18"/>
                <w:szCs w:val="18"/>
                <w:highlight w:val="none"/>
                <w:u w:val="none"/>
              </w:rPr>
            </w:pPr>
          </w:p>
        </w:tc>
        <w:tc>
          <w:tcPr>
            <w:tcW w:w="133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cs="宋体" w:asciiTheme="majorEastAsia" w:hAnsiTheme="majorEastAsia" w:eastAsiaTheme="majorEastAsia"/>
                <w:color w:val="000000"/>
                <w:sz w:val="18"/>
                <w:szCs w:val="18"/>
                <w:highlight w:val="none"/>
                <w:u w:val="none"/>
              </w:rPr>
            </w:pPr>
            <w:r>
              <w:rPr>
                <w:rFonts w:hint="eastAsia" w:cs="宋体" w:asciiTheme="majorEastAsia" w:hAnsiTheme="majorEastAsia" w:eastAsiaTheme="majorEastAsia"/>
                <w:color w:val="000000"/>
                <w:kern w:val="0"/>
                <w:sz w:val="18"/>
                <w:szCs w:val="18"/>
                <w:highlight w:val="none"/>
                <w:u w:val="none"/>
                <w:lang w:bidi="ar"/>
              </w:rPr>
              <w:t>联系方式</w:t>
            </w:r>
          </w:p>
        </w:tc>
        <w:tc>
          <w:tcPr>
            <w:tcW w:w="5036" w:type="dxa"/>
            <w:gridSpan w:val="9"/>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cs="宋体" w:asciiTheme="majorEastAsia" w:hAnsiTheme="majorEastAsia" w:eastAsiaTheme="majorEastAsia"/>
                <w:color w:val="000000"/>
                <w:sz w:val="18"/>
                <w:szCs w:val="18"/>
                <w:highlight w:val="none"/>
                <w:u w:val="none"/>
              </w:rPr>
            </w:pPr>
          </w:p>
        </w:tc>
        <w:tc>
          <w:tcPr>
            <w:tcW w:w="1708" w:type="dxa"/>
            <w:gridSpan w:val="2"/>
            <w:vMerge w:val="continue"/>
            <w:tcBorders>
              <w:left w:val="single" w:color="000000" w:sz="4" w:space="0"/>
              <w:right w:val="single" w:color="000000" w:sz="4" w:space="0"/>
            </w:tcBorders>
            <w:shd w:val="clear" w:color="auto" w:fill="FFFFFF"/>
            <w:vAlign w:val="center"/>
          </w:tcPr>
          <w:p>
            <w:pPr>
              <w:jc w:val="center"/>
              <w:rPr>
                <w:rFonts w:cs="宋体" w:asciiTheme="majorEastAsia" w:hAnsiTheme="majorEastAsia" w:eastAsiaTheme="majorEastAsia"/>
                <w:color w:val="000000"/>
                <w:sz w:val="18"/>
                <w:szCs w:val="18"/>
                <w:highlight w:val="none"/>
                <w:u w:val="none"/>
              </w:rPr>
            </w:pPr>
          </w:p>
        </w:tc>
      </w:tr>
      <w:tr>
        <w:tblPrEx>
          <w:tblCellMar>
            <w:top w:w="0" w:type="dxa"/>
            <w:left w:w="108" w:type="dxa"/>
            <w:bottom w:w="0" w:type="dxa"/>
            <w:right w:w="108" w:type="dxa"/>
          </w:tblCellMar>
        </w:tblPrEx>
        <w:trPr>
          <w:trHeight w:val="397" w:hRule="atLeast"/>
          <w:jc w:val="center"/>
        </w:trPr>
        <w:tc>
          <w:tcPr>
            <w:tcW w:w="667" w:type="dxa"/>
            <w:vMerge w:val="continue"/>
            <w:tcBorders>
              <w:left w:val="single" w:color="000000" w:sz="4" w:space="0"/>
              <w:right w:val="single" w:color="000000" w:sz="4" w:space="0"/>
            </w:tcBorders>
            <w:shd w:val="clear" w:color="auto" w:fill="FFFFFF"/>
            <w:vAlign w:val="center"/>
          </w:tcPr>
          <w:p>
            <w:pPr>
              <w:widowControl/>
              <w:jc w:val="center"/>
              <w:textAlignment w:val="center"/>
              <w:rPr>
                <w:rFonts w:cs="宋体" w:asciiTheme="majorEastAsia" w:hAnsiTheme="majorEastAsia" w:eastAsiaTheme="majorEastAsia"/>
                <w:color w:val="000000"/>
                <w:sz w:val="18"/>
                <w:szCs w:val="18"/>
                <w:highlight w:val="none"/>
                <w:u w:val="none"/>
              </w:rPr>
            </w:pPr>
          </w:p>
        </w:tc>
        <w:tc>
          <w:tcPr>
            <w:tcW w:w="1252" w:type="dxa"/>
            <w:gridSpan w:val="2"/>
            <w:vMerge w:val="continue"/>
            <w:tcBorders>
              <w:left w:val="single" w:color="000000" w:sz="4" w:space="0"/>
              <w:right w:val="single" w:color="000000" w:sz="4" w:space="0"/>
            </w:tcBorders>
            <w:shd w:val="clear" w:color="auto" w:fill="auto"/>
            <w:noWrap/>
            <w:vAlign w:val="center"/>
          </w:tcPr>
          <w:p>
            <w:pPr>
              <w:jc w:val="center"/>
              <w:rPr>
                <w:rFonts w:cs="宋体" w:asciiTheme="majorEastAsia" w:hAnsiTheme="majorEastAsia" w:eastAsiaTheme="majorEastAsia"/>
                <w:color w:val="000000"/>
                <w:sz w:val="18"/>
                <w:szCs w:val="18"/>
                <w:highlight w:val="none"/>
                <w:u w:val="none"/>
              </w:rPr>
            </w:pPr>
          </w:p>
        </w:tc>
        <w:tc>
          <w:tcPr>
            <w:tcW w:w="133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cs="宋体" w:asciiTheme="majorEastAsia" w:hAnsiTheme="majorEastAsia" w:eastAsiaTheme="majorEastAsia"/>
                <w:color w:val="000000"/>
                <w:kern w:val="0"/>
                <w:sz w:val="18"/>
                <w:szCs w:val="18"/>
                <w:highlight w:val="none"/>
                <w:u w:val="none"/>
                <w:lang w:bidi="ar"/>
              </w:rPr>
            </w:pPr>
            <w:r>
              <w:rPr>
                <w:rFonts w:hint="eastAsia" w:cs="宋体" w:asciiTheme="majorEastAsia" w:hAnsiTheme="majorEastAsia" w:eastAsiaTheme="majorEastAsia"/>
                <w:color w:val="000000"/>
                <w:kern w:val="0"/>
                <w:sz w:val="18"/>
                <w:szCs w:val="18"/>
                <w:highlight w:val="none"/>
                <w:u w:val="none"/>
                <w:lang w:bidi="ar"/>
              </w:rPr>
              <w:t>银行账号</w:t>
            </w:r>
          </w:p>
        </w:tc>
        <w:tc>
          <w:tcPr>
            <w:tcW w:w="6744" w:type="dxa"/>
            <w:gridSpan w:val="11"/>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cs="宋体" w:asciiTheme="majorEastAsia" w:hAnsiTheme="majorEastAsia" w:eastAsiaTheme="majorEastAsia"/>
                <w:color w:val="000000"/>
                <w:sz w:val="18"/>
                <w:szCs w:val="18"/>
                <w:highlight w:val="none"/>
                <w:u w:val="none"/>
              </w:rPr>
            </w:pPr>
          </w:p>
        </w:tc>
      </w:tr>
      <w:tr>
        <w:trPr>
          <w:trHeight w:val="397" w:hRule="atLeast"/>
          <w:jc w:val="center"/>
        </w:trPr>
        <w:tc>
          <w:tcPr>
            <w:tcW w:w="667" w:type="dxa"/>
            <w:vMerge w:val="continue"/>
            <w:tcBorders>
              <w:left w:val="single" w:color="000000" w:sz="4" w:space="0"/>
              <w:right w:val="single" w:color="000000" w:sz="4" w:space="0"/>
            </w:tcBorders>
            <w:shd w:val="clear" w:color="auto" w:fill="FFFFFF"/>
            <w:vAlign w:val="center"/>
          </w:tcPr>
          <w:p>
            <w:pPr>
              <w:widowControl/>
              <w:jc w:val="center"/>
              <w:textAlignment w:val="center"/>
              <w:rPr>
                <w:rFonts w:cs="宋体" w:asciiTheme="majorEastAsia" w:hAnsiTheme="majorEastAsia" w:eastAsiaTheme="majorEastAsia"/>
                <w:color w:val="000000"/>
                <w:sz w:val="18"/>
                <w:szCs w:val="18"/>
                <w:highlight w:val="none"/>
                <w:u w:val="none"/>
              </w:rPr>
            </w:pPr>
          </w:p>
        </w:tc>
        <w:tc>
          <w:tcPr>
            <w:tcW w:w="1252" w:type="dxa"/>
            <w:gridSpan w:val="2"/>
            <w:vMerge w:val="continue"/>
            <w:tcBorders>
              <w:left w:val="single" w:color="000000" w:sz="4" w:space="0"/>
              <w:right w:val="single" w:color="000000" w:sz="4" w:space="0"/>
            </w:tcBorders>
            <w:shd w:val="clear" w:color="auto" w:fill="auto"/>
            <w:noWrap/>
            <w:vAlign w:val="center"/>
          </w:tcPr>
          <w:p>
            <w:pPr>
              <w:jc w:val="center"/>
              <w:rPr>
                <w:rFonts w:cs="宋体" w:asciiTheme="majorEastAsia" w:hAnsiTheme="majorEastAsia" w:eastAsiaTheme="majorEastAsia"/>
                <w:color w:val="000000"/>
                <w:sz w:val="18"/>
                <w:szCs w:val="18"/>
                <w:highlight w:val="none"/>
                <w:u w:val="none"/>
              </w:rPr>
            </w:pPr>
          </w:p>
        </w:tc>
        <w:tc>
          <w:tcPr>
            <w:tcW w:w="133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cs="宋体" w:asciiTheme="majorEastAsia" w:hAnsiTheme="majorEastAsia" w:eastAsiaTheme="majorEastAsia"/>
                <w:color w:val="000000"/>
                <w:kern w:val="0"/>
                <w:sz w:val="18"/>
                <w:szCs w:val="18"/>
                <w:highlight w:val="none"/>
                <w:u w:val="none"/>
                <w:lang w:bidi="ar"/>
              </w:rPr>
            </w:pPr>
            <w:r>
              <w:rPr>
                <w:rFonts w:hint="eastAsia" w:cs="宋体" w:asciiTheme="majorEastAsia" w:hAnsiTheme="majorEastAsia" w:eastAsiaTheme="majorEastAsia"/>
                <w:color w:val="000000"/>
                <w:sz w:val="18"/>
                <w:szCs w:val="18"/>
                <w:highlight w:val="none"/>
                <w:u w:val="none"/>
              </w:rPr>
              <w:t>开户行信息</w:t>
            </w:r>
          </w:p>
        </w:tc>
        <w:tc>
          <w:tcPr>
            <w:tcW w:w="6744" w:type="dxa"/>
            <w:gridSpan w:val="11"/>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cs="宋体" w:asciiTheme="majorEastAsia" w:hAnsiTheme="majorEastAsia" w:eastAsiaTheme="majorEastAsia"/>
                <w:color w:val="000000"/>
                <w:sz w:val="18"/>
                <w:szCs w:val="18"/>
                <w:highlight w:val="none"/>
                <w:u w:val="none"/>
              </w:rPr>
            </w:pPr>
          </w:p>
        </w:tc>
      </w:tr>
      <w:tr>
        <w:trPr>
          <w:trHeight w:val="397" w:hRule="atLeast"/>
          <w:jc w:val="center"/>
        </w:trPr>
        <w:tc>
          <w:tcPr>
            <w:tcW w:w="667" w:type="dxa"/>
            <w:vMerge w:val="continue"/>
            <w:tcBorders>
              <w:left w:val="single" w:color="000000" w:sz="4" w:space="0"/>
              <w:right w:val="single" w:color="000000" w:sz="4" w:space="0"/>
            </w:tcBorders>
            <w:shd w:val="clear" w:color="auto" w:fill="FFFFFF"/>
            <w:vAlign w:val="center"/>
          </w:tcPr>
          <w:p>
            <w:pPr>
              <w:widowControl/>
              <w:jc w:val="center"/>
              <w:textAlignment w:val="center"/>
              <w:rPr>
                <w:rFonts w:cs="宋体" w:asciiTheme="majorEastAsia" w:hAnsiTheme="majorEastAsia" w:eastAsiaTheme="majorEastAsia"/>
                <w:color w:val="000000"/>
                <w:sz w:val="18"/>
                <w:szCs w:val="18"/>
                <w:highlight w:val="none"/>
                <w:u w:val="none"/>
              </w:rPr>
            </w:pPr>
          </w:p>
        </w:tc>
        <w:tc>
          <w:tcPr>
            <w:tcW w:w="1252" w:type="dxa"/>
            <w:gridSpan w:val="2"/>
            <w:vMerge w:val="continue"/>
            <w:tcBorders>
              <w:left w:val="single" w:color="000000" w:sz="4" w:space="0"/>
              <w:right w:val="single" w:color="000000" w:sz="4" w:space="0"/>
            </w:tcBorders>
            <w:shd w:val="clear" w:color="auto" w:fill="auto"/>
            <w:noWrap/>
            <w:vAlign w:val="center"/>
          </w:tcPr>
          <w:p>
            <w:pPr>
              <w:jc w:val="center"/>
              <w:rPr>
                <w:rFonts w:cs="宋体" w:asciiTheme="majorEastAsia" w:hAnsiTheme="majorEastAsia" w:eastAsiaTheme="majorEastAsia"/>
                <w:color w:val="000000"/>
                <w:sz w:val="18"/>
                <w:szCs w:val="18"/>
                <w:highlight w:val="none"/>
                <w:u w:val="none"/>
              </w:rPr>
            </w:pPr>
          </w:p>
        </w:tc>
        <w:tc>
          <w:tcPr>
            <w:tcW w:w="133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cs="宋体" w:asciiTheme="majorEastAsia" w:hAnsiTheme="majorEastAsia" w:eastAsiaTheme="majorEastAsia"/>
                <w:color w:val="000000"/>
                <w:kern w:val="0"/>
                <w:sz w:val="18"/>
                <w:szCs w:val="18"/>
                <w:highlight w:val="none"/>
                <w:u w:val="none"/>
                <w:lang w:bidi="ar"/>
              </w:rPr>
            </w:pPr>
            <w:r>
              <w:rPr>
                <w:rFonts w:hint="eastAsia" w:cs="宋体" w:asciiTheme="majorEastAsia" w:hAnsiTheme="majorEastAsia" w:eastAsiaTheme="majorEastAsia"/>
                <w:color w:val="000000"/>
                <w:sz w:val="18"/>
                <w:szCs w:val="18"/>
                <w:highlight w:val="none"/>
                <w:u w:val="none"/>
              </w:rPr>
              <w:t>享受低保的家庭成员姓名</w:t>
            </w:r>
          </w:p>
        </w:tc>
        <w:tc>
          <w:tcPr>
            <w:tcW w:w="2551" w:type="dxa"/>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cs="宋体" w:asciiTheme="majorEastAsia" w:hAnsiTheme="majorEastAsia" w:eastAsiaTheme="majorEastAsia"/>
                <w:color w:val="000000"/>
                <w:sz w:val="18"/>
                <w:szCs w:val="18"/>
                <w:highlight w:val="none"/>
                <w:u w:val="none"/>
              </w:rPr>
            </w:pPr>
          </w:p>
        </w:tc>
        <w:tc>
          <w:tcPr>
            <w:tcW w:w="1701"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cs="宋体" w:asciiTheme="majorEastAsia" w:hAnsiTheme="majorEastAsia" w:eastAsiaTheme="majorEastAsia"/>
                <w:color w:val="000000"/>
                <w:sz w:val="18"/>
                <w:szCs w:val="18"/>
                <w:highlight w:val="none"/>
                <w:u w:val="none"/>
              </w:rPr>
            </w:pPr>
            <w:r>
              <w:rPr>
                <w:rFonts w:hint="eastAsia" w:cs="宋体" w:asciiTheme="majorEastAsia" w:hAnsiTheme="majorEastAsia" w:eastAsiaTheme="majorEastAsia"/>
                <w:color w:val="000000"/>
                <w:sz w:val="18"/>
                <w:szCs w:val="18"/>
                <w:highlight w:val="none"/>
                <w:u w:val="none"/>
              </w:rPr>
              <w:t>是否为特困人员</w:t>
            </w:r>
          </w:p>
        </w:tc>
        <w:tc>
          <w:tcPr>
            <w:tcW w:w="2492"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cs="宋体" w:asciiTheme="majorEastAsia" w:hAnsiTheme="majorEastAsia" w:eastAsiaTheme="majorEastAsia"/>
                <w:color w:val="000000"/>
                <w:sz w:val="18"/>
                <w:szCs w:val="18"/>
                <w:highlight w:val="none"/>
                <w:u w:val="none"/>
              </w:rPr>
            </w:pPr>
            <w:r>
              <w:rPr>
                <w:rFonts w:hint="eastAsia" w:asciiTheme="majorEastAsia" w:hAnsiTheme="majorEastAsia" w:eastAsiaTheme="majorEastAsia"/>
                <w:sz w:val="18"/>
                <w:szCs w:val="18"/>
                <w:highlight w:val="none"/>
                <w:u w:val="none"/>
              </w:rPr>
              <w:t>□是</w:t>
            </w:r>
            <w:r>
              <w:rPr>
                <w:rFonts w:asciiTheme="majorEastAsia" w:hAnsiTheme="majorEastAsia" w:eastAsiaTheme="majorEastAsia"/>
                <w:sz w:val="18"/>
                <w:szCs w:val="18"/>
                <w:highlight w:val="none"/>
                <w:u w:val="none"/>
              </w:rPr>
              <w:t xml:space="preserve">  </w:t>
            </w:r>
            <w:r>
              <w:rPr>
                <w:rFonts w:hint="eastAsia" w:asciiTheme="majorEastAsia" w:hAnsiTheme="majorEastAsia" w:eastAsiaTheme="majorEastAsia"/>
                <w:sz w:val="18"/>
                <w:szCs w:val="18"/>
                <w:highlight w:val="none"/>
                <w:u w:val="none"/>
              </w:rPr>
              <w:t>□否</w:t>
            </w:r>
          </w:p>
        </w:tc>
      </w:tr>
      <w:tr>
        <w:tblPrEx>
          <w:tblCellMar>
            <w:top w:w="0" w:type="dxa"/>
            <w:left w:w="108" w:type="dxa"/>
            <w:bottom w:w="0" w:type="dxa"/>
            <w:right w:w="108" w:type="dxa"/>
          </w:tblCellMar>
        </w:tblPrEx>
        <w:trPr>
          <w:trHeight w:val="397" w:hRule="atLeast"/>
          <w:jc w:val="center"/>
        </w:trPr>
        <w:tc>
          <w:tcPr>
            <w:tcW w:w="667" w:type="dxa"/>
            <w:vMerge w:val="continue"/>
            <w:tcBorders>
              <w:left w:val="single" w:color="000000" w:sz="4" w:space="0"/>
              <w:right w:val="single" w:color="000000" w:sz="4" w:space="0"/>
            </w:tcBorders>
            <w:shd w:val="clear" w:color="auto" w:fill="FFFFFF"/>
            <w:vAlign w:val="center"/>
          </w:tcPr>
          <w:p>
            <w:pPr>
              <w:widowControl/>
              <w:jc w:val="center"/>
              <w:textAlignment w:val="center"/>
              <w:rPr>
                <w:rFonts w:cs="宋体" w:asciiTheme="majorEastAsia" w:hAnsiTheme="majorEastAsia" w:eastAsiaTheme="majorEastAsia"/>
                <w:color w:val="000000"/>
                <w:sz w:val="18"/>
                <w:szCs w:val="18"/>
                <w:highlight w:val="none"/>
                <w:u w:val="none"/>
              </w:rPr>
            </w:pPr>
          </w:p>
        </w:tc>
        <w:tc>
          <w:tcPr>
            <w:tcW w:w="1252" w:type="dxa"/>
            <w:gridSpan w:val="2"/>
            <w:vMerge w:val="continue"/>
            <w:tcBorders>
              <w:left w:val="single" w:color="000000" w:sz="4" w:space="0"/>
              <w:right w:val="single" w:color="000000" w:sz="4" w:space="0"/>
            </w:tcBorders>
            <w:shd w:val="clear" w:color="auto" w:fill="auto"/>
            <w:noWrap/>
            <w:vAlign w:val="center"/>
          </w:tcPr>
          <w:p>
            <w:pPr>
              <w:jc w:val="center"/>
              <w:rPr>
                <w:rFonts w:cs="宋体" w:asciiTheme="majorEastAsia" w:hAnsiTheme="majorEastAsia" w:eastAsiaTheme="majorEastAsia"/>
                <w:color w:val="000000"/>
                <w:sz w:val="18"/>
                <w:szCs w:val="18"/>
                <w:highlight w:val="none"/>
                <w:u w:val="none"/>
              </w:rPr>
            </w:pPr>
          </w:p>
        </w:tc>
        <w:tc>
          <w:tcPr>
            <w:tcW w:w="133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cs="宋体" w:asciiTheme="majorEastAsia" w:hAnsiTheme="majorEastAsia" w:eastAsiaTheme="majorEastAsia"/>
                <w:color w:val="000000"/>
                <w:sz w:val="18"/>
                <w:szCs w:val="18"/>
                <w:highlight w:val="none"/>
                <w:u w:val="none"/>
              </w:rPr>
            </w:pPr>
            <w:r>
              <w:rPr>
                <w:rFonts w:hint="eastAsia" w:cs="宋体" w:asciiTheme="majorEastAsia" w:hAnsiTheme="majorEastAsia" w:eastAsiaTheme="majorEastAsia"/>
                <w:color w:val="000000"/>
                <w:kern w:val="0"/>
                <w:sz w:val="18"/>
                <w:szCs w:val="18"/>
                <w:highlight w:val="none"/>
                <w:u w:val="none"/>
                <w:lang w:bidi="ar"/>
              </w:rPr>
              <w:t>送达方式</w:t>
            </w:r>
          </w:p>
        </w:tc>
        <w:tc>
          <w:tcPr>
            <w:tcW w:w="6744" w:type="dxa"/>
            <w:gridSpan w:val="11"/>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Theme="majorEastAsia" w:hAnsiTheme="majorEastAsia" w:eastAsiaTheme="majorEastAsia"/>
                <w:sz w:val="18"/>
                <w:szCs w:val="18"/>
                <w:highlight w:val="none"/>
                <w:u w:val="none"/>
              </w:rPr>
            </w:pPr>
            <w:r>
              <w:rPr>
                <w:rFonts w:hint="eastAsia" w:asciiTheme="majorEastAsia" w:hAnsiTheme="majorEastAsia" w:eastAsiaTheme="majorEastAsia"/>
                <w:sz w:val="18"/>
                <w:szCs w:val="18"/>
                <w:highlight w:val="none"/>
                <w:u w:val="none"/>
              </w:rPr>
              <w:t>□自取   □邮寄 住址：___________________________________________________</w:t>
            </w:r>
          </w:p>
        </w:tc>
      </w:tr>
      <w:tr>
        <w:tblPrEx>
          <w:tblCellMar>
            <w:top w:w="0" w:type="dxa"/>
            <w:left w:w="108" w:type="dxa"/>
            <w:bottom w:w="0" w:type="dxa"/>
            <w:right w:w="108" w:type="dxa"/>
          </w:tblCellMar>
        </w:tblPrEx>
        <w:trPr>
          <w:trHeight w:val="397" w:hRule="atLeast"/>
          <w:jc w:val="center"/>
        </w:trPr>
        <w:tc>
          <w:tcPr>
            <w:tcW w:w="667" w:type="dxa"/>
            <w:vMerge w:val="continue"/>
            <w:tcBorders>
              <w:left w:val="single" w:color="000000" w:sz="4" w:space="0"/>
              <w:right w:val="single" w:color="000000" w:sz="4" w:space="0"/>
            </w:tcBorders>
            <w:shd w:val="clear" w:color="auto" w:fill="auto"/>
            <w:noWrap/>
            <w:vAlign w:val="center"/>
          </w:tcPr>
          <w:p>
            <w:pPr>
              <w:jc w:val="center"/>
              <w:rPr>
                <w:rFonts w:cs="宋体" w:asciiTheme="majorEastAsia" w:hAnsiTheme="majorEastAsia" w:eastAsiaTheme="majorEastAsia"/>
                <w:color w:val="000000"/>
                <w:sz w:val="18"/>
                <w:szCs w:val="18"/>
                <w:highlight w:val="none"/>
                <w:u w:val="none"/>
              </w:rPr>
            </w:pPr>
          </w:p>
        </w:tc>
        <w:tc>
          <w:tcPr>
            <w:tcW w:w="1252" w:type="dxa"/>
            <w:gridSpan w:val="2"/>
            <w:vMerge w:val="restart"/>
            <w:tcBorders>
              <w:top w:val="single" w:color="000000" w:sz="4" w:space="0"/>
              <w:left w:val="single" w:color="000000" w:sz="4" w:space="0"/>
              <w:right w:val="single" w:color="000000" w:sz="4" w:space="0"/>
            </w:tcBorders>
            <w:shd w:val="clear" w:color="auto" w:fill="FFFFFF"/>
            <w:vAlign w:val="center"/>
          </w:tcPr>
          <w:p>
            <w:pPr>
              <w:widowControl/>
              <w:jc w:val="center"/>
              <w:textAlignment w:val="center"/>
              <w:rPr>
                <w:rFonts w:cs="宋体" w:asciiTheme="majorEastAsia" w:hAnsiTheme="majorEastAsia" w:eastAsiaTheme="majorEastAsia"/>
                <w:color w:val="000000"/>
                <w:kern w:val="0"/>
                <w:sz w:val="18"/>
                <w:szCs w:val="18"/>
                <w:highlight w:val="none"/>
                <w:u w:val="none"/>
                <w:lang w:bidi="ar"/>
              </w:rPr>
            </w:pPr>
            <w:r>
              <w:rPr>
                <w:rFonts w:hint="eastAsia" w:cs="宋体" w:asciiTheme="majorEastAsia" w:hAnsiTheme="majorEastAsia" w:eastAsiaTheme="majorEastAsia"/>
                <w:color w:val="000000"/>
                <w:kern w:val="0"/>
                <w:sz w:val="18"/>
                <w:szCs w:val="18"/>
                <w:highlight w:val="none"/>
                <w:u w:val="none"/>
                <w:lang w:bidi="ar"/>
              </w:rPr>
              <w:t>监</w:t>
            </w:r>
          </w:p>
          <w:p>
            <w:pPr>
              <w:widowControl/>
              <w:jc w:val="center"/>
              <w:textAlignment w:val="center"/>
              <w:rPr>
                <w:rFonts w:cs="宋体" w:asciiTheme="majorEastAsia" w:hAnsiTheme="majorEastAsia" w:eastAsiaTheme="majorEastAsia"/>
                <w:color w:val="000000"/>
                <w:kern w:val="0"/>
                <w:sz w:val="18"/>
                <w:szCs w:val="18"/>
                <w:highlight w:val="none"/>
                <w:u w:val="none"/>
                <w:lang w:bidi="ar"/>
              </w:rPr>
            </w:pPr>
            <w:r>
              <w:rPr>
                <w:rFonts w:hint="eastAsia" w:cs="宋体" w:asciiTheme="majorEastAsia" w:hAnsiTheme="majorEastAsia" w:eastAsiaTheme="majorEastAsia"/>
                <w:color w:val="000000"/>
                <w:kern w:val="0"/>
                <w:sz w:val="18"/>
                <w:szCs w:val="18"/>
                <w:highlight w:val="none"/>
                <w:u w:val="none"/>
                <w:lang w:bidi="ar"/>
              </w:rPr>
              <w:t>护</w:t>
            </w:r>
          </w:p>
          <w:p>
            <w:pPr>
              <w:widowControl/>
              <w:jc w:val="center"/>
              <w:textAlignment w:val="center"/>
              <w:rPr>
                <w:rFonts w:cs="宋体" w:asciiTheme="majorEastAsia" w:hAnsiTheme="majorEastAsia" w:eastAsiaTheme="majorEastAsia"/>
                <w:color w:val="000000"/>
                <w:kern w:val="0"/>
                <w:sz w:val="18"/>
                <w:szCs w:val="18"/>
                <w:highlight w:val="none"/>
                <w:u w:val="none"/>
                <w:lang w:bidi="ar"/>
              </w:rPr>
            </w:pPr>
            <w:r>
              <w:rPr>
                <w:rFonts w:hint="eastAsia" w:cs="宋体" w:asciiTheme="majorEastAsia" w:hAnsiTheme="majorEastAsia" w:eastAsiaTheme="majorEastAsia"/>
                <w:color w:val="000000"/>
                <w:kern w:val="0"/>
                <w:sz w:val="18"/>
                <w:szCs w:val="18"/>
                <w:highlight w:val="none"/>
                <w:u w:val="none"/>
                <w:lang w:bidi="ar"/>
              </w:rPr>
              <w:t>人</w:t>
            </w:r>
          </w:p>
          <w:p>
            <w:pPr>
              <w:widowControl/>
              <w:jc w:val="center"/>
              <w:textAlignment w:val="center"/>
              <w:rPr>
                <w:rFonts w:cs="宋体" w:asciiTheme="majorEastAsia" w:hAnsiTheme="majorEastAsia" w:eastAsiaTheme="majorEastAsia"/>
                <w:color w:val="000000"/>
                <w:kern w:val="0"/>
                <w:sz w:val="18"/>
                <w:szCs w:val="18"/>
                <w:highlight w:val="none"/>
                <w:u w:val="none"/>
                <w:lang w:bidi="ar"/>
              </w:rPr>
            </w:pPr>
            <w:r>
              <w:rPr>
                <w:rFonts w:hint="eastAsia" w:cs="宋体" w:asciiTheme="majorEastAsia" w:hAnsiTheme="majorEastAsia" w:eastAsiaTheme="majorEastAsia"/>
                <w:color w:val="000000"/>
                <w:kern w:val="0"/>
                <w:sz w:val="18"/>
                <w:szCs w:val="18"/>
                <w:highlight w:val="none"/>
                <w:u w:val="none"/>
                <w:lang w:bidi="ar"/>
              </w:rPr>
              <w:t>信</w:t>
            </w:r>
          </w:p>
          <w:p>
            <w:pPr>
              <w:widowControl/>
              <w:jc w:val="center"/>
              <w:textAlignment w:val="center"/>
              <w:rPr>
                <w:rFonts w:cs="宋体" w:asciiTheme="majorEastAsia" w:hAnsiTheme="majorEastAsia" w:eastAsiaTheme="majorEastAsia"/>
                <w:color w:val="000000"/>
                <w:sz w:val="18"/>
                <w:szCs w:val="18"/>
                <w:highlight w:val="none"/>
                <w:u w:val="none"/>
              </w:rPr>
            </w:pPr>
            <w:r>
              <w:rPr>
                <w:rFonts w:hint="eastAsia" w:cs="宋体" w:asciiTheme="majorEastAsia" w:hAnsiTheme="majorEastAsia" w:eastAsiaTheme="majorEastAsia"/>
                <w:color w:val="000000"/>
                <w:kern w:val="0"/>
                <w:sz w:val="18"/>
                <w:szCs w:val="18"/>
                <w:highlight w:val="none"/>
                <w:u w:val="none"/>
                <w:lang w:bidi="ar"/>
              </w:rPr>
              <w:t>息</w:t>
            </w:r>
          </w:p>
        </w:tc>
        <w:tc>
          <w:tcPr>
            <w:tcW w:w="133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cs="宋体" w:asciiTheme="majorEastAsia" w:hAnsiTheme="majorEastAsia" w:eastAsiaTheme="majorEastAsia"/>
                <w:color w:val="000000"/>
                <w:sz w:val="18"/>
                <w:szCs w:val="18"/>
                <w:highlight w:val="none"/>
                <w:u w:val="none"/>
              </w:rPr>
            </w:pPr>
            <w:r>
              <w:rPr>
                <w:rFonts w:hint="eastAsia" w:cs="宋体" w:asciiTheme="majorEastAsia" w:hAnsiTheme="majorEastAsia" w:eastAsiaTheme="majorEastAsia"/>
                <w:color w:val="000000"/>
                <w:kern w:val="0"/>
                <w:sz w:val="18"/>
                <w:szCs w:val="18"/>
                <w:highlight w:val="none"/>
                <w:u w:val="none"/>
                <w:lang w:bidi="ar"/>
              </w:rPr>
              <w:t>姓名</w:t>
            </w:r>
          </w:p>
        </w:tc>
        <w:tc>
          <w:tcPr>
            <w:tcW w:w="2551" w:type="dxa"/>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cs="宋体" w:asciiTheme="majorEastAsia" w:hAnsiTheme="majorEastAsia" w:eastAsiaTheme="majorEastAsia"/>
                <w:color w:val="000000"/>
                <w:sz w:val="18"/>
                <w:szCs w:val="18"/>
                <w:highlight w:val="none"/>
                <w:u w:val="none"/>
              </w:rPr>
            </w:pPr>
          </w:p>
        </w:tc>
        <w:tc>
          <w:tcPr>
            <w:tcW w:w="1701"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cs="宋体" w:asciiTheme="majorEastAsia" w:hAnsiTheme="majorEastAsia" w:eastAsiaTheme="majorEastAsia"/>
                <w:color w:val="000000"/>
                <w:sz w:val="18"/>
                <w:szCs w:val="18"/>
                <w:highlight w:val="none"/>
                <w:u w:val="none"/>
              </w:rPr>
            </w:pPr>
            <w:r>
              <w:rPr>
                <w:rFonts w:hint="eastAsia" w:cs="宋体" w:asciiTheme="majorEastAsia" w:hAnsiTheme="majorEastAsia" w:eastAsiaTheme="majorEastAsia"/>
                <w:color w:val="000000"/>
                <w:kern w:val="0"/>
                <w:sz w:val="18"/>
                <w:szCs w:val="18"/>
                <w:highlight w:val="none"/>
                <w:u w:val="none"/>
                <w:lang w:bidi="ar"/>
              </w:rPr>
              <w:t>与申请人关系</w:t>
            </w:r>
          </w:p>
        </w:tc>
        <w:tc>
          <w:tcPr>
            <w:tcW w:w="2492"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cs="宋体" w:asciiTheme="majorEastAsia" w:hAnsiTheme="majorEastAsia" w:eastAsiaTheme="majorEastAsia"/>
                <w:color w:val="000000"/>
                <w:sz w:val="18"/>
                <w:szCs w:val="18"/>
                <w:highlight w:val="none"/>
                <w:u w:val="none"/>
              </w:rPr>
            </w:pPr>
          </w:p>
        </w:tc>
      </w:tr>
      <w:tr>
        <w:trPr>
          <w:trHeight w:val="397" w:hRule="atLeast"/>
          <w:jc w:val="center"/>
        </w:trPr>
        <w:tc>
          <w:tcPr>
            <w:tcW w:w="667" w:type="dxa"/>
            <w:vMerge w:val="continue"/>
            <w:tcBorders>
              <w:left w:val="single" w:color="000000" w:sz="4" w:space="0"/>
              <w:right w:val="single" w:color="000000" w:sz="4" w:space="0"/>
            </w:tcBorders>
            <w:shd w:val="clear" w:color="auto" w:fill="auto"/>
            <w:noWrap/>
            <w:vAlign w:val="center"/>
          </w:tcPr>
          <w:p>
            <w:pPr>
              <w:jc w:val="center"/>
              <w:rPr>
                <w:rFonts w:cs="宋体" w:asciiTheme="majorEastAsia" w:hAnsiTheme="majorEastAsia" w:eastAsiaTheme="majorEastAsia"/>
                <w:color w:val="000000"/>
                <w:sz w:val="18"/>
                <w:szCs w:val="18"/>
                <w:highlight w:val="none"/>
                <w:u w:val="none"/>
              </w:rPr>
            </w:pPr>
          </w:p>
        </w:tc>
        <w:tc>
          <w:tcPr>
            <w:tcW w:w="1252" w:type="dxa"/>
            <w:gridSpan w:val="2"/>
            <w:vMerge w:val="continue"/>
            <w:tcBorders>
              <w:left w:val="single" w:color="000000" w:sz="4" w:space="0"/>
              <w:right w:val="single" w:color="000000" w:sz="4" w:space="0"/>
            </w:tcBorders>
            <w:shd w:val="clear" w:color="auto" w:fill="FFFFFF"/>
            <w:vAlign w:val="center"/>
          </w:tcPr>
          <w:p>
            <w:pPr>
              <w:jc w:val="center"/>
              <w:rPr>
                <w:rFonts w:cs="宋体" w:asciiTheme="majorEastAsia" w:hAnsiTheme="majorEastAsia" w:eastAsiaTheme="majorEastAsia"/>
                <w:color w:val="000000"/>
                <w:sz w:val="18"/>
                <w:szCs w:val="18"/>
                <w:highlight w:val="none"/>
                <w:u w:val="none"/>
              </w:rPr>
            </w:pPr>
          </w:p>
        </w:tc>
        <w:tc>
          <w:tcPr>
            <w:tcW w:w="133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cs="宋体" w:asciiTheme="majorEastAsia" w:hAnsiTheme="majorEastAsia" w:eastAsiaTheme="majorEastAsia"/>
                <w:color w:val="000000"/>
                <w:sz w:val="18"/>
                <w:szCs w:val="18"/>
                <w:highlight w:val="none"/>
                <w:u w:val="none"/>
              </w:rPr>
            </w:pPr>
            <w:r>
              <w:rPr>
                <w:rFonts w:hint="eastAsia" w:cs="宋体" w:asciiTheme="majorEastAsia" w:hAnsiTheme="majorEastAsia" w:eastAsiaTheme="majorEastAsia"/>
                <w:color w:val="000000"/>
                <w:kern w:val="0"/>
                <w:sz w:val="18"/>
                <w:szCs w:val="18"/>
                <w:highlight w:val="none"/>
                <w:u w:val="none"/>
                <w:lang w:bidi="ar"/>
              </w:rPr>
              <w:t>身份证号码</w:t>
            </w:r>
          </w:p>
        </w:tc>
        <w:tc>
          <w:tcPr>
            <w:tcW w:w="6744" w:type="dxa"/>
            <w:gridSpan w:val="11"/>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cs="宋体" w:asciiTheme="majorEastAsia" w:hAnsiTheme="majorEastAsia" w:eastAsiaTheme="majorEastAsia"/>
                <w:color w:val="000000"/>
                <w:sz w:val="18"/>
                <w:szCs w:val="18"/>
                <w:highlight w:val="none"/>
                <w:u w:val="none"/>
              </w:rPr>
            </w:pPr>
          </w:p>
        </w:tc>
      </w:tr>
      <w:tr>
        <w:trPr>
          <w:trHeight w:val="397" w:hRule="atLeast"/>
          <w:jc w:val="center"/>
        </w:trPr>
        <w:tc>
          <w:tcPr>
            <w:tcW w:w="667" w:type="dxa"/>
            <w:vMerge w:val="continue"/>
            <w:tcBorders>
              <w:left w:val="single" w:color="000000" w:sz="4" w:space="0"/>
              <w:right w:val="single" w:color="000000" w:sz="4" w:space="0"/>
            </w:tcBorders>
            <w:shd w:val="clear" w:color="auto" w:fill="auto"/>
            <w:noWrap/>
            <w:vAlign w:val="center"/>
          </w:tcPr>
          <w:p>
            <w:pPr>
              <w:jc w:val="center"/>
              <w:rPr>
                <w:rFonts w:cs="宋体" w:asciiTheme="majorEastAsia" w:hAnsiTheme="majorEastAsia" w:eastAsiaTheme="majorEastAsia"/>
                <w:color w:val="000000"/>
                <w:sz w:val="18"/>
                <w:szCs w:val="18"/>
                <w:highlight w:val="none"/>
                <w:u w:val="none"/>
              </w:rPr>
            </w:pPr>
          </w:p>
        </w:tc>
        <w:tc>
          <w:tcPr>
            <w:tcW w:w="1252" w:type="dxa"/>
            <w:gridSpan w:val="2"/>
            <w:vMerge w:val="continue"/>
            <w:tcBorders>
              <w:left w:val="single" w:color="000000" w:sz="4" w:space="0"/>
              <w:right w:val="single" w:color="000000" w:sz="4" w:space="0"/>
            </w:tcBorders>
            <w:shd w:val="clear" w:color="auto" w:fill="FFFFFF"/>
            <w:vAlign w:val="center"/>
          </w:tcPr>
          <w:p>
            <w:pPr>
              <w:jc w:val="center"/>
              <w:rPr>
                <w:rFonts w:cs="宋体" w:asciiTheme="majorEastAsia" w:hAnsiTheme="majorEastAsia" w:eastAsiaTheme="majorEastAsia"/>
                <w:color w:val="000000"/>
                <w:sz w:val="18"/>
                <w:szCs w:val="18"/>
                <w:highlight w:val="none"/>
                <w:u w:val="none"/>
              </w:rPr>
            </w:pPr>
          </w:p>
        </w:tc>
        <w:tc>
          <w:tcPr>
            <w:tcW w:w="133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cs="宋体" w:asciiTheme="majorEastAsia" w:hAnsiTheme="majorEastAsia" w:eastAsiaTheme="majorEastAsia"/>
                <w:color w:val="000000"/>
                <w:sz w:val="18"/>
                <w:szCs w:val="18"/>
                <w:highlight w:val="none"/>
                <w:u w:val="none"/>
              </w:rPr>
            </w:pPr>
            <w:r>
              <w:rPr>
                <w:rFonts w:hint="eastAsia" w:cs="宋体" w:asciiTheme="majorEastAsia" w:hAnsiTheme="majorEastAsia" w:eastAsiaTheme="majorEastAsia"/>
                <w:color w:val="000000"/>
                <w:kern w:val="0"/>
                <w:sz w:val="18"/>
                <w:szCs w:val="18"/>
                <w:highlight w:val="none"/>
                <w:u w:val="none"/>
                <w:lang w:bidi="ar"/>
              </w:rPr>
              <w:t>联系电话</w:t>
            </w:r>
          </w:p>
        </w:tc>
        <w:tc>
          <w:tcPr>
            <w:tcW w:w="6744" w:type="dxa"/>
            <w:gridSpan w:val="11"/>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cs="宋体" w:asciiTheme="majorEastAsia" w:hAnsiTheme="majorEastAsia" w:eastAsiaTheme="majorEastAsia"/>
                <w:color w:val="000000"/>
                <w:sz w:val="18"/>
                <w:szCs w:val="18"/>
                <w:highlight w:val="none"/>
                <w:u w:val="none"/>
              </w:rPr>
            </w:pPr>
          </w:p>
        </w:tc>
      </w:tr>
      <w:tr>
        <w:tblPrEx>
          <w:tblCellMar>
            <w:top w:w="0" w:type="dxa"/>
            <w:left w:w="108" w:type="dxa"/>
            <w:bottom w:w="0" w:type="dxa"/>
            <w:right w:w="108" w:type="dxa"/>
          </w:tblCellMar>
        </w:tblPrEx>
        <w:trPr>
          <w:trHeight w:val="397" w:hRule="atLeast"/>
          <w:jc w:val="center"/>
        </w:trPr>
        <w:tc>
          <w:tcPr>
            <w:tcW w:w="667" w:type="dxa"/>
            <w:vMerge w:val="continue"/>
            <w:tcBorders>
              <w:left w:val="single" w:color="000000" w:sz="4" w:space="0"/>
              <w:right w:val="single" w:color="000000" w:sz="4" w:space="0"/>
            </w:tcBorders>
            <w:shd w:val="clear" w:color="auto" w:fill="auto"/>
            <w:noWrap/>
            <w:vAlign w:val="center"/>
          </w:tcPr>
          <w:p>
            <w:pPr>
              <w:jc w:val="center"/>
              <w:rPr>
                <w:rFonts w:cs="宋体" w:asciiTheme="majorEastAsia" w:hAnsiTheme="majorEastAsia" w:eastAsiaTheme="majorEastAsia"/>
                <w:color w:val="000000"/>
                <w:sz w:val="18"/>
                <w:szCs w:val="18"/>
                <w:highlight w:val="none"/>
                <w:u w:val="none"/>
              </w:rPr>
            </w:pPr>
          </w:p>
        </w:tc>
        <w:tc>
          <w:tcPr>
            <w:tcW w:w="1252" w:type="dxa"/>
            <w:gridSpan w:val="2"/>
            <w:vMerge w:val="continue"/>
            <w:tcBorders>
              <w:left w:val="single" w:color="000000" w:sz="4" w:space="0"/>
              <w:right w:val="single" w:color="000000" w:sz="4" w:space="0"/>
            </w:tcBorders>
            <w:shd w:val="clear" w:color="auto" w:fill="FFFFFF"/>
            <w:vAlign w:val="center"/>
          </w:tcPr>
          <w:p>
            <w:pPr>
              <w:jc w:val="center"/>
              <w:rPr>
                <w:rFonts w:cs="宋体" w:asciiTheme="majorEastAsia" w:hAnsiTheme="majorEastAsia" w:eastAsiaTheme="majorEastAsia"/>
                <w:color w:val="000000"/>
                <w:sz w:val="18"/>
                <w:szCs w:val="18"/>
                <w:highlight w:val="none"/>
                <w:u w:val="none"/>
              </w:rPr>
            </w:pPr>
          </w:p>
        </w:tc>
        <w:tc>
          <w:tcPr>
            <w:tcW w:w="133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cs="宋体" w:asciiTheme="majorEastAsia" w:hAnsiTheme="majorEastAsia" w:eastAsiaTheme="majorEastAsia"/>
                <w:color w:val="000000"/>
                <w:kern w:val="0"/>
                <w:sz w:val="18"/>
                <w:szCs w:val="18"/>
                <w:highlight w:val="none"/>
                <w:u w:val="none"/>
                <w:lang w:bidi="ar"/>
              </w:rPr>
            </w:pPr>
            <w:r>
              <w:rPr>
                <w:rFonts w:hint="eastAsia" w:cs="宋体" w:asciiTheme="majorEastAsia" w:hAnsiTheme="majorEastAsia" w:eastAsiaTheme="majorEastAsia"/>
                <w:color w:val="000000"/>
                <w:kern w:val="0"/>
                <w:sz w:val="18"/>
                <w:szCs w:val="18"/>
                <w:highlight w:val="none"/>
                <w:u w:val="none"/>
                <w:lang w:bidi="ar"/>
              </w:rPr>
              <w:t>银行账号</w:t>
            </w:r>
          </w:p>
        </w:tc>
        <w:tc>
          <w:tcPr>
            <w:tcW w:w="6744" w:type="dxa"/>
            <w:gridSpan w:val="11"/>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cs="宋体" w:asciiTheme="majorEastAsia" w:hAnsiTheme="majorEastAsia" w:eastAsiaTheme="majorEastAsia"/>
                <w:color w:val="000000"/>
                <w:sz w:val="18"/>
                <w:szCs w:val="18"/>
                <w:highlight w:val="none"/>
                <w:u w:val="none"/>
              </w:rPr>
            </w:pPr>
          </w:p>
        </w:tc>
      </w:tr>
      <w:tr>
        <w:tblPrEx>
          <w:tblCellMar>
            <w:top w:w="0" w:type="dxa"/>
            <w:left w:w="108" w:type="dxa"/>
            <w:bottom w:w="0" w:type="dxa"/>
            <w:right w:w="108" w:type="dxa"/>
          </w:tblCellMar>
        </w:tblPrEx>
        <w:trPr>
          <w:trHeight w:val="397" w:hRule="atLeast"/>
          <w:jc w:val="center"/>
        </w:trPr>
        <w:tc>
          <w:tcPr>
            <w:tcW w:w="667" w:type="dxa"/>
            <w:vMerge w:val="continue"/>
            <w:tcBorders>
              <w:left w:val="single" w:color="000000" w:sz="4" w:space="0"/>
              <w:bottom w:val="single" w:color="000000" w:sz="4" w:space="0"/>
              <w:right w:val="single" w:color="000000" w:sz="4" w:space="0"/>
            </w:tcBorders>
            <w:shd w:val="clear" w:color="auto" w:fill="auto"/>
            <w:noWrap/>
            <w:vAlign w:val="center"/>
          </w:tcPr>
          <w:p>
            <w:pPr>
              <w:jc w:val="center"/>
              <w:rPr>
                <w:rFonts w:cs="宋体" w:asciiTheme="majorEastAsia" w:hAnsiTheme="majorEastAsia" w:eastAsiaTheme="majorEastAsia"/>
                <w:color w:val="000000"/>
                <w:sz w:val="18"/>
                <w:szCs w:val="18"/>
                <w:highlight w:val="none"/>
                <w:u w:val="none"/>
              </w:rPr>
            </w:pPr>
          </w:p>
        </w:tc>
        <w:tc>
          <w:tcPr>
            <w:tcW w:w="1252" w:type="dxa"/>
            <w:gridSpan w:val="2"/>
            <w:vMerge w:val="continue"/>
            <w:tcBorders>
              <w:left w:val="single" w:color="000000" w:sz="4" w:space="0"/>
              <w:bottom w:val="single" w:color="000000" w:sz="4" w:space="0"/>
              <w:right w:val="single" w:color="000000" w:sz="4" w:space="0"/>
            </w:tcBorders>
            <w:shd w:val="clear" w:color="auto" w:fill="FFFFFF"/>
            <w:vAlign w:val="center"/>
          </w:tcPr>
          <w:p>
            <w:pPr>
              <w:jc w:val="center"/>
              <w:rPr>
                <w:rFonts w:cs="宋体" w:asciiTheme="majorEastAsia" w:hAnsiTheme="majorEastAsia" w:eastAsiaTheme="majorEastAsia"/>
                <w:color w:val="000000"/>
                <w:sz w:val="18"/>
                <w:szCs w:val="18"/>
                <w:highlight w:val="none"/>
                <w:u w:val="none"/>
              </w:rPr>
            </w:pPr>
          </w:p>
        </w:tc>
        <w:tc>
          <w:tcPr>
            <w:tcW w:w="133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cs="宋体" w:asciiTheme="majorEastAsia" w:hAnsiTheme="majorEastAsia" w:eastAsiaTheme="majorEastAsia"/>
                <w:color w:val="000000"/>
                <w:kern w:val="0"/>
                <w:sz w:val="18"/>
                <w:szCs w:val="18"/>
                <w:highlight w:val="none"/>
                <w:u w:val="none"/>
                <w:lang w:bidi="ar"/>
              </w:rPr>
            </w:pPr>
            <w:r>
              <w:rPr>
                <w:rFonts w:hint="eastAsia" w:cs="宋体" w:asciiTheme="majorEastAsia" w:hAnsiTheme="majorEastAsia" w:eastAsiaTheme="majorEastAsia"/>
                <w:color w:val="000000"/>
                <w:sz w:val="18"/>
                <w:szCs w:val="18"/>
                <w:highlight w:val="none"/>
                <w:u w:val="none"/>
              </w:rPr>
              <w:t>开户行信息</w:t>
            </w:r>
          </w:p>
        </w:tc>
        <w:tc>
          <w:tcPr>
            <w:tcW w:w="6744" w:type="dxa"/>
            <w:gridSpan w:val="11"/>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cs="宋体" w:asciiTheme="majorEastAsia" w:hAnsiTheme="majorEastAsia" w:eastAsiaTheme="majorEastAsia"/>
                <w:color w:val="000000"/>
                <w:sz w:val="18"/>
                <w:szCs w:val="18"/>
                <w:highlight w:val="none"/>
                <w:u w:val="none"/>
              </w:rPr>
            </w:pPr>
          </w:p>
        </w:tc>
      </w:tr>
      <w:tr>
        <w:trPr>
          <w:trHeight w:val="566" w:hRule="atLeast"/>
          <w:jc w:val="center"/>
        </w:trPr>
        <w:tc>
          <w:tcPr>
            <w:tcW w:w="667" w:type="dxa"/>
            <w:tcBorders>
              <w:top w:val="single" w:color="000000" w:sz="4" w:space="0"/>
              <w:left w:val="single" w:color="000000" w:sz="4" w:space="0"/>
              <w:bottom w:val="single" w:color="auto" w:sz="4" w:space="0"/>
              <w:right w:val="single" w:color="000000" w:sz="4" w:space="0"/>
            </w:tcBorders>
            <w:shd w:val="clear" w:color="auto" w:fill="FFFFFF"/>
            <w:vAlign w:val="center"/>
          </w:tcPr>
          <w:p>
            <w:pPr>
              <w:widowControl/>
              <w:jc w:val="center"/>
              <w:textAlignment w:val="center"/>
              <w:rPr>
                <w:rFonts w:ascii="宋体" w:hAnsi="宋体" w:cs="宋体"/>
                <w:color w:val="000000"/>
                <w:kern w:val="0"/>
                <w:sz w:val="18"/>
                <w:szCs w:val="18"/>
                <w:highlight w:val="none"/>
                <w:u w:val="none"/>
                <w:lang w:bidi="ar"/>
              </w:rPr>
            </w:pPr>
            <w:r>
              <w:rPr>
                <w:rFonts w:hint="eastAsia" w:ascii="宋体" w:hAnsi="宋体" w:cs="宋体"/>
                <w:color w:val="000000"/>
                <w:kern w:val="0"/>
                <w:sz w:val="18"/>
                <w:szCs w:val="18"/>
                <w:highlight w:val="none"/>
                <w:u w:val="none"/>
                <w:lang w:bidi="ar"/>
              </w:rPr>
              <w:t>办理</w:t>
            </w:r>
          </w:p>
          <w:p>
            <w:pPr>
              <w:widowControl/>
              <w:jc w:val="center"/>
              <w:textAlignment w:val="center"/>
              <w:rPr>
                <w:rFonts w:ascii="宋体" w:hAnsi="宋体" w:cs="宋体"/>
                <w:color w:val="000000"/>
                <w:sz w:val="18"/>
                <w:szCs w:val="18"/>
                <w:highlight w:val="none"/>
                <w:u w:val="none"/>
              </w:rPr>
            </w:pPr>
            <w:r>
              <w:rPr>
                <w:rFonts w:hint="eastAsia" w:ascii="宋体" w:hAnsi="宋体" w:cs="宋体"/>
                <w:color w:val="000000"/>
                <w:kern w:val="0"/>
                <w:sz w:val="18"/>
                <w:szCs w:val="18"/>
                <w:highlight w:val="none"/>
                <w:u w:val="none"/>
                <w:lang w:bidi="ar"/>
              </w:rPr>
              <w:t>事项</w:t>
            </w:r>
          </w:p>
        </w:tc>
        <w:tc>
          <w:tcPr>
            <w:tcW w:w="9333" w:type="dxa"/>
            <w:gridSpan w:val="15"/>
            <w:tcBorders>
              <w:top w:val="single" w:color="000000" w:sz="4" w:space="0"/>
              <w:left w:val="single" w:color="000000" w:sz="4" w:space="0"/>
              <w:bottom w:val="single" w:color="auto" w:sz="4" w:space="0"/>
              <w:right w:val="single" w:color="000000" w:sz="4" w:space="0"/>
            </w:tcBorders>
            <w:shd w:val="clear" w:color="auto" w:fill="FFFFFF"/>
            <w:vAlign w:val="center"/>
          </w:tcPr>
          <w:p>
            <w:pPr>
              <w:widowControl/>
              <w:jc w:val="left"/>
              <w:textAlignment w:val="center"/>
              <w:rPr>
                <w:rFonts w:ascii="宋体" w:hAnsi="宋体" w:cs="宋体"/>
                <w:color w:val="000000"/>
                <w:sz w:val="18"/>
                <w:szCs w:val="18"/>
                <w:highlight w:val="none"/>
                <w:u w:val="none"/>
              </w:rPr>
            </w:pPr>
            <w:r>
              <w:rPr>
                <w:rFonts w:hint="eastAsia" w:ascii="宋体" w:hAnsi="宋体" w:cs="宋体"/>
                <w:color w:val="000000"/>
                <w:kern w:val="0"/>
                <w:sz w:val="18"/>
                <w:szCs w:val="18"/>
                <w:highlight w:val="none"/>
                <w:u w:val="none"/>
                <w:lang w:bidi="ar"/>
              </w:rPr>
              <w:t>□残疾人证办理</w:t>
            </w:r>
          </w:p>
          <w:p>
            <w:pPr>
              <w:widowControl/>
              <w:jc w:val="left"/>
              <w:textAlignment w:val="center"/>
              <w:rPr>
                <w:rFonts w:ascii="宋体" w:hAnsi="宋体" w:cs="宋体"/>
                <w:color w:val="000000"/>
                <w:kern w:val="0"/>
                <w:sz w:val="18"/>
                <w:szCs w:val="18"/>
                <w:highlight w:val="none"/>
                <w:u w:val="none"/>
                <w:lang w:bidi="ar"/>
              </w:rPr>
            </w:pPr>
            <w:r>
              <w:rPr>
                <w:rFonts w:hint="eastAsia" w:ascii="宋体" w:hAnsi="宋体" w:cs="宋体"/>
                <w:color w:val="000000"/>
                <w:kern w:val="0"/>
                <w:sz w:val="18"/>
                <w:szCs w:val="18"/>
                <w:highlight w:val="none"/>
                <w:u w:val="none"/>
                <w:lang w:bidi="ar"/>
              </w:rPr>
              <w:t>□困难残疾人生活补贴和重度残疾人护理补贴资格认定</w:t>
            </w:r>
          </w:p>
          <w:p>
            <w:pPr>
              <w:pStyle w:val="56"/>
              <w:rPr>
                <w:highlight w:val="none"/>
                <w:u w:val="none"/>
                <w:lang w:bidi="ar"/>
              </w:rPr>
            </w:pPr>
            <w:r>
              <w:rPr>
                <w:rFonts w:hint="eastAsia" w:ascii="宋体" w:hAnsi="宋体" w:cs="宋体"/>
                <w:color w:val="000000"/>
                <w:kern w:val="0"/>
                <w:sz w:val="18"/>
                <w:szCs w:val="18"/>
                <w:highlight w:val="none"/>
                <w:u w:val="none"/>
                <w:lang w:bidi="ar"/>
              </w:rPr>
              <w:t>□低保、特困等困难群众医疗救助 （如需申请该事项，请填写下方医疗救助人员信息）</w:t>
            </w:r>
          </w:p>
        </w:tc>
      </w:tr>
      <w:tr>
        <w:trPr>
          <w:trHeight w:val="566" w:hRule="atLeast"/>
          <w:jc w:val="center"/>
        </w:trPr>
        <w:tc>
          <w:tcPr>
            <w:tcW w:w="667" w:type="dxa"/>
            <w:vMerge w:val="restart"/>
            <w:tcBorders>
              <w:top w:val="single" w:color="auto" w:sz="4" w:space="0"/>
              <w:left w:val="single" w:color="auto" w:sz="4" w:space="0"/>
              <w:right w:val="single" w:color="auto" w:sz="4" w:space="0"/>
            </w:tcBorders>
            <w:shd w:val="clear" w:color="auto" w:fill="FFFFFF"/>
            <w:vAlign w:val="center"/>
          </w:tcPr>
          <w:p>
            <w:pPr>
              <w:widowControl/>
              <w:jc w:val="center"/>
              <w:textAlignment w:val="center"/>
              <w:rPr>
                <w:rFonts w:hint="eastAsia" w:ascii="宋体" w:hAnsi="宋体" w:cs="宋体"/>
                <w:color w:val="000000"/>
                <w:kern w:val="0"/>
                <w:sz w:val="18"/>
                <w:szCs w:val="18"/>
                <w:highlight w:val="none"/>
                <w:u w:val="none"/>
                <w:lang w:bidi="ar"/>
              </w:rPr>
            </w:pPr>
            <w:r>
              <w:rPr>
                <w:rFonts w:hint="eastAsia" w:ascii="宋体" w:hAnsi="宋体" w:cs="宋体"/>
                <w:color w:val="000000"/>
                <w:kern w:val="0"/>
                <w:sz w:val="18"/>
                <w:szCs w:val="18"/>
                <w:highlight w:val="none"/>
                <w:u w:val="none"/>
                <w:lang w:bidi="ar"/>
              </w:rPr>
              <w:t>申请医疗救助人员信息</w:t>
            </w:r>
          </w:p>
        </w:tc>
        <w:tc>
          <w:tcPr>
            <w:tcW w:w="1555" w:type="dxa"/>
            <w:gridSpan w:val="3"/>
            <w:tcBorders>
              <w:top w:val="single" w:color="auto" w:sz="4" w:space="0"/>
              <w:left w:val="single" w:color="auto" w:sz="4" w:space="0"/>
              <w:bottom w:val="single" w:color="auto" w:sz="4" w:space="0"/>
              <w:right w:val="single" w:color="auto" w:sz="4" w:space="0"/>
            </w:tcBorders>
            <w:shd w:val="clear" w:color="auto" w:fill="FFFFFF"/>
            <w:vAlign w:val="center"/>
          </w:tcPr>
          <w:p>
            <w:pPr>
              <w:widowControl/>
              <w:jc w:val="center"/>
              <w:textAlignment w:val="center"/>
              <w:rPr>
                <w:rFonts w:hint="eastAsia" w:ascii="宋体" w:hAnsi="宋体" w:cs="宋体"/>
                <w:color w:val="000000"/>
                <w:kern w:val="0"/>
                <w:sz w:val="18"/>
                <w:szCs w:val="18"/>
                <w:highlight w:val="none"/>
                <w:u w:val="none"/>
                <w:lang w:bidi="ar"/>
              </w:rPr>
            </w:pPr>
            <w:r>
              <w:rPr>
                <w:rFonts w:hint="eastAsia" w:asciiTheme="majorEastAsia" w:hAnsiTheme="majorEastAsia" w:eastAsiaTheme="majorEastAsia"/>
                <w:sz w:val="18"/>
                <w:szCs w:val="18"/>
                <w:highlight w:val="none"/>
                <w:u w:val="none"/>
              </w:rPr>
              <w:t>患病病种</w:t>
            </w:r>
          </w:p>
        </w:tc>
        <w:tc>
          <w:tcPr>
            <w:tcW w:w="1742"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widowControl/>
              <w:jc w:val="center"/>
              <w:textAlignment w:val="center"/>
              <w:rPr>
                <w:rFonts w:hint="eastAsia" w:ascii="宋体" w:hAnsi="宋体" w:cs="宋体"/>
                <w:color w:val="000000"/>
                <w:kern w:val="0"/>
                <w:sz w:val="18"/>
                <w:szCs w:val="18"/>
                <w:highlight w:val="none"/>
                <w:u w:val="none"/>
                <w:lang w:bidi="ar"/>
              </w:rPr>
            </w:pPr>
          </w:p>
        </w:tc>
        <w:tc>
          <w:tcPr>
            <w:tcW w:w="1560" w:type="dxa"/>
            <w:gridSpan w:val="3"/>
            <w:tcBorders>
              <w:top w:val="single" w:color="auto" w:sz="4" w:space="0"/>
              <w:left w:val="single" w:color="auto" w:sz="4" w:space="0"/>
              <w:bottom w:val="single" w:color="auto" w:sz="4" w:space="0"/>
              <w:right w:val="single" w:color="auto" w:sz="4" w:space="0"/>
            </w:tcBorders>
            <w:shd w:val="clear" w:color="auto" w:fill="FFFFFF"/>
            <w:vAlign w:val="center"/>
          </w:tcPr>
          <w:p>
            <w:pPr>
              <w:widowControl/>
              <w:jc w:val="center"/>
              <w:textAlignment w:val="center"/>
              <w:rPr>
                <w:rFonts w:hint="eastAsia" w:ascii="宋体" w:hAnsi="宋体" w:cs="宋体"/>
                <w:color w:val="000000"/>
                <w:kern w:val="0"/>
                <w:sz w:val="18"/>
                <w:szCs w:val="18"/>
                <w:highlight w:val="none"/>
                <w:u w:val="none"/>
                <w:lang w:bidi="ar"/>
              </w:rPr>
            </w:pPr>
            <w:r>
              <w:rPr>
                <w:rFonts w:hint="eastAsia" w:asciiTheme="majorEastAsia" w:hAnsiTheme="majorEastAsia" w:eastAsiaTheme="majorEastAsia"/>
                <w:sz w:val="18"/>
                <w:szCs w:val="18"/>
                <w:highlight w:val="none"/>
                <w:u w:val="none"/>
              </w:rPr>
              <w:t>住院发票总费用</w:t>
            </w:r>
          </w:p>
        </w:tc>
        <w:tc>
          <w:tcPr>
            <w:tcW w:w="1559" w:type="dxa"/>
            <w:gridSpan w:val="3"/>
            <w:tcBorders>
              <w:top w:val="single" w:color="auto" w:sz="4" w:space="0"/>
              <w:left w:val="single" w:color="auto" w:sz="4" w:space="0"/>
              <w:bottom w:val="single" w:color="auto" w:sz="4" w:space="0"/>
              <w:right w:val="single" w:color="auto" w:sz="4" w:space="0"/>
            </w:tcBorders>
            <w:shd w:val="clear" w:color="auto" w:fill="FFFFFF"/>
            <w:vAlign w:val="center"/>
          </w:tcPr>
          <w:p>
            <w:pPr>
              <w:widowControl/>
              <w:jc w:val="center"/>
              <w:textAlignment w:val="center"/>
              <w:rPr>
                <w:rFonts w:hint="eastAsia" w:ascii="宋体" w:hAnsi="宋体" w:cs="宋体"/>
                <w:color w:val="000000"/>
                <w:kern w:val="0"/>
                <w:sz w:val="18"/>
                <w:szCs w:val="18"/>
                <w:highlight w:val="none"/>
                <w:u w:val="none"/>
                <w:lang w:bidi="ar"/>
              </w:rPr>
            </w:pPr>
          </w:p>
        </w:tc>
        <w:tc>
          <w:tcPr>
            <w:tcW w:w="1361" w:type="dxa"/>
            <w:gridSpan w:val="3"/>
            <w:tcBorders>
              <w:top w:val="single" w:color="auto" w:sz="4" w:space="0"/>
              <w:left w:val="single" w:color="auto" w:sz="4" w:space="0"/>
              <w:bottom w:val="single" w:color="auto" w:sz="4" w:space="0"/>
              <w:right w:val="single" w:color="auto" w:sz="4" w:space="0"/>
            </w:tcBorders>
            <w:shd w:val="clear" w:color="auto" w:fill="FFFFFF"/>
            <w:vAlign w:val="center"/>
          </w:tcPr>
          <w:p>
            <w:pPr>
              <w:widowControl/>
              <w:jc w:val="center"/>
              <w:textAlignment w:val="center"/>
              <w:rPr>
                <w:rFonts w:hint="eastAsia" w:ascii="宋体" w:hAnsi="宋体" w:cs="宋体"/>
                <w:color w:val="000000"/>
                <w:kern w:val="0"/>
                <w:sz w:val="18"/>
                <w:szCs w:val="18"/>
                <w:highlight w:val="none"/>
                <w:u w:val="none"/>
                <w:lang w:bidi="ar"/>
              </w:rPr>
            </w:pPr>
            <w:r>
              <w:rPr>
                <w:rFonts w:hint="eastAsia" w:asciiTheme="majorEastAsia" w:hAnsiTheme="majorEastAsia" w:eastAsiaTheme="majorEastAsia"/>
                <w:sz w:val="18"/>
                <w:szCs w:val="18"/>
                <w:highlight w:val="none"/>
                <w:u w:val="none"/>
              </w:rPr>
              <w:t>基本医疗保险已报销总额</w:t>
            </w:r>
          </w:p>
        </w:tc>
        <w:tc>
          <w:tcPr>
            <w:tcW w:w="1556"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jc w:val="left"/>
              <w:textAlignment w:val="center"/>
              <w:rPr>
                <w:rFonts w:hint="eastAsia" w:ascii="宋体" w:hAnsi="宋体" w:cs="宋体"/>
                <w:color w:val="000000"/>
                <w:kern w:val="0"/>
                <w:sz w:val="18"/>
                <w:szCs w:val="18"/>
                <w:highlight w:val="none"/>
                <w:u w:val="none"/>
                <w:lang w:bidi="ar"/>
              </w:rPr>
            </w:pPr>
          </w:p>
        </w:tc>
      </w:tr>
      <w:tr>
        <w:tblPrEx>
          <w:tblCellMar>
            <w:top w:w="0" w:type="dxa"/>
            <w:left w:w="108" w:type="dxa"/>
            <w:bottom w:w="0" w:type="dxa"/>
            <w:right w:w="108" w:type="dxa"/>
          </w:tblCellMar>
        </w:tblPrEx>
        <w:trPr>
          <w:trHeight w:val="566" w:hRule="atLeast"/>
          <w:jc w:val="center"/>
        </w:trPr>
        <w:tc>
          <w:tcPr>
            <w:tcW w:w="667" w:type="dxa"/>
            <w:vMerge w:val="continue"/>
            <w:tcBorders>
              <w:left w:val="single" w:color="auto" w:sz="4" w:space="0"/>
              <w:bottom w:val="single" w:color="auto" w:sz="4" w:space="0"/>
              <w:right w:val="single" w:color="auto" w:sz="4" w:space="0"/>
            </w:tcBorders>
            <w:shd w:val="clear" w:color="auto" w:fill="FFFFFF"/>
            <w:vAlign w:val="center"/>
          </w:tcPr>
          <w:p>
            <w:pPr>
              <w:widowControl/>
              <w:jc w:val="center"/>
              <w:textAlignment w:val="center"/>
              <w:rPr>
                <w:rFonts w:hint="eastAsia" w:ascii="宋体" w:hAnsi="宋体" w:cs="宋体"/>
                <w:color w:val="000000"/>
                <w:kern w:val="0"/>
                <w:sz w:val="18"/>
                <w:szCs w:val="18"/>
                <w:highlight w:val="none"/>
                <w:u w:val="none"/>
                <w:lang w:bidi="ar"/>
              </w:rPr>
            </w:pPr>
          </w:p>
        </w:tc>
        <w:tc>
          <w:tcPr>
            <w:tcW w:w="1555" w:type="dxa"/>
            <w:gridSpan w:val="3"/>
            <w:tcBorders>
              <w:top w:val="single" w:color="auto" w:sz="4" w:space="0"/>
              <w:left w:val="single" w:color="auto" w:sz="4" w:space="0"/>
              <w:bottom w:val="single" w:color="auto" w:sz="4" w:space="0"/>
              <w:right w:val="single" w:color="auto" w:sz="4" w:space="0"/>
            </w:tcBorders>
            <w:shd w:val="clear" w:color="auto" w:fill="FFFFFF"/>
            <w:vAlign w:val="center"/>
          </w:tcPr>
          <w:p>
            <w:pPr>
              <w:widowControl/>
              <w:jc w:val="center"/>
              <w:textAlignment w:val="center"/>
              <w:rPr>
                <w:rFonts w:hint="eastAsia" w:ascii="宋体" w:hAnsi="宋体" w:cs="宋体"/>
                <w:color w:val="000000"/>
                <w:kern w:val="0"/>
                <w:sz w:val="18"/>
                <w:szCs w:val="18"/>
                <w:highlight w:val="none"/>
                <w:u w:val="none"/>
                <w:lang w:bidi="ar"/>
              </w:rPr>
            </w:pPr>
            <w:r>
              <w:rPr>
                <w:rFonts w:hint="eastAsia" w:asciiTheme="majorEastAsia" w:hAnsiTheme="majorEastAsia" w:eastAsiaTheme="majorEastAsia"/>
                <w:sz w:val="18"/>
                <w:szCs w:val="18"/>
                <w:highlight w:val="none"/>
                <w:u w:val="none"/>
              </w:rPr>
              <w:t>大病保险补偿金额</w:t>
            </w:r>
          </w:p>
        </w:tc>
        <w:tc>
          <w:tcPr>
            <w:tcW w:w="1742"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widowControl/>
              <w:jc w:val="center"/>
              <w:textAlignment w:val="center"/>
              <w:rPr>
                <w:rFonts w:hint="eastAsia" w:ascii="宋体" w:hAnsi="宋体" w:cs="宋体"/>
                <w:color w:val="000000"/>
                <w:kern w:val="0"/>
                <w:sz w:val="18"/>
                <w:szCs w:val="18"/>
                <w:highlight w:val="none"/>
                <w:u w:val="none"/>
                <w:lang w:bidi="ar"/>
              </w:rPr>
            </w:pPr>
          </w:p>
        </w:tc>
        <w:tc>
          <w:tcPr>
            <w:tcW w:w="1560" w:type="dxa"/>
            <w:gridSpan w:val="3"/>
            <w:tcBorders>
              <w:top w:val="single" w:color="auto" w:sz="4" w:space="0"/>
              <w:left w:val="single" w:color="auto" w:sz="4" w:space="0"/>
              <w:bottom w:val="single" w:color="auto" w:sz="4" w:space="0"/>
              <w:right w:val="single" w:color="auto" w:sz="4" w:space="0"/>
            </w:tcBorders>
            <w:shd w:val="clear" w:color="auto" w:fill="FFFFFF"/>
            <w:vAlign w:val="center"/>
          </w:tcPr>
          <w:p>
            <w:pPr>
              <w:widowControl/>
              <w:jc w:val="center"/>
              <w:textAlignment w:val="center"/>
              <w:rPr>
                <w:rFonts w:hint="eastAsia" w:ascii="宋体" w:hAnsi="宋体" w:cs="宋体"/>
                <w:color w:val="000000"/>
                <w:kern w:val="0"/>
                <w:sz w:val="18"/>
                <w:szCs w:val="18"/>
                <w:highlight w:val="none"/>
                <w:u w:val="none"/>
                <w:lang w:bidi="ar"/>
              </w:rPr>
            </w:pPr>
            <w:r>
              <w:rPr>
                <w:rFonts w:hint="eastAsia" w:asciiTheme="majorEastAsia" w:hAnsiTheme="majorEastAsia" w:eastAsiaTheme="majorEastAsia"/>
                <w:sz w:val="18"/>
                <w:szCs w:val="18"/>
                <w:highlight w:val="none"/>
                <w:u w:val="none"/>
              </w:rPr>
              <w:t>商业保险和医疗捐助资金</w:t>
            </w:r>
          </w:p>
        </w:tc>
        <w:tc>
          <w:tcPr>
            <w:tcW w:w="1559" w:type="dxa"/>
            <w:gridSpan w:val="3"/>
            <w:tcBorders>
              <w:top w:val="single" w:color="auto" w:sz="4" w:space="0"/>
              <w:left w:val="single" w:color="auto" w:sz="4" w:space="0"/>
              <w:bottom w:val="single" w:color="auto" w:sz="4" w:space="0"/>
              <w:right w:val="single" w:color="auto" w:sz="4" w:space="0"/>
            </w:tcBorders>
            <w:shd w:val="clear" w:color="auto" w:fill="FFFFFF"/>
            <w:vAlign w:val="center"/>
          </w:tcPr>
          <w:p>
            <w:pPr>
              <w:widowControl/>
              <w:jc w:val="center"/>
              <w:textAlignment w:val="center"/>
              <w:rPr>
                <w:rFonts w:hint="eastAsia" w:ascii="宋体" w:hAnsi="宋体" w:cs="宋体"/>
                <w:color w:val="000000"/>
                <w:kern w:val="0"/>
                <w:sz w:val="18"/>
                <w:szCs w:val="18"/>
                <w:highlight w:val="none"/>
                <w:u w:val="none"/>
                <w:lang w:bidi="ar"/>
              </w:rPr>
            </w:pPr>
          </w:p>
        </w:tc>
        <w:tc>
          <w:tcPr>
            <w:tcW w:w="1361" w:type="dxa"/>
            <w:gridSpan w:val="3"/>
            <w:tcBorders>
              <w:top w:val="single" w:color="auto" w:sz="4" w:space="0"/>
              <w:left w:val="single" w:color="auto" w:sz="4" w:space="0"/>
              <w:bottom w:val="single" w:color="auto" w:sz="4" w:space="0"/>
              <w:right w:val="single" w:color="auto" w:sz="4" w:space="0"/>
            </w:tcBorders>
            <w:shd w:val="clear" w:color="auto" w:fill="FFFFFF"/>
            <w:vAlign w:val="center"/>
          </w:tcPr>
          <w:p>
            <w:pPr>
              <w:widowControl/>
              <w:jc w:val="center"/>
              <w:textAlignment w:val="center"/>
              <w:rPr>
                <w:rFonts w:hint="eastAsia" w:ascii="宋体" w:hAnsi="宋体" w:cs="宋体"/>
                <w:color w:val="000000"/>
                <w:kern w:val="0"/>
                <w:sz w:val="18"/>
                <w:szCs w:val="18"/>
                <w:highlight w:val="none"/>
                <w:u w:val="none"/>
                <w:lang w:bidi="ar"/>
              </w:rPr>
            </w:pPr>
            <w:r>
              <w:rPr>
                <w:rFonts w:hint="eastAsia" w:asciiTheme="majorEastAsia" w:hAnsiTheme="majorEastAsia" w:eastAsiaTheme="majorEastAsia"/>
                <w:sz w:val="18"/>
                <w:szCs w:val="18"/>
                <w:highlight w:val="none"/>
                <w:u w:val="none"/>
              </w:rPr>
              <w:t>个人自付费用</w:t>
            </w:r>
          </w:p>
        </w:tc>
        <w:tc>
          <w:tcPr>
            <w:tcW w:w="1556"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jc w:val="left"/>
              <w:textAlignment w:val="center"/>
              <w:rPr>
                <w:rFonts w:hint="eastAsia" w:ascii="宋体" w:hAnsi="宋体" w:cs="宋体"/>
                <w:color w:val="000000"/>
                <w:kern w:val="0"/>
                <w:sz w:val="18"/>
                <w:szCs w:val="18"/>
                <w:highlight w:val="none"/>
                <w:u w:val="none"/>
                <w:lang w:bidi="ar"/>
              </w:rPr>
            </w:pPr>
          </w:p>
        </w:tc>
      </w:tr>
      <w:tr>
        <w:tblPrEx>
          <w:tblCellMar>
            <w:top w:w="0" w:type="dxa"/>
            <w:left w:w="108" w:type="dxa"/>
            <w:bottom w:w="0" w:type="dxa"/>
            <w:right w:w="108" w:type="dxa"/>
          </w:tblCellMar>
        </w:tblPrEx>
        <w:trPr>
          <w:trHeight w:val="887" w:hRule="atLeast"/>
          <w:jc w:val="center"/>
        </w:trPr>
        <w:tc>
          <w:tcPr>
            <w:tcW w:w="1555"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widowControl/>
              <w:jc w:val="center"/>
              <w:textAlignment w:val="center"/>
              <w:rPr>
                <w:rFonts w:ascii="宋体" w:hAnsi="宋体" w:cs="宋体"/>
                <w:color w:val="000000"/>
                <w:kern w:val="0"/>
                <w:sz w:val="18"/>
                <w:szCs w:val="18"/>
                <w:highlight w:val="none"/>
                <w:u w:val="none"/>
                <w:lang w:bidi="ar"/>
              </w:rPr>
            </w:pPr>
            <w:r>
              <w:rPr>
                <w:rFonts w:hint="eastAsia" w:ascii="宋体" w:hAnsi="宋体" w:cs="宋体"/>
                <w:color w:val="000000"/>
                <w:kern w:val="0"/>
                <w:sz w:val="18"/>
                <w:szCs w:val="18"/>
                <w:highlight w:val="none"/>
                <w:u w:val="none"/>
                <w:lang w:bidi="ar"/>
              </w:rPr>
              <w:t>申请人意见</w:t>
            </w:r>
          </w:p>
        </w:tc>
        <w:tc>
          <w:tcPr>
            <w:tcW w:w="8445" w:type="dxa"/>
            <w:gridSpan w:val="14"/>
            <w:tcBorders>
              <w:top w:val="single" w:color="auto" w:sz="4" w:space="0"/>
              <w:left w:val="single" w:color="auto" w:sz="4" w:space="0"/>
              <w:bottom w:val="single" w:color="auto" w:sz="4" w:space="0"/>
              <w:right w:val="single" w:color="auto" w:sz="4" w:space="0"/>
            </w:tcBorders>
            <w:shd w:val="clear" w:color="auto" w:fill="FFFFFF"/>
            <w:vAlign w:val="center"/>
          </w:tcPr>
          <w:p>
            <w:pPr>
              <w:jc w:val="left"/>
              <w:rPr>
                <w:rFonts w:ascii="宋体" w:hAnsi="宋体" w:cs="宋体"/>
                <w:b/>
                <w:sz w:val="18"/>
                <w:szCs w:val="18"/>
                <w:highlight w:val="none"/>
                <w:u w:val="none"/>
              </w:rPr>
            </w:pPr>
            <w:r>
              <w:rPr>
                <w:rFonts w:hint="eastAsia" w:ascii="宋体" w:hAnsi="宋体" w:cs="宋体"/>
                <w:b/>
                <w:sz w:val="18"/>
                <w:szCs w:val="18"/>
                <w:highlight w:val="none"/>
                <w:u w:val="none"/>
              </w:rPr>
              <w:t xml:space="preserve">    本人郑重承诺，本表所填写的内容及所提交的书面材料完全真实有效，如有虚假，愿承担一切法律责任。同时承诺，如在享受补贴、救助期间发生不符合政策条件时，主动申请停发补助。如有不实，同意审批机构追缴已发补贴。</w:t>
            </w:r>
          </w:p>
          <w:p>
            <w:pPr>
              <w:widowControl/>
              <w:jc w:val="left"/>
              <w:textAlignment w:val="center"/>
              <w:rPr>
                <w:rFonts w:ascii="宋体" w:hAnsi="宋体" w:cs="宋体"/>
                <w:color w:val="000000"/>
                <w:kern w:val="0"/>
                <w:sz w:val="18"/>
                <w:szCs w:val="18"/>
                <w:highlight w:val="none"/>
                <w:u w:val="none"/>
                <w:lang w:bidi="ar"/>
              </w:rPr>
            </w:pPr>
            <w:r>
              <w:rPr>
                <w:rFonts w:hint="eastAsia" w:ascii="宋体" w:hAnsi="宋体" w:cs="宋体"/>
                <w:sz w:val="18"/>
                <w:szCs w:val="18"/>
                <w:highlight w:val="none"/>
                <w:u w:val="none"/>
              </w:rPr>
              <w:t xml:space="preserve">                 申请人（承诺人）：                              年     月     日</w:t>
            </w:r>
          </w:p>
        </w:tc>
      </w:tr>
      <w:tr>
        <w:trPr>
          <w:trHeight w:val="1260" w:hRule="atLeast"/>
          <w:jc w:val="center"/>
        </w:trPr>
        <w:tc>
          <w:tcPr>
            <w:tcW w:w="1555" w:type="dxa"/>
            <w:gridSpan w:val="2"/>
            <w:tcBorders>
              <w:top w:val="single" w:color="auto" w:sz="4" w:space="0"/>
              <w:left w:val="single" w:color="000000" w:sz="4" w:space="0"/>
              <w:bottom w:val="single" w:color="auto" w:sz="4" w:space="0"/>
              <w:right w:val="single" w:color="000000" w:sz="4" w:space="0"/>
            </w:tcBorders>
            <w:shd w:val="clear" w:color="auto" w:fill="FFFFFF"/>
            <w:vAlign w:val="center"/>
          </w:tcPr>
          <w:p>
            <w:pPr>
              <w:widowControl/>
              <w:jc w:val="center"/>
              <w:textAlignment w:val="center"/>
              <w:rPr>
                <w:rFonts w:ascii="宋体" w:hAnsi="宋体" w:cs="宋体"/>
                <w:b/>
                <w:sz w:val="18"/>
                <w:szCs w:val="18"/>
                <w:highlight w:val="none"/>
                <w:u w:val="none"/>
              </w:rPr>
            </w:pPr>
            <w:r>
              <w:rPr>
                <w:rFonts w:hint="eastAsia" w:ascii="宋体" w:hAnsi="宋体" w:cs="宋体"/>
                <w:color w:val="000000"/>
                <w:kern w:val="0"/>
                <w:sz w:val="18"/>
                <w:szCs w:val="18"/>
                <w:highlight w:val="none"/>
                <w:u w:val="none"/>
                <w:lang w:bidi="ar"/>
              </w:rPr>
              <w:t>办证公示情况</w:t>
            </w:r>
          </w:p>
        </w:tc>
        <w:tc>
          <w:tcPr>
            <w:tcW w:w="8445" w:type="dxa"/>
            <w:gridSpan w:val="14"/>
            <w:tcBorders>
              <w:top w:val="single" w:color="auto" w:sz="4" w:space="0"/>
              <w:left w:val="single" w:color="000000" w:sz="4" w:space="0"/>
              <w:bottom w:val="single" w:color="auto" w:sz="4" w:space="0"/>
              <w:right w:val="single" w:color="000000" w:sz="4" w:space="0"/>
            </w:tcBorders>
            <w:shd w:val="clear" w:color="auto" w:fill="FFFFFF"/>
            <w:vAlign w:val="center"/>
          </w:tcPr>
          <w:p>
            <w:pPr>
              <w:widowControl/>
              <w:jc w:val="left"/>
              <w:textAlignment w:val="center"/>
              <w:rPr>
                <w:rFonts w:ascii="宋体" w:hAnsi="宋体" w:cs="宋体"/>
                <w:color w:val="000000"/>
                <w:kern w:val="0"/>
                <w:sz w:val="18"/>
                <w:szCs w:val="18"/>
                <w:highlight w:val="none"/>
                <w:u w:val="none"/>
                <w:lang w:bidi="ar"/>
              </w:rPr>
            </w:pPr>
          </w:p>
          <w:p>
            <w:pPr>
              <w:widowControl/>
              <w:jc w:val="left"/>
              <w:textAlignment w:val="center"/>
              <w:rPr>
                <w:rFonts w:ascii="宋体" w:hAnsi="宋体" w:cs="宋体"/>
                <w:color w:val="000000"/>
                <w:kern w:val="0"/>
                <w:sz w:val="18"/>
                <w:szCs w:val="18"/>
                <w:highlight w:val="none"/>
                <w:u w:val="none"/>
                <w:lang w:bidi="ar"/>
              </w:rPr>
            </w:pPr>
            <w:r>
              <w:rPr>
                <w:rFonts w:hint="eastAsia" w:ascii="宋体" w:hAnsi="宋体" w:cs="宋体"/>
                <w:color w:val="000000"/>
                <w:kern w:val="0"/>
                <w:sz w:val="18"/>
                <w:szCs w:val="18"/>
                <w:highlight w:val="none"/>
                <w:u w:val="none"/>
                <w:lang w:bidi="ar"/>
              </w:rPr>
              <w:t>□该申请人年龄未满</w:t>
            </w:r>
            <w:r>
              <w:rPr>
                <w:rFonts w:ascii="宋体" w:hAnsi="宋体" w:cs="宋体"/>
                <w:color w:val="000000"/>
                <w:kern w:val="0"/>
                <w:sz w:val="18"/>
                <w:szCs w:val="18"/>
                <w:highlight w:val="none"/>
                <w:u w:val="none"/>
                <w:lang w:bidi="ar"/>
              </w:rPr>
              <w:t>18</w:t>
            </w:r>
            <w:r>
              <w:rPr>
                <w:rFonts w:hint="eastAsia" w:ascii="宋体" w:hAnsi="宋体" w:cs="宋体"/>
                <w:color w:val="000000"/>
                <w:kern w:val="0"/>
                <w:sz w:val="18"/>
                <w:szCs w:val="18"/>
                <w:highlight w:val="none"/>
                <w:u w:val="none"/>
                <w:lang w:bidi="ar"/>
              </w:rPr>
              <w:t>周岁，为未成年人，不予公示。</w:t>
            </w:r>
          </w:p>
          <w:p>
            <w:pPr>
              <w:widowControl/>
              <w:jc w:val="left"/>
              <w:textAlignment w:val="center"/>
              <w:rPr>
                <w:rFonts w:ascii="宋体" w:hAnsi="宋体" w:cs="宋体"/>
                <w:color w:val="000000"/>
                <w:kern w:val="0"/>
                <w:sz w:val="18"/>
                <w:szCs w:val="18"/>
                <w:highlight w:val="none"/>
                <w:u w:val="none"/>
                <w:lang w:bidi="ar"/>
              </w:rPr>
            </w:pPr>
            <w:r>
              <w:rPr>
                <w:rFonts w:hint="eastAsia" w:ascii="宋体" w:hAnsi="宋体" w:cs="宋体"/>
                <w:color w:val="000000"/>
                <w:kern w:val="0"/>
                <w:sz w:val="18"/>
                <w:szCs w:val="18"/>
                <w:highlight w:val="none"/>
                <w:u w:val="none"/>
                <w:lang w:bidi="ar"/>
              </w:rPr>
              <w:t>□该申请人残疾评定结论已于</w:t>
            </w:r>
            <w:r>
              <w:rPr>
                <w:rFonts w:ascii="宋体" w:hAnsi="宋体" w:cs="宋体"/>
                <w:color w:val="000000"/>
                <w:kern w:val="0"/>
                <w:sz w:val="18"/>
                <w:szCs w:val="18"/>
                <w:highlight w:val="none"/>
                <w:u w:val="none"/>
                <w:lang w:bidi="ar"/>
              </w:rPr>
              <w:t>____</w:t>
            </w:r>
            <w:r>
              <w:rPr>
                <w:rFonts w:hint="eastAsia" w:ascii="宋体" w:hAnsi="宋体" w:cs="宋体"/>
                <w:color w:val="000000"/>
                <w:kern w:val="0"/>
                <w:sz w:val="18"/>
                <w:szCs w:val="18"/>
                <w:highlight w:val="none"/>
                <w:u w:val="none"/>
                <w:lang w:bidi="ar"/>
              </w:rPr>
              <w:t>年_</w:t>
            </w:r>
            <w:r>
              <w:rPr>
                <w:rFonts w:ascii="宋体" w:hAnsi="宋体" w:cs="宋体"/>
                <w:color w:val="000000"/>
                <w:kern w:val="0"/>
                <w:sz w:val="18"/>
                <w:szCs w:val="18"/>
                <w:highlight w:val="none"/>
                <w:u w:val="none"/>
                <w:lang w:bidi="ar"/>
              </w:rPr>
              <w:t>___</w:t>
            </w:r>
            <w:r>
              <w:rPr>
                <w:rFonts w:hint="eastAsia" w:ascii="宋体" w:hAnsi="宋体" w:cs="宋体"/>
                <w:color w:val="000000"/>
                <w:kern w:val="0"/>
                <w:sz w:val="18"/>
                <w:szCs w:val="18"/>
                <w:highlight w:val="none"/>
                <w:u w:val="none"/>
                <w:lang w:bidi="ar"/>
              </w:rPr>
              <w:t>月_</w:t>
            </w:r>
            <w:r>
              <w:rPr>
                <w:rFonts w:ascii="宋体" w:hAnsi="宋体" w:cs="宋体"/>
                <w:color w:val="000000"/>
                <w:kern w:val="0"/>
                <w:sz w:val="18"/>
                <w:szCs w:val="18"/>
                <w:highlight w:val="none"/>
                <w:u w:val="none"/>
                <w:lang w:bidi="ar"/>
              </w:rPr>
              <w:t>___</w:t>
            </w:r>
            <w:r>
              <w:rPr>
                <w:rFonts w:hint="eastAsia" w:ascii="宋体" w:hAnsi="宋体" w:cs="宋体"/>
                <w:color w:val="000000"/>
                <w:kern w:val="0"/>
                <w:sz w:val="18"/>
                <w:szCs w:val="18"/>
                <w:highlight w:val="none"/>
                <w:u w:val="none"/>
                <w:lang w:bidi="ar"/>
              </w:rPr>
              <w:t>日至_</w:t>
            </w:r>
            <w:r>
              <w:rPr>
                <w:rFonts w:ascii="宋体" w:hAnsi="宋体" w:cs="宋体"/>
                <w:color w:val="000000"/>
                <w:kern w:val="0"/>
                <w:sz w:val="18"/>
                <w:szCs w:val="18"/>
                <w:highlight w:val="none"/>
                <w:u w:val="none"/>
                <w:lang w:bidi="ar"/>
              </w:rPr>
              <w:t>___</w:t>
            </w:r>
            <w:r>
              <w:rPr>
                <w:rFonts w:hint="eastAsia" w:ascii="宋体" w:hAnsi="宋体" w:cs="宋体"/>
                <w:color w:val="000000"/>
                <w:kern w:val="0"/>
                <w:sz w:val="18"/>
                <w:szCs w:val="18"/>
                <w:highlight w:val="none"/>
                <w:u w:val="none"/>
                <w:lang w:bidi="ar"/>
              </w:rPr>
              <w:t>年_</w:t>
            </w:r>
            <w:r>
              <w:rPr>
                <w:rFonts w:ascii="宋体" w:hAnsi="宋体" w:cs="宋体"/>
                <w:color w:val="000000"/>
                <w:kern w:val="0"/>
                <w:sz w:val="18"/>
                <w:szCs w:val="18"/>
                <w:highlight w:val="none"/>
                <w:u w:val="none"/>
                <w:lang w:bidi="ar"/>
              </w:rPr>
              <w:t>___</w:t>
            </w:r>
            <w:r>
              <w:rPr>
                <w:rFonts w:hint="eastAsia" w:ascii="宋体" w:hAnsi="宋体" w:cs="宋体"/>
                <w:color w:val="000000"/>
                <w:kern w:val="0"/>
                <w:sz w:val="18"/>
                <w:szCs w:val="18"/>
                <w:highlight w:val="none"/>
                <w:u w:val="none"/>
                <w:lang w:bidi="ar"/>
              </w:rPr>
              <w:t>月_</w:t>
            </w:r>
            <w:r>
              <w:rPr>
                <w:rFonts w:ascii="宋体" w:hAnsi="宋体" w:cs="宋体"/>
                <w:color w:val="000000"/>
                <w:kern w:val="0"/>
                <w:sz w:val="18"/>
                <w:szCs w:val="18"/>
                <w:highlight w:val="none"/>
                <w:u w:val="none"/>
                <w:lang w:bidi="ar"/>
              </w:rPr>
              <w:t>___</w:t>
            </w:r>
            <w:r>
              <w:rPr>
                <w:rFonts w:hint="eastAsia" w:ascii="宋体" w:hAnsi="宋体" w:cs="宋体"/>
                <w:color w:val="000000"/>
                <w:kern w:val="0"/>
                <w:sz w:val="18"/>
                <w:szCs w:val="18"/>
                <w:highlight w:val="none"/>
                <w:u w:val="none"/>
                <w:lang w:bidi="ar"/>
              </w:rPr>
              <w:t>日在</w:t>
            </w:r>
            <w:r>
              <w:rPr>
                <w:rFonts w:ascii="宋体" w:hAnsi="宋体" w:cs="宋体"/>
                <w:color w:val="000000"/>
                <w:kern w:val="0"/>
                <w:sz w:val="18"/>
                <w:szCs w:val="18"/>
                <w:highlight w:val="none"/>
                <w:u w:val="none"/>
                <w:lang w:bidi="ar"/>
              </w:rPr>
              <w:t>______________</w:t>
            </w:r>
            <w:r>
              <w:rPr>
                <w:rFonts w:hint="eastAsia" w:ascii="宋体" w:hAnsi="宋体" w:cs="宋体"/>
                <w:color w:val="000000"/>
                <w:kern w:val="0"/>
                <w:sz w:val="18"/>
                <w:szCs w:val="18"/>
                <w:highlight w:val="none"/>
                <w:u w:val="none"/>
                <w:lang w:bidi="ar"/>
              </w:rPr>
              <w:t>进行公示。</w:t>
            </w:r>
          </w:p>
          <w:p>
            <w:pPr>
              <w:widowControl/>
              <w:jc w:val="left"/>
              <w:textAlignment w:val="center"/>
              <w:rPr>
                <w:rFonts w:ascii="宋体" w:hAnsi="宋体" w:cs="宋体"/>
                <w:color w:val="000000"/>
                <w:kern w:val="0"/>
                <w:sz w:val="18"/>
                <w:szCs w:val="18"/>
                <w:highlight w:val="none"/>
                <w:u w:val="none"/>
                <w:lang w:bidi="ar"/>
              </w:rPr>
            </w:pPr>
          </w:p>
          <w:p>
            <w:pPr>
              <w:widowControl/>
              <w:jc w:val="left"/>
              <w:textAlignment w:val="center"/>
              <w:rPr>
                <w:rFonts w:ascii="宋体" w:hAnsi="宋体" w:cs="宋体"/>
                <w:color w:val="000000"/>
                <w:kern w:val="0"/>
                <w:sz w:val="18"/>
                <w:szCs w:val="18"/>
                <w:highlight w:val="none"/>
                <w:u w:val="none"/>
                <w:lang w:bidi="ar"/>
              </w:rPr>
            </w:pPr>
            <w:r>
              <w:rPr>
                <w:rFonts w:hint="eastAsia" w:ascii="宋体" w:hAnsi="宋体" w:cs="宋体"/>
                <w:color w:val="000000"/>
                <w:kern w:val="0"/>
                <w:sz w:val="18"/>
                <w:szCs w:val="18"/>
                <w:highlight w:val="none"/>
                <w:u w:val="none"/>
                <w:lang w:bidi="ar"/>
              </w:rPr>
              <w:t>公示结果：□无举报</w:t>
            </w:r>
            <w:r>
              <w:rPr>
                <w:rFonts w:ascii="宋体" w:hAnsi="宋体" w:cs="宋体"/>
                <w:color w:val="000000"/>
                <w:kern w:val="0"/>
                <w:sz w:val="18"/>
                <w:szCs w:val="18"/>
                <w:highlight w:val="none"/>
                <w:u w:val="none"/>
                <w:lang w:bidi="ar"/>
              </w:rPr>
              <w:t xml:space="preserve">  </w:t>
            </w:r>
            <w:r>
              <w:rPr>
                <w:rFonts w:hint="eastAsia" w:ascii="宋体" w:hAnsi="宋体" w:cs="宋体"/>
                <w:color w:val="000000"/>
                <w:kern w:val="0"/>
                <w:sz w:val="18"/>
                <w:szCs w:val="18"/>
                <w:highlight w:val="none"/>
                <w:u w:val="none"/>
                <w:lang w:bidi="ar"/>
              </w:rPr>
              <w:t>□有举报，但已处理。</w:t>
            </w:r>
          </w:p>
          <w:p>
            <w:pPr>
              <w:pStyle w:val="56"/>
              <w:rPr>
                <w:highlight w:val="none"/>
                <w:u w:val="none"/>
                <w:lang w:bidi="ar"/>
              </w:rPr>
            </w:pPr>
          </w:p>
          <w:p>
            <w:pPr>
              <w:widowControl/>
              <w:jc w:val="left"/>
              <w:textAlignment w:val="center"/>
              <w:rPr>
                <w:rFonts w:ascii="宋体" w:hAnsi="宋体" w:cs="宋体"/>
                <w:color w:val="000000"/>
                <w:kern w:val="0"/>
                <w:sz w:val="18"/>
                <w:szCs w:val="18"/>
                <w:highlight w:val="none"/>
                <w:u w:val="none"/>
                <w:lang w:bidi="ar"/>
              </w:rPr>
            </w:pPr>
            <w:r>
              <w:rPr>
                <w:rFonts w:ascii="宋体" w:hAnsi="宋体" w:cs="宋体"/>
                <w:color w:val="000000"/>
                <w:kern w:val="0"/>
                <w:sz w:val="18"/>
                <w:szCs w:val="18"/>
                <w:highlight w:val="none"/>
                <w:u w:val="none"/>
                <w:lang w:bidi="ar"/>
              </w:rPr>
              <w:t xml:space="preserve">                                            </w:t>
            </w:r>
            <w:r>
              <w:rPr>
                <w:rFonts w:hint="eastAsia" w:ascii="宋体" w:hAnsi="宋体" w:cs="宋体"/>
                <w:color w:val="000000"/>
                <w:kern w:val="0"/>
                <w:sz w:val="18"/>
                <w:szCs w:val="18"/>
                <w:highlight w:val="none"/>
                <w:u w:val="none"/>
                <w:lang w:bidi="ar"/>
              </w:rPr>
              <w:t>县级残联理事长签名：</w:t>
            </w:r>
          </w:p>
          <w:p>
            <w:pPr>
              <w:spacing w:line="400" w:lineRule="exact"/>
              <w:jc w:val="left"/>
              <w:rPr>
                <w:rFonts w:ascii="宋体" w:hAnsi="宋体" w:cs="宋体"/>
                <w:b/>
                <w:sz w:val="18"/>
                <w:szCs w:val="18"/>
                <w:highlight w:val="none"/>
                <w:u w:val="none"/>
              </w:rPr>
            </w:pPr>
            <w:r>
              <w:rPr>
                <w:rFonts w:ascii="宋体" w:hAnsi="宋体" w:cs="宋体"/>
                <w:color w:val="000000"/>
                <w:kern w:val="0"/>
                <w:sz w:val="18"/>
                <w:szCs w:val="18"/>
                <w:highlight w:val="none"/>
                <w:u w:val="none"/>
                <w:lang w:bidi="ar"/>
              </w:rPr>
              <w:t xml:space="preserve">                                                   </w:t>
            </w:r>
            <w:r>
              <w:rPr>
                <w:rFonts w:hint="eastAsia" w:ascii="宋体" w:hAnsi="宋体" w:cs="宋体"/>
                <w:color w:val="000000"/>
                <w:kern w:val="0"/>
                <w:sz w:val="18"/>
                <w:szCs w:val="18"/>
                <w:highlight w:val="none"/>
                <w:u w:val="none"/>
                <w:lang w:bidi="ar"/>
              </w:rPr>
              <w:t>年</w:t>
            </w:r>
            <w:r>
              <w:rPr>
                <w:rFonts w:ascii="宋体" w:hAnsi="宋体" w:cs="宋体"/>
                <w:color w:val="000000"/>
                <w:kern w:val="0"/>
                <w:sz w:val="18"/>
                <w:szCs w:val="18"/>
                <w:highlight w:val="none"/>
                <w:u w:val="none"/>
                <w:lang w:bidi="ar"/>
              </w:rPr>
              <w:t xml:space="preserve">   </w:t>
            </w:r>
            <w:r>
              <w:rPr>
                <w:rFonts w:hint="eastAsia" w:ascii="宋体" w:hAnsi="宋体" w:cs="宋体"/>
                <w:color w:val="000000"/>
                <w:kern w:val="0"/>
                <w:sz w:val="18"/>
                <w:szCs w:val="18"/>
                <w:highlight w:val="none"/>
                <w:u w:val="none"/>
                <w:lang w:bidi="ar"/>
              </w:rPr>
              <w:t>月</w:t>
            </w:r>
            <w:r>
              <w:rPr>
                <w:rFonts w:ascii="宋体" w:hAnsi="宋体" w:cs="宋体"/>
                <w:color w:val="000000"/>
                <w:kern w:val="0"/>
                <w:sz w:val="18"/>
                <w:szCs w:val="18"/>
                <w:highlight w:val="none"/>
                <w:u w:val="none"/>
                <w:lang w:bidi="ar"/>
              </w:rPr>
              <w:t xml:space="preserve">   </w:t>
            </w:r>
            <w:r>
              <w:rPr>
                <w:rFonts w:hint="eastAsia" w:ascii="宋体" w:hAnsi="宋体" w:cs="宋体"/>
                <w:color w:val="000000"/>
                <w:kern w:val="0"/>
                <w:sz w:val="18"/>
                <w:szCs w:val="18"/>
                <w:highlight w:val="none"/>
                <w:u w:val="none"/>
                <w:lang w:bidi="ar"/>
              </w:rPr>
              <w:t>日</w:t>
            </w:r>
          </w:p>
        </w:tc>
      </w:tr>
      <w:tr>
        <w:trPr>
          <w:trHeight w:val="557" w:hRule="atLeast"/>
          <w:jc w:val="center"/>
        </w:trPr>
        <w:tc>
          <w:tcPr>
            <w:tcW w:w="5000" w:type="dxa"/>
            <w:gridSpan w:val="7"/>
            <w:tcBorders>
              <w:top w:val="single" w:color="auto" w:sz="4" w:space="0"/>
              <w:left w:val="single" w:color="auto" w:sz="4" w:space="0"/>
              <w:bottom w:val="single" w:color="auto" w:sz="4" w:space="0"/>
              <w:right w:val="single" w:color="auto" w:sz="4" w:space="0"/>
            </w:tcBorders>
            <w:shd w:val="clear" w:color="auto" w:fill="FFFFFF"/>
            <w:vAlign w:val="center"/>
          </w:tcPr>
          <w:p>
            <w:pPr>
              <w:widowControl/>
              <w:jc w:val="left"/>
              <w:textAlignment w:val="center"/>
              <w:rPr>
                <w:rFonts w:ascii="宋体" w:hAnsi="宋体" w:cs="宋体"/>
                <w:color w:val="000000"/>
                <w:kern w:val="0"/>
                <w:sz w:val="18"/>
                <w:szCs w:val="18"/>
                <w:highlight w:val="none"/>
                <w:u w:val="none"/>
                <w:lang w:bidi="ar"/>
              </w:rPr>
            </w:pPr>
            <w:r>
              <w:rPr>
                <w:rFonts w:hint="eastAsia" w:ascii="宋体" w:hAnsi="宋体" w:cs="宋体"/>
                <w:color w:val="000000"/>
                <w:kern w:val="0"/>
                <w:sz w:val="18"/>
                <w:szCs w:val="18"/>
                <w:highlight w:val="none"/>
                <w:u w:val="none"/>
                <w:lang w:bidi="ar"/>
              </w:rPr>
              <w:t xml:space="preserve">乡镇人民政府（街道办事处）审核意见：  </w:t>
            </w:r>
          </w:p>
          <w:p>
            <w:pPr>
              <w:widowControl/>
              <w:jc w:val="left"/>
              <w:textAlignment w:val="center"/>
              <w:rPr>
                <w:rFonts w:ascii="宋体" w:hAnsi="宋体" w:cs="宋体"/>
                <w:color w:val="000000"/>
                <w:kern w:val="0"/>
                <w:sz w:val="18"/>
                <w:szCs w:val="18"/>
                <w:highlight w:val="none"/>
                <w:u w:val="none"/>
                <w:lang w:bidi="ar"/>
              </w:rPr>
            </w:pPr>
            <w:r>
              <w:rPr>
                <w:rFonts w:hint="eastAsia" w:ascii="宋体" w:hAnsi="宋体" w:cs="宋体"/>
                <w:color w:val="000000"/>
                <w:kern w:val="0"/>
                <w:sz w:val="18"/>
                <w:szCs w:val="18"/>
                <w:highlight w:val="none"/>
                <w:u w:val="none"/>
                <w:lang w:bidi="ar"/>
              </w:rPr>
              <w:t xml:space="preserve">   </w:t>
            </w:r>
          </w:p>
          <w:p>
            <w:pPr>
              <w:widowControl/>
              <w:jc w:val="left"/>
              <w:textAlignment w:val="center"/>
              <w:rPr>
                <w:rFonts w:ascii="宋体" w:hAnsi="宋体" w:cs="宋体"/>
                <w:color w:val="000000"/>
                <w:kern w:val="0"/>
                <w:sz w:val="18"/>
                <w:szCs w:val="18"/>
                <w:highlight w:val="none"/>
                <w:u w:val="none"/>
                <w:lang w:bidi="ar"/>
              </w:rPr>
            </w:pPr>
            <w:r>
              <w:rPr>
                <w:rFonts w:hint="eastAsia" w:ascii="宋体" w:hAnsi="宋体" w:cs="宋体"/>
                <w:color w:val="000000"/>
                <w:kern w:val="0"/>
                <w:sz w:val="18"/>
                <w:szCs w:val="18"/>
                <w:highlight w:val="none"/>
                <w:u w:val="none"/>
                <w:lang w:bidi="ar"/>
              </w:rPr>
              <w:t xml:space="preserve">同意发放困难残疾人生活补贴和重度残疾人护理补贴资格认定补贴。  </w:t>
            </w:r>
          </w:p>
          <w:p>
            <w:pPr>
              <w:widowControl/>
              <w:jc w:val="left"/>
              <w:textAlignment w:val="center"/>
              <w:rPr>
                <w:rFonts w:ascii="宋体" w:hAnsi="宋体" w:cs="宋体"/>
                <w:color w:val="000000"/>
                <w:kern w:val="0"/>
                <w:sz w:val="18"/>
                <w:szCs w:val="18"/>
                <w:highlight w:val="none"/>
                <w:u w:val="none"/>
                <w:lang w:bidi="ar"/>
              </w:rPr>
            </w:pPr>
          </w:p>
          <w:p>
            <w:pPr>
              <w:widowControl/>
              <w:jc w:val="left"/>
              <w:textAlignment w:val="center"/>
              <w:rPr>
                <w:rFonts w:ascii="宋体" w:hAnsi="宋体" w:cs="宋体"/>
                <w:color w:val="000000"/>
                <w:kern w:val="0"/>
                <w:sz w:val="18"/>
                <w:szCs w:val="18"/>
                <w:highlight w:val="none"/>
                <w:u w:val="none"/>
                <w:lang w:bidi="ar"/>
              </w:rPr>
            </w:pPr>
            <w:r>
              <w:rPr>
                <w:rFonts w:hint="eastAsia" w:ascii="宋体" w:hAnsi="宋体" w:cs="宋体"/>
                <w:color w:val="000000"/>
                <w:kern w:val="0"/>
                <w:sz w:val="18"/>
                <w:szCs w:val="18"/>
                <w:highlight w:val="none"/>
                <w:u w:val="none"/>
                <w:lang w:bidi="ar"/>
              </w:rPr>
              <w:t xml:space="preserve">审核人签字：   </w:t>
            </w:r>
          </w:p>
          <w:p>
            <w:pPr>
              <w:widowControl/>
              <w:jc w:val="left"/>
              <w:textAlignment w:val="center"/>
              <w:rPr>
                <w:rFonts w:ascii="宋体" w:hAnsi="宋体" w:cs="宋体"/>
                <w:color w:val="000000"/>
                <w:kern w:val="0"/>
                <w:sz w:val="18"/>
                <w:szCs w:val="18"/>
                <w:highlight w:val="none"/>
                <w:u w:val="none"/>
                <w:lang w:bidi="ar"/>
              </w:rPr>
            </w:pPr>
            <w:r>
              <w:rPr>
                <w:rFonts w:hint="eastAsia" w:ascii="宋体" w:hAnsi="宋体" w:cs="宋体"/>
                <w:color w:val="000000"/>
                <w:kern w:val="0"/>
                <w:sz w:val="18"/>
                <w:szCs w:val="18"/>
                <w:highlight w:val="none"/>
                <w:u w:val="none"/>
                <w:lang w:bidi="ar"/>
              </w:rPr>
              <w:t xml:space="preserve">分管领导签章：   </w:t>
            </w:r>
          </w:p>
          <w:p>
            <w:pPr>
              <w:widowControl/>
              <w:jc w:val="left"/>
              <w:textAlignment w:val="center"/>
              <w:rPr>
                <w:rFonts w:ascii="宋体" w:hAnsi="宋体" w:cs="宋体"/>
                <w:color w:val="000000"/>
                <w:kern w:val="0"/>
                <w:sz w:val="18"/>
                <w:szCs w:val="18"/>
                <w:highlight w:val="none"/>
                <w:u w:val="none"/>
                <w:lang w:bidi="ar"/>
              </w:rPr>
            </w:pPr>
            <w:r>
              <w:rPr>
                <w:rFonts w:hint="eastAsia" w:ascii="宋体" w:hAnsi="宋体" w:cs="宋体"/>
                <w:color w:val="000000"/>
                <w:kern w:val="0"/>
                <w:sz w:val="18"/>
                <w:szCs w:val="18"/>
                <w:highlight w:val="none"/>
                <w:u w:val="none"/>
                <w:lang w:bidi="ar"/>
              </w:rPr>
              <w:t xml:space="preserve">    </w:t>
            </w:r>
            <w:r>
              <w:rPr>
                <w:rFonts w:ascii="宋体" w:hAnsi="宋体" w:cs="宋体"/>
                <w:color w:val="000000"/>
                <w:kern w:val="0"/>
                <w:sz w:val="18"/>
                <w:szCs w:val="18"/>
                <w:highlight w:val="none"/>
                <w:u w:val="none"/>
                <w:lang w:bidi="ar"/>
              </w:rPr>
              <w:t xml:space="preserve">                </w:t>
            </w:r>
            <w:r>
              <w:rPr>
                <w:rFonts w:hint="eastAsia" w:ascii="宋体" w:hAnsi="宋体" w:cs="宋体"/>
                <w:color w:val="000000"/>
                <w:kern w:val="0"/>
                <w:sz w:val="18"/>
                <w:szCs w:val="18"/>
                <w:highlight w:val="none"/>
                <w:u w:val="none"/>
                <w:lang w:bidi="ar"/>
              </w:rPr>
              <w:t xml:space="preserve"> 年  月  日</w:t>
            </w:r>
          </w:p>
        </w:tc>
        <w:tc>
          <w:tcPr>
            <w:tcW w:w="5000" w:type="dxa"/>
            <w:gridSpan w:val="9"/>
            <w:tcBorders>
              <w:top w:val="single" w:color="auto" w:sz="4" w:space="0"/>
              <w:left w:val="single" w:color="auto" w:sz="4" w:space="0"/>
              <w:bottom w:val="single" w:color="auto" w:sz="4" w:space="0"/>
              <w:right w:val="single" w:color="auto" w:sz="4" w:space="0"/>
            </w:tcBorders>
            <w:shd w:val="clear" w:color="auto" w:fill="FFFFFF"/>
            <w:vAlign w:val="center"/>
          </w:tcPr>
          <w:p>
            <w:pPr>
              <w:widowControl/>
              <w:jc w:val="left"/>
              <w:textAlignment w:val="center"/>
              <w:rPr>
                <w:rFonts w:ascii="宋体" w:hAnsi="宋体" w:cs="宋体"/>
                <w:color w:val="000000"/>
                <w:kern w:val="0"/>
                <w:sz w:val="18"/>
                <w:szCs w:val="18"/>
                <w:highlight w:val="none"/>
                <w:u w:val="none"/>
                <w:lang w:bidi="ar"/>
              </w:rPr>
            </w:pPr>
            <w:r>
              <w:rPr>
                <w:rFonts w:hint="eastAsia" w:ascii="宋体" w:hAnsi="宋体" w:cs="宋体"/>
                <w:color w:val="000000"/>
                <w:kern w:val="0"/>
                <w:sz w:val="18"/>
                <w:szCs w:val="18"/>
                <w:highlight w:val="none"/>
                <w:u w:val="none"/>
                <w:lang w:bidi="ar"/>
              </w:rPr>
              <w:t xml:space="preserve">医保局审核意见：   </w:t>
            </w:r>
          </w:p>
          <w:p>
            <w:pPr>
              <w:widowControl/>
              <w:jc w:val="left"/>
              <w:textAlignment w:val="center"/>
              <w:rPr>
                <w:rFonts w:ascii="宋体" w:hAnsi="宋体" w:cs="宋体"/>
                <w:color w:val="000000"/>
                <w:kern w:val="0"/>
                <w:sz w:val="18"/>
                <w:szCs w:val="18"/>
                <w:highlight w:val="none"/>
                <w:u w:val="none"/>
                <w:lang w:bidi="ar"/>
              </w:rPr>
            </w:pPr>
            <w:r>
              <w:rPr>
                <w:rFonts w:hint="eastAsia" w:ascii="宋体" w:hAnsi="宋体" w:cs="宋体"/>
                <w:color w:val="000000"/>
                <w:kern w:val="0"/>
                <w:sz w:val="18"/>
                <w:szCs w:val="18"/>
                <w:highlight w:val="none"/>
                <w:u w:val="none"/>
                <w:lang w:bidi="ar"/>
              </w:rPr>
              <w:t xml:space="preserve">   </w:t>
            </w:r>
          </w:p>
          <w:p>
            <w:pPr>
              <w:widowControl/>
              <w:jc w:val="left"/>
              <w:textAlignment w:val="center"/>
              <w:rPr>
                <w:rFonts w:ascii="宋体" w:hAnsi="宋体" w:cs="宋体"/>
                <w:color w:val="000000"/>
                <w:kern w:val="0"/>
                <w:sz w:val="18"/>
                <w:szCs w:val="18"/>
                <w:highlight w:val="none"/>
                <w:u w:val="none"/>
                <w:lang w:bidi="ar"/>
              </w:rPr>
            </w:pPr>
            <w:r>
              <w:rPr>
                <w:rFonts w:hint="eastAsia" w:ascii="宋体" w:hAnsi="宋体" w:cs="宋体"/>
                <w:color w:val="000000"/>
                <w:kern w:val="0"/>
                <w:sz w:val="18"/>
                <w:szCs w:val="18"/>
                <w:highlight w:val="none"/>
                <w:u w:val="none"/>
                <w:lang w:bidi="ar"/>
              </w:rPr>
              <w:t xml:space="preserve">同意发放合资助条件的救助对象参加城乡居民基本医疗保险缴费补贴。  </w:t>
            </w:r>
          </w:p>
          <w:p>
            <w:pPr>
              <w:widowControl/>
              <w:jc w:val="left"/>
              <w:textAlignment w:val="center"/>
              <w:rPr>
                <w:rFonts w:ascii="宋体" w:hAnsi="宋体" w:cs="宋体"/>
                <w:color w:val="000000"/>
                <w:kern w:val="0"/>
                <w:sz w:val="18"/>
                <w:szCs w:val="18"/>
                <w:highlight w:val="none"/>
                <w:u w:val="none"/>
                <w:lang w:bidi="ar"/>
              </w:rPr>
            </w:pPr>
            <w:r>
              <w:rPr>
                <w:rFonts w:hint="eastAsia" w:ascii="宋体" w:hAnsi="宋体" w:cs="宋体"/>
                <w:color w:val="000000"/>
                <w:kern w:val="0"/>
                <w:sz w:val="18"/>
                <w:szCs w:val="18"/>
                <w:highlight w:val="none"/>
                <w:u w:val="none"/>
                <w:lang w:bidi="ar"/>
              </w:rPr>
              <w:t xml:space="preserve"> </w:t>
            </w:r>
          </w:p>
          <w:p>
            <w:pPr>
              <w:widowControl/>
              <w:jc w:val="left"/>
              <w:textAlignment w:val="center"/>
              <w:rPr>
                <w:rFonts w:ascii="宋体" w:hAnsi="宋体" w:cs="宋体"/>
                <w:color w:val="000000"/>
                <w:kern w:val="0"/>
                <w:sz w:val="18"/>
                <w:szCs w:val="18"/>
                <w:highlight w:val="none"/>
                <w:u w:val="none"/>
                <w:lang w:bidi="ar"/>
              </w:rPr>
            </w:pPr>
            <w:r>
              <w:rPr>
                <w:rFonts w:hint="eastAsia" w:ascii="宋体" w:hAnsi="宋体" w:cs="宋体"/>
                <w:color w:val="000000"/>
                <w:kern w:val="0"/>
                <w:sz w:val="18"/>
                <w:szCs w:val="18"/>
                <w:highlight w:val="none"/>
                <w:u w:val="none"/>
                <w:lang w:bidi="ar"/>
              </w:rPr>
              <w:t xml:space="preserve">审核人签字：   </w:t>
            </w:r>
          </w:p>
          <w:p>
            <w:pPr>
              <w:widowControl/>
              <w:jc w:val="left"/>
              <w:textAlignment w:val="center"/>
              <w:rPr>
                <w:rFonts w:ascii="宋体" w:hAnsi="宋体" w:cs="宋体"/>
                <w:color w:val="000000"/>
                <w:kern w:val="0"/>
                <w:sz w:val="18"/>
                <w:szCs w:val="18"/>
                <w:highlight w:val="none"/>
                <w:u w:val="none"/>
                <w:lang w:bidi="ar"/>
              </w:rPr>
            </w:pPr>
            <w:r>
              <w:rPr>
                <w:rFonts w:hint="eastAsia" w:ascii="宋体" w:hAnsi="宋体" w:cs="宋体"/>
                <w:color w:val="000000"/>
                <w:kern w:val="0"/>
                <w:sz w:val="18"/>
                <w:szCs w:val="18"/>
                <w:highlight w:val="none"/>
                <w:u w:val="none"/>
                <w:lang w:bidi="ar"/>
              </w:rPr>
              <w:t xml:space="preserve">分管领导签章：                </w:t>
            </w:r>
            <w:r>
              <w:rPr>
                <w:rFonts w:ascii="宋体" w:hAnsi="宋体" w:cs="宋体"/>
                <w:color w:val="000000"/>
                <w:kern w:val="0"/>
                <w:sz w:val="18"/>
                <w:szCs w:val="18"/>
                <w:highlight w:val="none"/>
                <w:u w:val="none"/>
                <w:lang w:bidi="ar"/>
              </w:rPr>
              <w:t xml:space="preserve">                      </w:t>
            </w:r>
            <w:r>
              <w:rPr>
                <w:rFonts w:hint="eastAsia" w:ascii="宋体" w:hAnsi="宋体" w:cs="宋体"/>
                <w:color w:val="000000"/>
                <w:kern w:val="0"/>
                <w:sz w:val="18"/>
                <w:szCs w:val="18"/>
                <w:highlight w:val="none"/>
                <w:u w:val="none"/>
                <w:lang w:bidi="ar"/>
              </w:rPr>
              <w:t>年  月  日</w:t>
            </w:r>
          </w:p>
        </w:tc>
      </w:tr>
      <w:tr>
        <w:tblPrEx>
          <w:tblCellMar>
            <w:top w:w="0" w:type="dxa"/>
            <w:left w:w="108" w:type="dxa"/>
            <w:bottom w:w="0" w:type="dxa"/>
            <w:right w:w="108" w:type="dxa"/>
          </w:tblCellMar>
        </w:tblPrEx>
        <w:trPr>
          <w:trHeight w:val="1260" w:hRule="atLeast"/>
          <w:jc w:val="center"/>
        </w:trPr>
        <w:tc>
          <w:tcPr>
            <w:tcW w:w="5000" w:type="dxa"/>
            <w:gridSpan w:val="7"/>
            <w:tcBorders>
              <w:top w:val="single" w:color="auto" w:sz="4" w:space="0"/>
              <w:left w:val="single" w:color="auto" w:sz="4" w:space="0"/>
              <w:bottom w:val="single" w:color="auto" w:sz="4" w:space="0"/>
              <w:right w:val="single" w:color="auto" w:sz="4" w:space="0"/>
            </w:tcBorders>
            <w:shd w:val="clear" w:color="auto" w:fill="FFFFFF"/>
            <w:vAlign w:val="center"/>
          </w:tcPr>
          <w:p>
            <w:pPr>
              <w:widowControl/>
              <w:jc w:val="left"/>
              <w:textAlignment w:val="center"/>
              <w:rPr>
                <w:rFonts w:ascii="宋体" w:hAnsi="宋体" w:cs="宋体"/>
                <w:color w:val="000000"/>
                <w:kern w:val="0"/>
                <w:sz w:val="18"/>
                <w:szCs w:val="18"/>
                <w:highlight w:val="none"/>
                <w:u w:val="none"/>
                <w:lang w:bidi="ar"/>
              </w:rPr>
            </w:pPr>
            <w:r>
              <w:rPr>
                <w:rFonts w:hint="eastAsia" w:ascii="宋体" w:hAnsi="宋体" w:cs="宋体"/>
                <w:color w:val="000000"/>
                <w:kern w:val="0"/>
                <w:sz w:val="18"/>
                <w:szCs w:val="18"/>
                <w:highlight w:val="none"/>
                <w:u w:val="none"/>
                <w:lang w:bidi="ar"/>
              </w:rPr>
              <w:t xml:space="preserve">医保局审核意见：   </w:t>
            </w:r>
          </w:p>
          <w:p>
            <w:pPr>
              <w:widowControl/>
              <w:jc w:val="left"/>
              <w:textAlignment w:val="center"/>
              <w:rPr>
                <w:rFonts w:ascii="宋体" w:hAnsi="宋体" w:cs="宋体"/>
                <w:color w:val="000000"/>
                <w:kern w:val="0"/>
                <w:sz w:val="18"/>
                <w:szCs w:val="18"/>
                <w:highlight w:val="none"/>
                <w:u w:val="none"/>
                <w:lang w:bidi="ar"/>
              </w:rPr>
            </w:pPr>
            <w:r>
              <w:rPr>
                <w:rFonts w:hint="eastAsia" w:ascii="宋体" w:hAnsi="宋体" w:cs="宋体"/>
                <w:color w:val="000000"/>
                <w:kern w:val="0"/>
                <w:sz w:val="18"/>
                <w:szCs w:val="18"/>
                <w:highlight w:val="none"/>
                <w:u w:val="none"/>
                <w:lang w:bidi="ar"/>
              </w:rPr>
              <w:t xml:space="preserve">   </w:t>
            </w:r>
          </w:p>
          <w:p>
            <w:pPr>
              <w:widowControl/>
              <w:jc w:val="left"/>
              <w:textAlignment w:val="center"/>
              <w:rPr>
                <w:rFonts w:ascii="宋体" w:hAnsi="宋体" w:cs="宋体"/>
                <w:color w:val="000000"/>
                <w:kern w:val="0"/>
                <w:sz w:val="18"/>
                <w:szCs w:val="18"/>
                <w:highlight w:val="none"/>
                <w:u w:val="none"/>
                <w:lang w:bidi="ar"/>
              </w:rPr>
            </w:pPr>
            <w:r>
              <w:rPr>
                <w:rFonts w:hint="eastAsia" w:ascii="宋体" w:hAnsi="宋体" w:cs="宋体"/>
                <w:color w:val="000000"/>
                <w:kern w:val="0"/>
                <w:sz w:val="18"/>
                <w:szCs w:val="18"/>
                <w:highlight w:val="none"/>
                <w:u w:val="none"/>
                <w:lang w:bidi="ar"/>
              </w:rPr>
              <w:t xml:space="preserve">同意发放低保、特困等困难群众医疗救助。  </w:t>
            </w:r>
          </w:p>
          <w:p>
            <w:pPr>
              <w:widowControl/>
              <w:jc w:val="left"/>
              <w:textAlignment w:val="center"/>
              <w:rPr>
                <w:rFonts w:ascii="宋体" w:hAnsi="宋体" w:cs="宋体"/>
                <w:color w:val="000000"/>
                <w:kern w:val="0"/>
                <w:sz w:val="18"/>
                <w:szCs w:val="18"/>
                <w:highlight w:val="none"/>
                <w:u w:val="none"/>
                <w:lang w:bidi="ar"/>
              </w:rPr>
            </w:pPr>
            <w:r>
              <w:rPr>
                <w:rFonts w:hint="eastAsia" w:ascii="宋体" w:hAnsi="宋体" w:cs="宋体"/>
                <w:color w:val="000000"/>
                <w:kern w:val="0"/>
                <w:sz w:val="18"/>
                <w:szCs w:val="18"/>
                <w:highlight w:val="none"/>
                <w:u w:val="none"/>
                <w:lang w:bidi="ar"/>
              </w:rPr>
              <w:t xml:space="preserve"> </w:t>
            </w:r>
          </w:p>
          <w:p>
            <w:pPr>
              <w:widowControl/>
              <w:jc w:val="left"/>
              <w:textAlignment w:val="center"/>
              <w:rPr>
                <w:rFonts w:ascii="宋体" w:hAnsi="宋体" w:cs="宋体"/>
                <w:color w:val="000000"/>
                <w:kern w:val="0"/>
                <w:sz w:val="18"/>
                <w:szCs w:val="18"/>
                <w:highlight w:val="none"/>
                <w:u w:val="none"/>
                <w:lang w:bidi="ar"/>
              </w:rPr>
            </w:pPr>
            <w:r>
              <w:rPr>
                <w:rFonts w:hint="eastAsia" w:ascii="宋体" w:hAnsi="宋体" w:cs="宋体"/>
                <w:color w:val="000000"/>
                <w:kern w:val="0"/>
                <w:sz w:val="18"/>
                <w:szCs w:val="18"/>
                <w:highlight w:val="none"/>
                <w:u w:val="none"/>
                <w:lang w:bidi="ar"/>
              </w:rPr>
              <w:t xml:space="preserve">审核人签字：   </w:t>
            </w:r>
          </w:p>
          <w:p>
            <w:pPr>
              <w:widowControl/>
              <w:ind w:left="3780" w:hanging="3780" w:hangingChars="2100"/>
              <w:jc w:val="left"/>
              <w:textAlignment w:val="center"/>
              <w:rPr>
                <w:rFonts w:ascii="宋体" w:hAnsi="宋体" w:cs="宋体"/>
                <w:color w:val="000000"/>
                <w:kern w:val="0"/>
                <w:sz w:val="18"/>
                <w:szCs w:val="18"/>
                <w:highlight w:val="none"/>
                <w:u w:val="none"/>
                <w:lang w:bidi="ar"/>
              </w:rPr>
            </w:pPr>
            <w:r>
              <w:rPr>
                <w:rFonts w:hint="eastAsia" w:ascii="宋体" w:hAnsi="宋体" w:cs="宋体"/>
                <w:color w:val="000000"/>
                <w:kern w:val="0"/>
                <w:sz w:val="18"/>
                <w:szCs w:val="18"/>
                <w:highlight w:val="none"/>
                <w:u w:val="none"/>
                <w:lang w:bidi="ar"/>
              </w:rPr>
              <w:t xml:space="preserve">分管领导签章：                </w:t>
            </w:r>
            <w:r>
              <w:rPr>
                <w:rFonts w:ascii="宋体" w:hAnsi="宋体" w:cs="宋体"/>
                <w:color w:val="000000"/>
                <w:kern w:val="0"/>
                <w:sz w:val="18"/>
                <w:szCs w:val="18"/>
                <w:highlight w:val="none"/>
                <w:u w:val="none"/>
                <w:lang w:bidi="ar"/>
              </w:rPr>
              <w:t xml:space="preserve">                      </w:t>
            </w:r>
            <w:r>
              <w:rPr>
                <w:rFonts w:hint="eastAsia" w:ascii="宋体" w:hAnsi="宋体" w:cs="宋体"/>
                <w:color w:val="000000"/>
                <w:kern w:val="0"/>
                <w:sz w:val="18"/>
                <w:szCs w:val="18"/>
                <w:highlight w:val="none"/>
                <w:u w:val="none"/>
                <w:lang w:bidi="ar"/>
              </w:rPr>
              <w:t>年  月  日</w:t>
            </w:r>
          </w:p>
        </w:tc>
        <w:tc>
          <w:tcPr>
            <w:tcW w:w="5000" w:type="dxa"/>
            <w:gridSpan w:val="9"/>
            <w:tcBorders>
              <w:top w:val="single" w:color="auto" w:sz="4" w:space="0"/>
              <w:left w:val="single" w:color="auto" w:sz="4" w:space="0"/>
              <w:bottom w:val="single" w:color="auto" w:sz="4" w:space="0"/>
              <w:right w:val="single" w:color="auto" w:sz="4" w:space="0"/>
            </w:tcBorders>
            <w:shd w:val="clear" w:color="auto" w:fill="FFFFFF"/>
            <w:vAlign w:val="center"/>
          </w:tcPr>
          <w:p>
            <w:pPr>
              <w:widowControl/>
              <w:jc w:val="left"/>
              <w:textAlignment w:val="center"/>
              <w:rPr>
                <w:rFonts w:ascii="宋体" w:hAnsi="宋体" w:cs="宋体"/>
                <w:color w:val="000000"/>
                <w:kern w:val="0"/>
                <w:sz w:val="18"/>
                <w:szCs w:val="18"/>
                <w:highlight w:val="none"/>
                <w:u w:val="none"/>
                <w:lang w:bidi="ar"/>
              </w:rPr>
            </w:pPr>
            <w:r>
              <w:rPr>
                <w:rFonts w:hint="eastAsia" w:ascii="宋体" w:hAnsi="宋体" w:cs="宋体"/>
                <w:color w:val="000000"/>
                <w:kern w:val="0"/>
                <w:sz w:val="18"/>
                <w:szCs w:val="18"/>
                <w:highlight w:val="none"/>
                <w:u w:val="none"/>
                <w:lang w:bidi="ar"/>
              </w:rPr>
              <w:t xml:space="preserve">人力社保局审核意见：   </w:t>
            </w:r>
          </w:p>
          <w:p>
            <w:pPr>
              <w:widowControl/>
              <w:jc w:val="left"/>
              <w:textAlignment w:val="center"/>
              <w:rPr>
                <w:rFonts w:ascii="宋体" w:hAnsi="宋体" w:cs="宋体"/>
                <w:color w:val="000000"/>
                <w:kern w:val="0"/>
                <w:sz w:val="18"/>
                <w:szCs w:val="18"/>
                <w:highlight w:val="none"/>
                <w:u w:val="none"/>
                <w:lang w:bidi="ar"/>
              </w:rPr>
            </w:pPr>
            <w:r>
              <w:rPr>
                <w:rFonts w:hint="eastAsia" w:ascii="宋体" w:hAnsi="宋体" w:cs="宋体"/>
                <w:color w:val="000000"/>
                <w:kern w:val="0"/>
                <w:sz w:val="18"/>
                <w:szCs w:val="18"/>
                <w:highlight w:val="none"/>
                <w:u w:val="none"/>
                <w:lang w:bidi="ar"/>
              </w:rPr>
              <w:t xml:space="preserve">   </w:t>
            </w:r>
          </w:p>
          <w:p>
            <w:pPr>
              <w:widowControl/>
              <w:jc w:val="left"/>
              <w:textAlignment w:val="center"/>
              <w:rPr>
                <w:rFonts w:ascii="宋体" w:hAnsi="宋体" w:cs="宋体"/>
                <w:color w:val="000000"/>
                <w:kern w:val="0"/>
                <w:sz w:val="18"/>
                <w:szCs w:val="18"/>
                <w:highlight w:val="none"/>
                <w:u w:val="none"/>
                <w:lang w:bidi="ar"/>
              </w:rPr>
            </w:pPr>
            <w:r>
              <w:rPr>
                <w:rFonts w:hint="eastAsia" w:ascii="宋体" w:hAnsi="宋体" w:cs="宋体"/>
                <w:color w:val="000000"/>
                <w:kern w:val="0"/>
                <w:sz w:val="18"/>
                <w:szCs w:val="18"/>
                <w:highlight w:val="none"/>
                <w:u w:val="none"/>
                <w:lang w:bidi="ar"/>
              </w:rPr>
              <w:t xml:space="preserve">同意发放城乡居民基本养老保险补助。  </w:t>
            </w:r>
          </w:p>
          <w:p>
            <w:pPr>
              <w:widowControl/>
              <w:jc w:val="left"/>
              <w:textAlignment w:val="center"/>
              <w:rPr>
                <w:rFonts w:ascii="宋体" w:hAnsi="宋体" w:cs="宋体"/>
                <w:color w:val="000000"/>
                <w:kern w:val="0"/>
                <w:sz w:val="18"/>
                <w:szCs w:val="18"/>
                <w:highlight w:val="none"/>
                <w:u w:val="none"/>
                <w:lang w:bidi="ar"/>
              </w:rPr>
            </w:pPr>
            <w:r>
              <w:rPr>
                <w:rFonts w:hint="eastAsia" w:ascii="宋体" w:hAnsi="宋体" w:cs="宋体"/>
                <w:color w:val="000000"/>
                <w:kern w:val="0"/>
                <w:sz w:val="18"/>
                <w:szCs w:val="18"/>
                <w:highlight w:val="none"/>
                <w:u w:val="none"/>
                <w:lang w:bidi="ar"/>
              </w:rPr>
              <w:t xml:space="preserve"> </w:t>
            </w:r>
          </w:p>
          <w:p>
            <w:pPr>
              <w:widowControl/>
              <w:jc w:val="left"/>
              <w:textAlignment w:val="center"/>
              <w:rPr>
                <w:rFonts w:ascii="宋体" w:hAnsi="宋体" w:cs="宋体"/>
                <w:color w:val="000000"/>
                <w:kern w:val="0"/>
                <w:sz w:val="18"/>
                <w:szCs w:val="18"/>
                <w:highlight w:val="none"/>
                <w:u w:val="none"/>
                <w:lang w:bidi="ar"/>
              </w:rPr>
            </w:pPr>
            <w:r>
              <w:rPr>
                <w:rFonts w:hint="eastAsia" w:ascii="宋体" w:hAnsi="宋体" w:cs="宋体"/>
                <w:color w:val="000000"/>
                <w:kern w:val="0"/>
                <w:sz w:val="18"/>
                <w:szCs w:val="18"/>
                <w:highlight w:val="none"/>
                <w:u w:val="none"/>
                <w:lang w:bidi="ar"/>
              </w:rPr>
              <w:t xml:space="preserve">审核人签字：   </w:t>
            </w:r>
          </w:p>
          <w:p>
            <w:pPr>
              <w:widowControl/>
              <w:jc w:val="left"/>
              <w:textAlignment w:val="center"/>
              <w:rPr>
                <w:rFonts w:ascii="宋体" w:hAnsi="宋体" w:cs="宋体"/>
                <w:color w:val="000000"/>
                <w:kern w:val="0"/>
                <w:sz w:val="18"/>
                <w:szCs w:val="18"/>
                <w:highlight w:val="none"/>
                <w:u w:val="none"/>
                <w:lang w:bidi="ar"/>
              </w:rPr>
            </w:pPr>
            <w:r>
              <w:rPr>
                <w:rFonts w:hint="eastAsia" w:ascii="宋体" w:hAnsi="宋体" w:cs="宋体"/>
                <w:color w:val="000000"/>
                <w:kern w:val="0"/>
                <w:sz w:val="18"/>
                <w:szCs w:val="18"/>
                <w:highlight w:val="none"/>
                <w:u w:val="none"/>
                <w:lang w:bidi="ar"/>
              </w:rPr>
              <w:t xml:space="preserve">分管领导签章：   </w:t>
            </w:r>
          </w:p>
          <w:p>
            <w:pPr>
              <w:widowControl/>
              <w:jc w:val="left"/>
              <w:textAlignment w:val="center"/>
              <w:rPr>
                <w:rFonts w:ascii="宋体" w:hAnsi="宋体" w:cs="宋体"/>
                <w:color w:val="000000"/>
                <w:kern w:val="0"/>
                <w:sz w:val="18"/>
                <w:szCs w:val="18"/>
                <w:highlight w:val="none"/>
                <w:u w:val="none"/>
                <w:lang w:bidi="ar"/>
              </w:rPr>
            </w:pPr>
            <w:r>
              <w:rPr>
                <w:rFonts w:hint="eastAsia" w:ascii="宋体" w:hAnsi="宋体" w:cs="宋体"/>
                <w:color w:val="000000"/>
                <w:kern w:val="0"/>
                <w:sz w:val="18"/>
                <w:szCs w:val="18"/>
                <w:highlight w:val="none"/>
                <w:u w:val="none"/>
                <w:lang w:bidi="ar"/>
              </w:rPr>
              <w:t xml:space="preserve">             </w:t>
            </w:r>
            <w:r>
              <w:rPr>
                <w:rFonts w:ascii="宋体" w:hAnsi="宋体" w:cs="宋体"/>
                <w:color w:val="000000"/>
                <w:kern w:val="0"/>
                <w:sz w:val="18"/>
                <w:szCs w:val="18"/>
                <w:highlight w:val="none"/>
                <w:u w:val="none"/>
                <w:lang w:bidi="ar"/>
              </w:rPr>
              <w:t xml:space="preserve">              </w:t>
            </w:r>
            <w:r>
              <w:rPr>
                <w:rFonts w:hint="eastAsia" w:ascii="宋体" w:hAnsi="宋体" w:cs="宋体"/>
                <w:color w:val="000000"/>
                <w:kern w:val="0"/>
                <w:sz w:val="18"/>
                <w:szCs w:val="18"/>
                <w:highlight w:val="none"/>
                <w:u w:val="none"/>
                <w:lang w:bidi="ar"/>
              </w:rPr>
              <w:t>年  月  日</w:t>
            </w:r>
          </w:p>
        </w:tc>
      </w:tr>
    </w:tbl>
    <w:p>
      <w:pPr>
        <w:rPr>
          <w:highlight w:val="none"/>
          <w:u w:val="none"/>
        </w:rPr>
      </w:pPr>
      <w:r>
        <w:rPr>
          <w:rFonts w:hint="eastAsia" w:ascii="黑体" w:hAnsi="黑体" w:eastAsia="黑体"/>
          <w:sz w:val="18"/>
          <w:szCs w:val="18"/>
          <w:highlight w:val="none"/>
          <w:u w:val="none"/>
        </w:rPr>
        <w:t>注：</w:t>
      </w:r>
      <w:r>
        <w:rPr>
          <w:rFonts w:hint="eastAsia"/>
          <w:sz w:val="18"/>
          <w:szCs w:val="18"/>
          <w:highlight w:val="none"/>
          <w:u w:val="none"/>
        </w:rPr>
        <w:t>残疾类别填写视力残疾、听力残疾、言语残疾、肢体残疾、智力残疾、精神残疾或多重残疾。</w:t>
      </w:r>
      <w:r>
        <w:rPr>
          <w:highlight w:val="none"/>
          <w:u w:val="none"/>
        </w:rPr>
        <w:br w:type="page"/>
      </w:r>
    </w:p>
    <w:p>
      <w:pPr>
        <w:pStyle w:val="274"/>
        <w:spacing w:before="0" w:after="0"/>
        <w:rPr>
          <w:highlight w:val="none"/>
          <w:u w:val="none"/>
        </w:rPr>
      </w:pPr>
      <w:bookmarkStart w:id="290" w:name="_Toc24853"/>
      <w:bookmarkStart w:id="291" w:name="_Toc30642"/>
      <w:bookmarkStart w:id="292" w:name="_Toc6421"/>
      <w:bookmarkStart w:id="293" w:name="_Toc106872420"/>
      <w:bookmarkStart w:id="294" w:name="_Toc106873178"/>
      <w:bookmarkStart w:id="295" w:name="_Toc26551"/>
      <w:bookmarkStart w:id="296" w:name="_Toc106872451"/>
      <w:bookmarkStart w:id="297" w:name="_Toc16458"/>
      <w:bookmarkStart w:id="298" w:name="_Toc22254"/>
      <w:bookmarkStart w:id="299" w:name="_Toc5671"/>
    </w:p>
    <w:p>
      <w:pPr>
        <w:pStyle w:val="274"/>
        <w:numPr>
          <w:ilvl w:val="255"/>
          <w:numId w:val="0"/>
        </w:numPr>
        <w:spacing w:before="0" w:after="0"/>
        <w:rPr>
          <w:highlight w:val="none"/>
          <w:u w:val="none"/>
        </w:rPr>
      </w:pPr>
      <w:r>
        <w:rPr>
          <w:rFonts w:hint="eastAsia"/>
          <w:highlight w:val="none"/>
          <w:u w:val="none"/>
        </w:rPr>
        <w:t>（规范性）</w:t>
      </w:r>
    </w:p>
    <w:p>
      <w:pPr>
        <w:pStyle w:val="274"/>
        <w:numPr>
          <w:ilvl w:val="255"/>
          <w:numId w:val="0"/>
        </w:numPr>
        <w:spacing w:before="0" w:after="0"/>
        <w:rPr>
          <w:highlight w:val="none"/>
          <w:u w:val="none"/>
        </w:rPr>
      </w:pPr>
      <w:r>
        <w:rPr>
          <w:rFonts w:hint="eastAsia"/>
          <w:szCs w:val="21"/>
          <w:highlight w:val="none"/>
          <w:u w:val="none"/>
        </w:rPr>
        <w:t>中华人民共和国残疾评定表</w:t>
      </w:r>
      <w:bookmarkEnd w:id="290"/>
      <w:bookmarkEnd w:id="291"/>
      <w:bookmarkEnd w:id="292"/>
      <w:bookmarkEnd w:id="293"/>
      <w:bookmarkEnd w:id="294"/>
      <w:bookmarkEnd w:id="295"/>
      <w:bookmarkEnd w:id="296"/>
      <w:bookmarkEnd w:id="297"/>
    </w:p>
    <w:p>
      <w:pPr>
        <w:rPr>
          <w:highlight w:val="none"/>
          <w:u w:val="none"/>
        </w:rPr>
      </w:pPr>
    </w:p>
    <w:p>
      <w:pPr>
        <w:tabs>
          <w:tab w:val="left" w:pos="0"/>
        </w:tabs>
        <w:spacing w:line="360" w:lineRule="auto"/>
        <w:jc w:val="center"/>
        <w:rPr>
          <w:rFonts w:ascii="黑体" w:eastAsia="黑体"/>
          <w:kern w:val="0"/>
          <w:szCs w:val="21"/>
          <w:highlight w:val="none"/>
          <w:u w:val="none"/>
        </w:rPr>
      </w:pPr>
      <w:r>
        <w:rPr>
          <w:rFonts w:hint="eastAsia" w:ascii="黑体" w:hAnsi="黑体" w:eastAsia="黑体"/>
          <w:highlight w:val="none"/>
          <w:u w:val="none"/>
        </w:rPr>
        <w:t>表</w:t>
      </w:r>
      <w:r>
        <w:rPr>
          <w:rFonts w:ascii="黑体" w:hAnsi="黑体" w:eastAsia="黑体"/>
          <w:highlight w:val="none"/>
          <w:u w:val="none"/>
        </w:rPr>
        <w:t>C.1</w:t>
      </w:r>
      <w:r>
        <w:rPr>
          <w:highlight w:val="none"/>
          <w:u w:val="none"/>
        </w:rPr>
        <w:t xml:space="preserve">  </w:t>
      </w:r>
      <w:r>
        <w:rPr>
          <w:rFonts w:hint="eastAsia" w:ascii="黑体" w:eastAsia="黑体"/>
          <w:kern w:val="0"/>
          <w:szCs w:val="21"/>
          <w:highlight w:val="none"/>
          <w:u w:val="none"/>
        </w:rPr>
        <w:t>中华人民共和国残疾评定表</w:t>
      </w:r>
    </w:p>
    <w:p>
      <w:pPr>
        <w:tabs>
          <w:tab w:val="left" w:pos="0"/>
        </w:tabs>
        <w:snapToGrid w:val="0"/>
        <w:jc w:val="center"/>
        <w:outlineLvl w:val="0"/>
        <w:rPr>
          <w:rFonts w:eastAsia="方正小标宋_GBK"/>
          <w:color w:val="000000"/>
          <w:sz w:val="44"/>
          <w:highlight w:val="none"/>
          <w:u w:val="none"/>
        </w:rPr>
      </w:pPr>
      <w:bookmarkStart w:id="300" w:name="_Toc12297"/>
      <w:r>
        <w:rPr>
          <w:rFonts w:eastAsia="方正小标宋_GBK"/>
          <w:color w:val="000000"/>
          <w:sz w:val="40"/>
          <w:szCs w:val="22"/>
          <w:highlight w:val="none"/>
          <w:u w:val="none"/>
        </w:rPr>
        <w:t>中华人民共和国残疾评定表</w:t>
      </w:r>
      <w:bookmarkEnd w:id="300"/>
    </w:p>
    <w:p>
      <w:pPr>
        <w:snapToGrid w:val="0"/>
        <w:spacing w:before="120" w:beforeLines="50" w:line="560" w:lineRule="exact"/>
        <w:rPr>
          <w:rFonts w:ascii="方正楷体_GBK" w:eastAsia="方正楷体_GBK"/>
          <w:color w:val="000000"/>
          <w:sz w:val="24"/>
          <w:highlight w:val="none"/>
          <w:u w:val="none"/>
        </w:rPr>
      </w:pPr>
      <w:r>
        <w:rPr>
          <w:rFonts w:hint="eastAsia" w:ascii="方正楷体_GBK" w:eastAsia="方正楷体_GBK"/>
          <w:color w:val="000000"/>
          <w:sz w:val="24"/>
          <w:highlight w:val="none"/>
          <w:u w:val="none"/>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66675</wp:posOffset>
                </wp:positionV>
                <wp:extent cx="998220" cy="1127760"/>
                <wp:effectExtent l="0" t="0" r="11430" b="15240"/>
                <wp:wrapNone/>
                <wp:docPr id="13" name="文本框 13"/>
                <wp:cNvGraphicFramePr/>
                <a:graphic xmlns:a="http://schemas.openxmlformats.org/drawingml/2006/main">
                  <a:graphicData uri="http://schemas.microsoft.com/office/word/2010/wordprocessingShape">
                    <wps:wsp>
                      <wps:cNvSpPr txBox="true"/>
                      <wps:spPr>
                        <a:xfrm>
                          <a:off x="0" y="0"/>
                          <a:ext cx="998220" cy="1127760"/>
                        </a:xfrm>
                        <a:prstGeom prst="rect">
                          <a:avLst/>
                        </a:prstGeom>
                        <a:solidFill>
                          <a:schemeClr val="lt1"/>
                        </a:solidFill>
                        <a:ln w="6350">
                          <a:solidFill>
                            <a:prstClr val="black"/>
                          </a:solidFill>
                        </a:ln>
                      </wps:spPr>
                      <wps:txbx>
                        <w:txbxContent>
                          <w:p>
                            <w:pPr>
                              <w:jc w:val="center"/>
                            </w:pPr>
                          </w:p>
                          <w:p>
                            <w:pPr>
                              <w:jc w:val="center"/>
                            </w:pPr>
                            <w:r>
                              <w:rPr>
                                <w:rFonts w:hint="eastAsia"/>
                              </w:rPr>
                              <w:t>贴照片处</w:t>
                            </w:r>
                          </w:p>
                          <w:p>
                            <w:pPr>
                              <w:jc w:val="center"/>
                            </w:pPr>
                            <w:r>
                              <w:rPr>
                                <w:rFonts w:hint="eastAsia"/>
                              </w:rPr>
                              <w:t>（两寸近期免冠白底彩照）</w:t>
                            </w:r>
                          </w:p>
                          <w:p/>
                        </w:txbxContent>
                      </wps:txbx>
                      <wps:bodyPr rot="0" spcFirstLastPara="0" vertOverflow="overflow" horzOverflow="overflow" vert="horz" wrap="square" lIns="91440" tIns="45720" rIns="91440" bIns="45720" numCol="1" spcCol="0" rtlCol="0" fromWordArt="false" anchor="t" anchorCtr="false" forceAA="false" compatLnSpc="true">
                        <a:noAutofit/>
                      </wps:bodyPr>
                    </wps:wsp>
                  </a:graphicData>
                </a:graphic>
              </wp:anchor>
            </w:drawing>
          </mc:Choice>
          <mc:Fallback>
            <w:pict>
              <v:shape id="_x0000_s1026" o:spid="_x0000_s1026" o:spt="202" type="#_x0000_t202" style="position:absolute;left:0pt;margin-top:5.25pt;height:88.8pt;width:78.6pt;mso-position-horizontal:right;mso-position-horizontal-relative:margin;z-index:251659264;mso-width-relative:page;mso-height-relative:page;" fillcolor="#FFFFFF [3201]" filled="t" stroked="t" coordsize="21600,21600" o:gfxdata="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">
                <v:fill on="t" focussize="0,0"/>
                <v:stroke weight="0.5pt" color="#000000" joinstyle="round"/>
                <v:imagedata o:title=""/>
                <o:lock v:ext="edit" aspectratio="f"/>
                <v:textbox>
                  <w:txbxContent>
                    <w:p>
                      <w:pPr>
                        <w:jc w:val="center"/>
                      </w:pPr>
                    </w:p>
                    <w:p>
                      <w:pPr>
                        <w:jc w:val="center"/>
                      </w:pPr>
                      <w:r>
                        <w:rPr>
                          <w:rFonts w:hint="eastAsia"/>
                        </w:rPr>
                        <w:t>贴照片处</w:t>
                      </w:r>
                    </w:p>
                    <w:p>
                      <w:pPr>
                        <w:jc w:val="center"/>
                      </w:pPr>
                      <w:r>
                        <w:rPr>
                          <w:rFonts w:hint="eastAsia"/>
                        </w:rPr>
                        <w:t>（两寸近期免冠白底彩照）</w:t>
                      </w:r>
                    </w:p>
                    <w:p/>
                  </w:txbxContent>
                </v:textbox>
              </v:shape>
            </w:pict>
          </mc:Fallback>
        </mc:AlternateContent>
      </w:r>
      <w:r>
        <w:rPr>
          <w:rFonts w:hint="eastAsia" w:ascii="方正楷体_GBK" w:eastAsia="方正楷体_GBK"/>
          <w:color w:val="000000"/>
          <w:sz w:val="24"/>
          <w:highlight w:val="none"/>
          <w:u w:val="none"/>
        </w:rPr>
        <w:t xml:space="preserve">            </w:t>
      </w:r>
      <w:r>
        <w:rPr>
          <w:rFonts w:hint="eastAsia" w:ascii="方正楷体_GBK" w:eastAsia="方正楷体_GBK"/>
          <w:color w:val="000000"/>
          <w:sz w:val="24"/>
          <w:highlight w:val="none"/>
          <w:u w:val="none"/>
        </w:rPr>
        <w:t>省（自治区、直辖市）</w:t>
      </w:r>
    </w:p>
    <w:p>
      <w:pPr>
        <w:snapToGrid w:val="0"/>
        <w:spacing w:line="560" w:lineRule="exact"/>
        <w:rPr>
          <w:rFonts w:ascii="方正楷体_GBK" w:eastAsia="方正楷体_GBK"/>
          <w:color w:val="000000"/>
          <w:sz w:val="24"/>
          <w:highlight w:val="none"/>
          <w:u w:val="none"/>
        </w:rPr>
      </w:pPr>
      <w:r>
        <w:rPr>
          <w:rFonts w:hint="eastAsia" w:ascii="方正楷体_GBK" w:eastAsia="方正楷体_GBK"/>
          <w:color w:val="000000"/>
          <w:sz w:val="24"/>
          <w:highlight w:val="none"/>
          <w:u w:val="none"/>
        </w:rPr>
        <w:t xml:space="preserve">            </w:t>
      </w:r>
      <w:r>
        <w:rPr>
          <w:rFonts w:hint="eastAsia" w:ascii="方正楷体_GBK" w:eastAsia="方正楷体_GBK"/>
          <w:color w:val="000000"/>
          <w:sz w:val="24"/>
          <w:highlight w:val="none"/>
          <w:u w:val="none"/>
        </w:rPr>
        <w:t>市（地）</w:t>
      </w:r>
    </w:p>
    <w:p>
      <w:pPr>
        <w:snapToGrid w:val="0"/>
        <w:spacing w:after="120" w:afterLines="50" w:line="560" w:lineRule="exact"/>
        <w:rPr>
          <w:rFonts w:ascii="方正楷体_GBK" w:eastAsia="方正楷体_GBK"/>
          <w:color w:val="000000"/>
          <w:sz w:val="24"/>
          <w:highlight w:val="none"/>
          <w:u w:val="none"/>
        </w:rPr>
      </w:pPr>
      <w:r>
        <w:rPr>
          <w:rFonts w:hint="eastAsia" w:ascii="方正楷体_GBK" w:eastAsia="方正楷体_GBK"/>
          <w:color w:val="000000"/>
          <w:sz w:val="24"/>
          <w:highlight w:val="none"/>
          <w:u w:val="none"/>
        </w:rPr>
        <w:t xml:space="preserve">           </w:t>
      </w:r>
      <w:r>
        <w:rPr>
          <w:rFonts w:hint="eastAsia" w:ascii="方正楷体_GBK" w:eastAsia="方正楷体_GBK"/>
          <w:color w:val="000000"/>
          <w:sz w:val="24"/>
          <w:highlight w:val="none"/>
          <w:u w:val="none"/>
        </w:rPr>
        <w:t>县（市、区）</w:t>
      </w:r>
    </w:p>
    <w:tbl>
      <w:tblPr>
        <w:tblStyle w:val="88"/>
        <w:tblW w:w="10015" w:type="dxa"/>
        <w:jc w:val="center"/>
        <w:tblLayout w:type="fixed"/>
        <w:tblCellMar>
          <w:top w:w="0" w:type="dxa"/>
          <w:left w:w="108" w:type="dxa"/>
          <w:bottom w:w="0" w:type="dxa"/>
          <w:right w:w="108" w:type="dxa"/>
        </w:tblCellMar>
      </w:tblPr>
      <w:tblGrid>
        <w:gridCol w:w="731"/>
        <w:gridCol w:w="967"/>
        <w:gridCol w:w="667"/>
        <w:gridCol w:w="624"/>
        <w:gridCol w:w="626"/>
        <w:gridCol w:w="614"/>
        <w:gridCol w:w="486"/>
        <w:gridCol w:w="142"/>
        <w:gridCol w:w="462"/>
        <w:gridCol w:w="260"/>
        <w:gridCol w:w="261"/>
        <w:gridCol w:w="219"/>
        <w:gridCol w:w="42"/>
        <w:gridCol w:w="261"/>
        <w:gridCol w:w="261"/>
        <w:gridCol w:w="261"/>
        <w:gridCol w:w="260"/>
        <w:gridCol w:w="91"/>
        <w:gridCol w:w="170"/>
        <w:gridCol w:w="261"/>
        <w:gridCol w:w="261"/>
        <w:gridCol w:w="261"/>
        <w:gridCol w:w="127"/>
        <w:gridCol w:w="134"/>
        <w:gridCol w:w="46"/>
        <w:gridCol w:w="214"/>
        <w:gridCol w:w="261"/>
        <w:gridCol w:w="261"/>
        <w:gridCol w:w="261"/>
        <w:gridCol w:w="261"/>
        <w:gridCol w:w="262"/>
      </w:tblGrid>
      <w:tr>
        <w:trPr>
          <w:trHeight w:val="397" w:hRule="atLeast"/>
          <w:jc w:val="center"/>
        </w:trPr>
        <w:tc>
          <w:tcPr>
            <w:tcW w:w="1698" w:type="dxa"/>
            <w:gridSpan w:val="2"/>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pPr>
              <w:adjustRightInd w:val="0"/>
              <w:snapToGrid w:val="0"/>
              <w:spacing w:line="280" w:lineRule="exact"/>
              <w:jc w:val="center"/>
              <w:rPr>
                <w:rFonts w:ascii="宋体" w:hAnsi="宋体"/>
                <w:color w:val="000000"/>
                <w:sz w:val="18"/>
                <w:szCs w:val="18"/>
                <w:highlight w:val="none"/>
                <w:u w:val="none"/>
              </w:rPr>
            </w:pPr>
            <w:r>
              <w:rPr>
                <w:rFonts w:hint="eastAsia" w:ascii="宋体" w:hAnsi="宋体"/>
                <w:color w:val="000000"/>
                <w:sz w:val="18"/>
                <w:szCs w:val="18"/>
                <w:highlight w:val="none"/>
                <w:u w:val="none"/>
              </w:rPr>
              <w:t>申请人姓名</w:t>
            </w:r>
          </w:p>
        </w:tc>
        <w:tc>
          <w:tcPr>
            <w:tcW w:w="2531" w:type="dxa"/>
            <w:gridSpan w:val="4"/>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pPr>
              <w:adjustRightInd w:val="0"/>
              <w:snapToGrid w:val="0"/>
              <w:spacing w:line="280" w:lineRule="exact"/>
              <w:ind w:firstLine="990" w:firstLineChars="550"/>
              <w:rPr>
                <w:rFonts w:ascii="宋体" w:hAnsi="宋体"/>
                <w:color w:val="000000"/>
                <w:sz w:val="18"/>
                <w:szCs w:val="18"/>
                <w:highlight w:val="none"/>
                <w:u w:val="none"/>
              </w:rPr>
            </w:pPr>
          </w:p>
        </w:tc>
        <w:tc>
          <w:tcPr>
            <w:tcW w:w="1090" w:type="dxa"/>
            <w:gridSpan w:val="3"/>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pPr>
              <w:adjustRightInd w:val="0"/>
              <w:snapToGrid w:val="0"/>
              <w:spacing w:line="280" w:lineRule="exact"/>
              <w:jc w:val="center"/>
              <w:rPr>
                <w:rFonts w:ascii="宋体" w:hAnsi="宋体"/>
                <w:color w:val="000000"/>
                <w:sz w:val="18"/>
                <w:szCs w:val="18"/>
                <w:highlight w:val="none"/>
                <w:u w:val="none"/>
              </w:rPr>
            </w:pPr>
            <w:r>
              <w:rPr>
                <w:rFonts w:hint="eastAsia" w:ascii="宋体" w:hAnsi="宋体"/>
                <w:color w:val="000000"/>
                <w:sz w:val="18"/>
                <w:szCs w:val="18"/>
                <w:highlight w:val="none"/>
                <w:u w:val="none"/>
              </w:rPr>
              <w:t>申请人</w:t>
            </w:r>
          </w:p>
          <w:p>
            <w:pPr>
              <w:adjustRightInd w:val="0"/>
              <w:snapToGrid w:val="0"/>
              <w:spacing w:line="280" w:lineRule="exact"/>
              <w:jc w:val="center"/>
              <w:rPr>
                <w:rFonts w:ascii="宋体" w:hAnsi="宋体"/>
                <w:color w:val="000000"/>
                <w:sz w:val="18"/>
                <w:szCs w:val="18"/>
                <w:highlight w:val="none"/>
                <w:u w:val="none"/>
              </w:rPr>
            </w:pPr>
            <w:r>
              <w:rPr>
                <w:rFonts w:hint="eastAsia" w:ascii="宋体" w:hAnsi="宋体"/>
                <w:color w:val="000000"/>
                <w:sz w:val="18"/>
                <w:szCs w:val="18"/>
                <w:highlight w:val="none"/>
                <w:u w:val="none"/>
              </w:rPr>
              <w:t>身份证</w:t>
            </w:r>
          </w:p>
        </w:tc>
        <w:tc>
          <w:tcPr>
            <w:tcW w:w="260"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pPr>
              <w:adjustRightInd w:val="0"/>
              <w:snapToGrid w:val="0"/>
              <w:spacing w:line="280" w:lineRule="exact"/>
              <w:rPr>
                <w:rFonts w:ascii="宋体" w:hAnsi="宋体"/>
                <w:color w:val="000000"/>
                <w:sz w:val="18"/>
                <w:szCs w:val="18"/>
                <w:highlight w:val="none"/>
                <w:u w:val="none"/>
              </w:rPr>
            </w:pPr>
          </w:p>
        </w:tc>
        <w:tc>
          <w:tcPr>
            <w:tcW w:w="261"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pPr>
              <w:adjustRightInd w:val="0"/>
              <w:snapToGrid w:val="0"/>
              <w:spacing w:line="280" w:lineRule="exact"/>
              <w:ind w:firstLine="90" w:firstLineChars="50"/>
              <w:rPr>
                <w:rFonts w:ascii="宋体" w:hAnsi="宋体"/>
                <w:color w:val="000000"/>
                <w:sz w:val="18"/>
                <w:szCs w:val="18"/>
                <w:highlight w:val="none"/>
                <w:u w:val="none"/>
              </w:rPr>
            </w:pPr>
          </w:p>
        </w:tc>
        <w:tc>
          <w:tcPr>
            <w:tcW w:w="261" w:type="dxa"/>
            <w:gridSpan w:val="2"/>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pPr>
              <w:adjustRightInd w:val="0"/>
              <w:snapToGrid w:val="0"/>
              <w:spacing w:line="280" w:lineRule="exact"/>
              <w:ind w:firstLine="90" w:firstLineChars="50"/>
              <w:rPr>
                <w:rFonts w:ascii="宋体" w:hAnsi="宋体"/>
                <w:color w:val="000000"/>
                <w:sz w:val="18"/>
                <w:szCs w:val="18"/>
                <w:highlight w:val="none"/>
                <w:u w:val="none"/>
              </w:rPr>
            </w:pPr>
          </w:p>
        </w:tc>
        <w:tc>
          <w:tcPr>
            <w:tcW w:w="261"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pPr>
              <w:adjustRightInd w:val="0"/>
              <w:snapToGrid w:val="0"/>
              <w:spacing w:line="280" w:lineRule="exact"/>
              <w:ind w:firstLine="90" w:firstLineChars="50"/>
              <w:rPr>
                <w:rFonts w:ascii="宋体" w:hAnsi="宋体"/>
                <w:color w:val="000000"/>
                <w:sz w:val="18"/>
                <w:szCs w:val="18"/>
                <w:highlight w:val="none"/>
                <w:u w:val="none"/>
              </w:rPr>
            </w:pPr>
          </w:p>
        </w:tc>
        <w:tc>
          <w:tcPr>
            <w:tcW w:w="261"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pPr>
              <w:adjustRightInd w:val="0"/>
              <w:snapToGrid w:val="0"/>
              <w:spacing w:line="280" w:lineRule="exact"/>
              <w:ind w:firstLine="90" w:firstLineChars="50"/>
              <w:rPr>
                <w:rFonts w:ascii="宋体" w:hAnsi="宋体"/>
                <w:color w:val="000000"/>
                <w:sz w:val="18"/>
                <w:szCs w:val="18"/>
                <w:highlight w:val="none"/>
                <w:u w:val="none"/>
              </w:rPr>
            </w:pPr>
          </w:p>
        </w:tc>
        <w:tc>
          <w:tcPr>
            <w:tcW w:w="261"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pPr>
              <w:adjustRightInd w:val="0"/>
              <w:snapToGrid w:val="0"/>
              <w:spacing w:line="280" w:lineRule="exact"/>
              <w:ind w:firstLine="90" w:firstLineChars="50"/>
              <w:rPr>
                <w:rFonts w:ascii="宋体" w:hAnsi="宋体"/>
                <w:color w:val="000000"/>
                <w:sz w:val="18"/>
                <w:szCs w:val="18"/>
                <w:highlight w:val="none"/>
                <w:u w:val="none"/>
              </w:rPr>
            </w:pPr>
          </w:p>
        </w:tc>
        <w:tc>
          <w:tcPr>
            <w:tcW w:w="260"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pPr>
              <w:adjustRightInd w:val="0"/>
              <w:snapToGrid w:val="0"/>
              <w:spacing w:line="280" w:lineRule="exact"/>
              <w:ind w:firstLine="90" w:firstLineChars="50"/>
              <w:rPr>
                <w:rFonts w:ascii="宋体" w:hAnsi="宋体"/>
                <w:color w:val="000000"/>
                <w:sz w:val="18"/>
                <w:szCs w:val="18"/>
                <w:highlight w:val="none"/>
                <w:u w:val="none"/>
              </w:rPr>
            </w:pPr>
          </w:p>
        </w:tc>
        <w:tc>
          <w:tcPr>
            <w:tcW w:w="261" w:type="dxa"/>
            <w:gridSpan w:val="2"/>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pPr>
              <w:adjustRightInd w:val="0"/>
              <w:snapToGrid w:val="0"/>
              <w:spacing w:line="280" w:lineRule="exact"/>
              <w:ind w:firstLine="90" w:firstLineChars="50"/>
              <w:rPr>
                <w:rFonts w:ascii="宋体" w:hAnsi="宋体"/>
                <w:color w:val="000000"/>
                <w:sz w:val="18"/>
                <w:szCs w:val="18"/>
                <w:highlight w:val="none"/>
                <w:u w:val="none"/>
              </w:rPr>
            </w:pPr>
          </w:p>
        </w:tc>
        <w:tc>
          <w:tcPr>
            <w:tcW w:w="261"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pPr>
              <w:adjustRightInd w:val="0"/>
              <w:snapToGrid w:val="0"/>
              <w:spacing w:line="280" w:lineRule="exact"/>
              <w:ind w:firstLine="90" w:firstLineChars="50"/>
              <w:rPr>
                <w:rFonts w:ascii="宋体" w:hAnsi="宋体"/>
                <w:color w:val="000000"/>
                <w:sz w:val="18"/>
                <w:szCs w:val="18"/>
                <w:highlight w:val="none"/>
                <w:u w:val="none"/>
              </w:rPr>
            </w:pPr>
          </w:p>
        </w:tc>
        <w:tc>
          <w:tcPr>
            <w:tcW w:w="261"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pPr>
              <w:adjustRightInd w:val="0"/>
              <w:snapToGrid w:val="0"/>
              <w:spacing w:line="280" w:lineRule="exact"/>
              <w:ind w:firstLine="90" w:firstLineChars="50"/>
              <w:rPr>
                <w:rFonts w:ascii="宋体" w:hAnsi="宋体"/>
                <w:color w:val="000000"/>
                <w:sz w:val="18"/>
                <w:szCs w:val="18"/>
                <w:highlight w:val="none"/>
                <w:u w:val="none"/>
              </w:rPr>
            </w:pPr>
          </w:p>
        </w:tc>
        <w:tc>
          <w:tcPr>
            <w:tcW w:w="261"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pPr>
              <w:adjustRightInd w:val="0"/>
              <w:snapToGrid w:val="0"/>
              <w:spacing w:line="280" w:lineRule="exact"/>
              <w:ind w:firstLine="90" w:firstLineChars="50"/>
              <w:rPr>
                <w:rFonts w:ascii="宋体" w:hAnsi="宋体"/>
                <w:color w:val="000000"/>
                <w:sz w:val="18"/>
                <w:szCs w:val="18"/>
                <w:highlight w:val="none"/>
                <w:u w:val="none"/>
              </w:rPr>
            </w:pPr>
          </w:p>
        </w:tc>
        <w:tc>
          <w:tcPr>
            <w:tcW w:w="261" w:type="dxa"/>
            <w:gridSpan w:val="2"/>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pPr>
              <w:adjustRightInd w:val="0"/>
              <w:snapToGrid w:val="0"/>
              <w:spacing w:line="280" w:lineRule="exact"/>
              <w:ind w:firstLine="90" w:firstLineChars="50"/>
              <w:rPr>
                <w:rFonts w:ascii="宋体" w:hAnsi="宋体"/>
                <w:color w:val="000000"/>
                <w:sz w:val="18"/>
                <w:szCs w:val="18"/>
                <w:highlight w:val="none"/>
                <w:u w:val="none"/>
              </w:rPr>
            </w:pPr>
          </w:p>
        </w:tc>
        <w:tc>
          <w:tcPr>
            <w:tcW w:w="260" w:type="dxa"/>
            <w:gridSpan w:val="2"/>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pPr>
              <w:adjustRightInd w:val="0"/>
              <w:snapToGrid w:val="0"/>
              <w:spacing w:line="280" w:lineRule="exact"/>
              <w:ind w:firstLine="90" w:firstLineChars="50"/>
              <w:rPr>
                <w:rFonts w:ascii="宋体" w:hAnsi="宋体"/>
                <w:color w:val="000000"/>
                <w:sz w:val="18"/>
                <w:szCs w:val="18"/>
                <w:highlight w:val="none"/>
                <w:u w:val="none"/>
              </w:rPr>
            </w:pPr>
          </w:p>
        </w:tc>
        <w:tc>
          <w:tcPr>
            <w:tcW w:w="261"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pPr>
              <w:adjustRightInd w:val="0"/>
              <w:snapToGrid w:val="0"/>
              <w:spacing w:line="280" w:lineRule="exact"/>
              <w:ind w:firstLine="90" w:firstLineChars="50"/>
              <w:rPr>
                <w:rFonts w:ascii="宋体" w:hAnsi="宋体"/>
                <w:color w:val="000000"/>
                <w:sz w:val="18"/>
                <w:szCs w:val="18"/>
                <w:highlight w:val="none"/>
                <w:u w:val="none"/>
              </w:rPr>
            </w:pPr>
          </w:p>
        </w:tc>
        <w:tc>
          <w:tcPr>
            <w:tcW w:w="261"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pPr>
              <w:adjustRightInd w:val="0"/>
              <w:snapToGrid w:val="0"/>
              <w:spacing w:line="280" w:lineRule="exact"/>
              <w:ind w:firstLine="90" w:firstLineChars="50"/>
              <w:rPr>
                <w:rFonts w:ascii="宋体" w:hAnsi="宋体"/>
                <w:color w:val="000000"/>
                <w:sz w:val="18"/>
                <w:szCs w:val="18"/>
                <w:highlight w:val="none"/>
                <w:u w:val="none"/>
              </w:rPr>
            </w:pPr>
          </w:p>
        </w:tc>
        <w:tc>
          <w:tcPr>
            <w:tcW w:w="261"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pPr>
              <w:adjustRightInd w:val="0"/>
              <w:snapToGrid w:val="0"/>
              <w:spacing w:line="280" w:lineRule="exact"/>
              <w:ind w:firstLine="90" w:firstLineChars="50"/>
              <w:rPr>
                <w:rFonts w:ascii="宋体" w:hAnsi="宋体"/>
                <w:color w:val="000000"/>
                <w:sz w:val="18"/>
                <w:szCs w:val="18"/>
                <w:highlight w:val="none"/>
                <w:u w:val="none"/>
              </w:rPr>
            </w:pPr>
          </w:p>
        </w:tc>
        <w:tc>
          <w:tcPr>
            <w:tcW w:w="261"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pPr>
              <w:adjustRightInd w:val="0"/>
              <w:snapToGrid w:val="0"/>
              <w:spacing w:line="280" w:lineRule="exact"/>
              <w:ind w:firstLine="90" w:firstLineChars="50"/>
              <w:rPr>
                <w:rFonts w:ascii="宋体" w:hAnsi="宋体"/>
                <w:color w:val="000000"/>
                <w:sz w:val="18"/>
                <w:szCs w:val="18"/>
                <w:highlight w:val="none"/>
                <w:u w:val="none"/>
              </w:rPr>
            </w:pPr>
          </w:p>
        </w:tc>
        <w:tc>
          <w:tcPr>
            <w:tcW w:w="262"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pPr>
              <w:adjustRightInd w:val="0"/>
              <w:snapToGrid w:val="0"/>
              <w:spacing w:line="280" w:lineRule="exact"/>
              <w:ind w:firstLine="90" w:firstLineChars="50"/>
              <w:rPr>
                <w:rFonts w:ascii="宋体" w:hAnsi="宋体"/>
                <w:color w:val="000000"/>
                <w:sz w:val="18"/>
                <w:szCs w:val="18"/>
                <w:highlight w:val="none"/>
                <w:u w:val="none"/>
              </w:rPr>
            </w:pPr>
          </w:p>
        </w:tc>
      </w:tr>
      <w:tr>
        <w:trPr>
          <w:trHeight w:val="796" w:hRule="atLeast"/>
          <w:jc w:val="center"/>
        </w:trPr>
        <w:tc>
          <w:tcPr>
            <w:tcW w:w="731"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pPr>
              <w:adjustRightInd w:val="0"/>
              <w:snapToGrid w:val="0"/>
              <w:spacing w:line="300" w:lineRule="exact"/>
              <w:jc w:val="center"/>
              <w:rPr>
                <w:rFonts w:ascii="宋体" w:hAnsi="宋体"/>
                <w:color w:val="000000"/>
                <w:sz w:val="18"/>
                <w:szCs w:val="18"/>
                <w:highlight w:val="none"/>
                <w:u w:val="none"/>
              </w:rPr>
            </w:pPr>
            <w:r>
              <w:rPr>
                <w:rFonts w:hint="eastAsia" w:ascii="宋体" w:hAnsi="宋体"/>
                <w:color w:val="000000"/>
                <w:sz w:val="18"/>
                <w:szCs w:val="18"/>
                <w:highlight w:val="none"/>
                <w:u w:val="none"/>
              </w:rPr>
              <w:t>残疾</w:t>
            </w:r>
          </w:p>
          <w:p>
            <w:pPr>
              <w:adjustRightInd w:val="0"/>
              <w:snapToGrid w:val="0"/>
              <w:spacing w:line="300" w:lineRule="exact"/>
              <w:jc w:val="center"/>
              <w:rPr>
                <w:rFonts w:ascii="宋体" w:hAnsi="宋体"/>
                <w:color w:val="000000"/>
                <w:sz w:val="18"/>
                <w:szCs w:val="18"/>
                <w:highlight w:val="none"/>
                <w:u w:val="none"/>
              </w:rPr>
            </w:pPr>
            <w:r>
              <w:rPr>
                <w:rFonts w:hint="eastAsia" w:ascii="宋体" w:hAnsi="宋体"/>
                <w:color w:val="000000"/>
                <w:sz w:val="18"/>
                <w:szCs w:val="18"/>
                <w:highlight w:val="none"/>
                <w:u w:val="none"/>
              </w:rPr>
              <w:t>类别</w:t>
            </w:r>
          </w:p>
        </w:tc>
        <w:tc>
          <w:tcPr>
            <w:tcW w:w="967"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pPr>
              <w:adjustRightInd w:val="0"/>
              <w:snapToGrid w:val="0"/>
              <w:spacing w:line="400" w:lineRule="exact"/>
              <w:jc w:val="center"/>
              <w:rPr>
                <w:rFonts w:ascii="宋体" w:hAnsi="宋体"/>
                <w:color w:val="000000"/>
                <w:sz w:val="18"/>
                <w:szCs w:val="18"/>
                <w:highlight w:val="none"/>
                <w:u w:val="none"/>
              </w:rPr>
            </w:pPr>
            <w:r>
              <w:rPr>
                <w:rFonts w:hint="eastAsia" w:ascii="宋体" w:hAnsi="宋体"/>
                <w:color w:val="000000"/>
                <w:sz w:val="18"/>
                <w:szCs w:val="18"/>
                <w:highlight w:val="none"/>
                <w:u w:val="none"/>
              </w:rPr>
              <w:t>残疾等级</w:t>
            </w:r>
          </w:p>
        </w:tc>
        <w:tc>
          <w:tcPr>
            <w:tcW w:w="8317" w:type="dxa"/>
            <w:gridSpan w:val="29"/>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pPr>
              <w:adjustRightInd w:val="0"/>
              <w:snapToGrid w:val="0"/>
              <w:spacing w:line="400" w:lineRule="exact"/>
              <w:ind w:firstLine="90" w:firstLineChars="50"/>
              <w:rPr>
                <w:rFonts w:ascii="宋体" w:hAnsi="宋体"/>
                <w:color w:val="000000"/>
                <w:sz w:val="18"/>
                <w:szCs w:val="18"/>
                <w:highlight w:val="none"/>
                <w:u w:val="none"/>
              </w:rPr>
            </w:pPr>
            <w:r>
              <w:rPr>
                <w:rFonts w:hint="eastAsia" w:ascii="宋体" w:hAnsi="宋体"/>
                <w:color w:val="000000"/>
                <w:sz w:val="18"/>
                <w:szCs w:val="18"/>
                <w:highlight w:val="none"/>
                <w:u w:val="none"/>
              </w:rPr>
              <w:t>致残主要原因（不超过两项）</w:t>
            </w:r>
          </w:p>
        </w:tc>
      </w:tr>
      <w:tr>
        <w:trPr>
          <w:trHeight w:val="2050" w:hRule="atLeast"/>
          <w:jc w:val="center"/>
        </w:trPr>
        <w:tc>
          <w:tcPr>
            <w:tcW w:w="731" w:type="dxa"/>
            <w:vMerge w:val="restart"/>
            <w:tcBorders>
              <w:top w:val="single" w:color="000000" w:sz="4" w:space="0"/>
              <w:left w:val="single" w:color="000000" w:sz="4" w:space="0"/>
              <w:bottom w:val="single" w:color="000000" w:sz="4" w:space="0"/>
              <w:right w:val="single" w:color="000000" w:sz="4" w:space="0"/>
            </w:tcBorders>
            <w:shd w:val="clear" w:color="auto" w:fill="auto"/>
            <w:tcMar>
              <w:top w:w="0" w:type="dxa"/>
              <w:left w:w="57" w:type="dxa"/>
              <w:bottom w:w="0" w:type="dxa"/>
              <w:right w:w="0" w:type="dxa"/>
            </w:tcMar>
            <w:vAlign w:val="center"/>
          </w:tcPr>
          <w:p>
            <w:pPr>
              <w:adjustRightInd w:val="0"/>
              <w:snapToGrid w:val="0"/>
              <w:spacing w:line="400" w:lineRule="exact"/>
              <w:jc w:val="center"/>
              <w:rPr>
                <w:rFonts w:ascii="宋体" w:hAnsi="宋体"/>
                <w:color w:val="000000"/>
                <w:sz w:val="18"/>
                <w:szCs w:val="18"/>
                <w:highlight w:val="none"/>
                <w:u w:val="none"/>
              </w:rPr>
            </w:pPr>
            <w:r>
              <w:rPr>
                <w:rFonts w:hint="eastAsia" w:ascii="宋体" w:hAnsi="宋体"/>
                <w:color w:val="000000"/>
                <w:sz w:val="18"/>
                <w:szCs w:val="18"/>
                <w:highlight w:val="none"/>
                <w:u w:val="none"/>
              </w:rPr>
              <w:t>1.视力</w:t>
            </w:r>
          </w:p>
          <w:p>
            <w:pPr>
              <w:adjustRightInd w:val="0"/>
              <w:snapToGrid w:val="0"/>
              <w:spacing w:line="400" w:lineRule="exact"/>
              <w:jc w:val="center"/>
              <w:rPr>
                <w:rFonts w:ascii="宋体" w:hAnsi="宋体"/>
                <w:color w:val="000000"/>
                <w:sz w:val="18"/>
                <w:szCs w:val="18"/>
                <w:highlight w:val="none"/>
                <w:u w:val="none"/>
              </w:rPr>
            </w:pPr>
            <w:r>
              <w:rPr>
                <w:rFonts w:hint="eastAsia" w:ascii="宋体" w:hAnsi="宋体"/>
                <w:color w:val="000000"/>
                <w:sz w:val="18"/>
                <w:szCs w:val="18"/>
                <w:highlight w:val="none"/>
                <w:u w:val="none"/>
              </w:rPr>
              <w:t>残疾</w:t>
            </w:r>
          </w:p>
        </w:tc>
        <w:tc>
          <w:tcPr>
            <w:tcW w:w="967" w:type="dxa"/>
            <w:tcBorders>
              <w:top w:val="single" w:color="000000" w:sz="4" w:space="0"/>
              <w:left w:val="single" w:color="000000" w:sz="4" w:space="0"/>
              <w:bottom w:val="single" w:color="000000" w:sz="4" w:space="0"/>
              <w:right w:val="single" w:color="000000" w:sz="4" w:space="0"/>
            </w:tcBorders>
            <w:shd w:val="clear" w:color="auto" w:fill="auto"/>
            <w:tcMar>
              <w:top w:w="0" w:type="dxa"/>
              <w:left w:w="57" w:type="dxa"/>
              <w:bottom w:w="0" w:type="dxa"/>
              <w:right w:w="0" w:type="dxa"/>
            </w:tcMar>
            <w:vAlign w:val="center"/>
          </w:tcPr>
          <w:p>
            <w:pPr>
              <w:adjustRightInd w:val="0"/>
              <w:snapToGrid w:val="0"/>
              <w:spacing w:line="400" w:lineRule="exact"/>
              <w:jc w:val="center"/>
              <w:rPr>
                <w:rFonts w:ascii="宋体" w:hAnsi="宋体"/>
                <w:color w:val="000000"/>
                <w:sz w:val="18"/>
                <w:szCs w:val="18"/>
                <w:highlight w:val="none"/>
                <w:u w:val="none"/>
              </w:rPr>
            </w:pPr>
            <w:r>
              <w:rPr>
                <w:rFonts w:hint="eastAsia" w:ascii="宋体" w:hAnsi="宋体"/>
                <w:color w:val="000000"/>
                <w:sz w:val="18"/>
                <w:szCs w:val="18"/>
                <w:highlight w:val="none"/>
                <w:u w:val="none"/>
              </w:rPr>
              <w:t>1. 一级</w:t>
            </w:r>
          </w:p>
          <w:p>
            <w:pPr>
              <w:adjustRightInd w:val="0"/>
              <w:snapToGrid w:val="0"/>
              <w:spacing w:line="400" w:lineRule="exact"/>
              <w:jc w:val="center"/>
              <w:rPr>
                <w:rFonts w:ascii="宋体" w:hAnsi="宋体"/>
                <w:color w:val="000000"/>
                <w:sz w:val="18"/>
                <w:szCs w:val="18"/>
                <w:highlight w:val="none"/>
                <w:u w:val="none"/>
              </w:rPr>
            </w:pPr>
            <w:r>
              <w:rPr>
                <w:rFonts w:hint="eastAsia" w:ascii="宋体" w:hAnsi="宋体"/>
                <w:color w:val="000000"/>
                <w:sz w:val="18"/>
                <w:szCs w:val="18"/>
                <w:highlight w:val="none"/>
                <w:u w:val="none"/>
              </w:rPr>
              <w:t>2. 二级</w:t>
            </w:r>
          </w:p>
          <w:p>
            <w:pPr>
              <w:adjustRightInd w:val="0"/>
              <w:snapToGrid w:val="0"/>
              <w:spacing w:line="400" w:lineRule="exact"/>
              <w:jc w:val="center"/>
              <w:rPr>
                <w:rFonts w:ascii="宋体" w:hAnsi="宋体"/>
                <w:color w:val="000000"/>
                <w:sz w:val="18"/>
                <w:szCs w:val="18"/>
                <w:highlight w:val="none"/>
                <w:u w:val="none"/>
              </w:rPr>
            </w:pPr>
            <w:r>
              <w:rPr>
                <w:rFonts w:hint="eastAsia" w:ascii="宋体" w:hAnsi="宋体"/>
                <w:color w:val="000000"/>
                <w:sz w:val="18"/>
                <w:szCs w:val="18"/>
                <w:highlight w:val="none"/>
                <w:u w:val="none"/>
              </w:rPr>
              <w:t>3. 三级</w:t>
            </w:r>
          </w:p>
          <w:p>
            <w:pPr>
              <w:adjustRightInd w:val="0"/>
              <w:snapToGrid w:val="0"/>
              <w:spacing w:line="400" w:lineRule="exact"/>
              <w:jc w:val="center"/>
              <w:rPr>
                <w:rFonts w:ascii="宋体" w:hAnsi="宋体"/>
                <w:color w:val="000000"/>
                <w:sz w:val="18"/>
                <w:szCs w:val="18"/>
                <w:highlight w:val="none"/>
                <w:u w:val="none"/>
              </w:rPr>
            </w:pPr>
            <w:r>
              <w:rPr>
                <w:rFonts w:hint="eastAsia" w:ascii="宋体" w:hAnsi="宋体"/>
                <w:color w:val="000000"/>
                <w:sz w:val="18"/>
                <w:szCs w:val="18"/>
                <w:highlight w:val="none"/>
                <w:u w:val="none"/>
              </w:rPr>
              <w:t>4. 四级</w:t>
            </w:r>
          </w:p>
        </w:tc>
        <w:tc>
          <w:tcPr>
            <w:tcW w:w="3017" w:type="dxa"/>
            <w:gridSpan w:val="5"/>
            <w:tcBorders>
              <w:top w:val="single" w:color="000000" w:sz="4" w:space="0"/>
              <w:left w:val="single" w:color="000000" w:sz="4" w:space="0"/>
              <w:bottom w:val="single" w:color="000000" w:sz="4" w:space="0"/>
            </w:tcBorders>
            <w:shd w:val="clear" w:color="auto" w:fill="auto"/>
            <w:tcMar>
              <w:top w:w="0" w:type="dxa"/>
              <w:left w:w="57" w:type="dxa"/>
              <w:bottom w:w="0" w:type="dxa"/>
              <w:right w:w="0" w:type="dxa"/>
            </w:tcMar>
            <w:vAlign w:val="center"/>
          </w:tcPr>
          <w:p>
            <w:pPr>
              <w:adjustRightInd w:val="0"/>
              <w:snapToGrid w:val="0"/>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1. 遗传、先天异常或发育障碍</w:t>
            </w:r>
          </w:p>
          <w:p>
            <w:pPr>
              <w:adjustRightInd w:val="0"/>
              <w:snapToGrid w:val="0"/>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2. 白内障</w:t>
            </w:r>
          </w:p>
          <w:p>
            <w:pPr>
              <w:adjustRightInd w:val="0"/>
              <w:snapToGrid w:val="0"/>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3. 青光眼</w:t>
            </w:r>
          </w:p>
          <w:p>
            <w:pPr>
              <w:adjustRightInd w:val="0"/>
              <w:snapToGrid w:val="0"/>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4. 沙眼</w:t>
            </w:r>
          </w:p>
        </w:tc>
        <w:tc>
          <w:tcPr>
            <w:tcW w:w="2520" w:type="dxa"/>
            <w:gridSpan w:val="11"/>
            <w:shd w:val="clear" w:color="auto" w:fill="auto"/>
            <w:tcMar>
              <w:top w:w="0" w:type="dxa"/>
              <w:left w:w="57" w:type="dxa"/>
              <w:bottom w:w="0" w:type="dxa"/>
              <w:right w:w="0" w:type="dxa"/>
            </w:tcMar>
            <w:vAlign w:val="center"/>
          </w:tcPr>
          <w:p>
            <w:pPr>
              <w:adjustRightInd w:val="0"/>
              <w:snapToGrid w:val="0"/>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5. 角膜病</w:t>
            </w:r>
          </w:p>
          <w:p>
            <w:pPr>
              <w:adjustRightInd w:val="0"/>
              <w:snapToGrid w:val="0"/>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6. 视神经病变</w:t>
            </w:r>
          </w:p>
          <w:p>
            <w:pPr>
              <w:adjustRightInd w:val="0"/>
              <w:snapToGrid w:val="0"/>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7. 视网膜、色素膜病变</w:t>
            </w:r>
          </w:p>
          <w:p>
            <w:pPr>
              <w:adjustRightInd w:val="0"/>
              <w:snapToGrid w:val="0"/>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8. 屈光不正</w:t>
            </w:r>
          </w:p>
        </w:tc>
        <w:tc>
          <w:tcPr>
            <w:tcW w:w="1260" w:type="dxa"/>
            <w:gridSpan w:val="7"/>
            <w:tcBorders>
              <w:top w:val="single" w:color="000000" w:sz="4" w:space="0"/>
              <w:left w:val="nil"/>
              <w:bottom w:val="single" w:color="000000" w:sz="4" w:space="0"/>
            </w:tcBorders>
            <w:shd w:val="clear" w:color="auto" w:fill="auto"/>
            <w:tcMar>
              <w:top w:w="0" w:type="dxa"/>
              <w:left w:w="57" w:type="dxa"/>
              <w:bottom w:w="0" w:type="dxa"/>
              <w:right w:w="0" w:type="dxa"/>
            </w:tcMar>
            <w:vAlign w:val="center"/>
          </w:tcPr>
          <w:p>
            <w:pPr>
              <w:adjustRightInd w:val="0"/>
              <w:snapToGrid w:val="0"/>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 xml:space="preserve"> 9. 弱视              </w:t>
            </w:r>
          </w:p>
          <w:p>
            <w:pPr>
              <w:adjustRightInd w:val="0"/>
              <w:snapToGrid w:val="0"/>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10. 外伤</w:t>
            </w:r>
          </w:p>
          <w:p>
            <w:pPr>
              <w:adjustRightInd w:val="0"/>
              <w:snapToGrid w:val="0"/>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11. 中毒</w:t>
            </w:r>
          </w:p>
          <w:p>
            <w:pPr>
              <w:adjustRightInd w:val="0"/>
              <w:snapToGrid w:val="0"/>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12. 其他</w:t>
            </w:r>
          </w:p>
        </w:tc>
        <w:tc>
          <w:tcPr>
            <w:tcW w:w="1520" w:type="dxa"/>
            <w:gridSpan w:val="6"/>
            <w:tcBorders>
              <w:top w:val="single" w:color="auto" w:sz="4" w:space="0"/>
              <w:bottom w:val="single" w:color="auto" w:sz="4" w:space="0"/>
              <w:right w:val="single" w:color="auto" w:sz="4" w:space="0"/>
            </w:tcBorders>
            <w:shd w:val="clear" w:color="auto" w:fill="auto"/>
            <w:tcMar>
              <w:top w:w="0" w:type="dxa"/>
              <w:left w:w="57" w:type="dxa"/>
              <w:bottom w:w="0" w:type="dxa"/>
              <w:right w:w="0" w:type="dxa"/>
            </w:tcMar>
          </w:tcPr>
          <w:p>
            <w:pPr>
              <w:adjustRightInd w:val="0"/>
              <w:snapToGrid w:val="0"/>
              <w:spacing w:line="200" w:lineRule="exact"/>
              <w:rPr>
                <w:rFonts w:ascii="宋体" w:hAnsi="宋体"/>
                <w:color w:val="000000"/>
                <w:sz w:val="18"/>
                <w:szCs w:val="18"/>
                <w:highlight w:val="none"/>
                <w:u w:val="none"/>
              </w:rPr>
            </w:pPr>
          </w:p>
          <w:p>
            <w:pPr>
              <w:adjustRightInd w:val="0"/>
              <w:snapToGrid w:val="0"/>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13. 原因不明</w:t>
            </w:r>
          </w:p>
        </w:tc>
      </w:tr>
      <w:tr>
        <w:trPr>
          <w:trHeight w:val="678" w:hRule="atLeast"/>
          <w:jc w:val="center"/>
        </w:trPr>
        <w:tc>
          <w:tcPr>
            <w:tcW w:w="731" w:type="dxa"/>
            <w:vMerge w:val="continue"/>
            <w:tcBorders>
              <w:top w:val="single" w:color="000000" w:sz="4" w:space="0"/>
              <w:left w:val="single" w:color="000000" w:sz="4" w:space="0"/>
              <w:bottom w:val="single" w:color="000000" w:sz="4" w:space="0"/>
              <w:right w:val="single" w:color="000000" w:sz="4" w:space="0"/>
            </w:tcBorders>
            <w:shd w:val="clear" w:color="auto" w:fill="auto"/>
            <w:tcMar>
              <w:top w:w="0" w:type="dxa"/>
              <w:left w:w="57" w:type="dxa"/>
              <w:bottom w:w="0" w:type="dxa"/>
              <w:right w:w="0" w:type="dxa"/>
            </w:tcMar>
            <w:vAlign w:val="center"/>
          </w:tcPr>
          <w:p>
            <w:pPr>
              <w:adjustRightInd w:val="0"/>
              <w:snapToGrid w:val="0"/>
              <w:spacing w:line="400" w:lineRule="exact"/>
              <w:jc w:val="center"/>
              <w:rPr>
                <w:rFonts w:ascii="宋体" w:hAnsi="宋体"/>
                <w:color w:val="000000"/>
                <w:sz w:val="18"/>
                <w:szCs w:val="18"/>
                <w:highlight w:val="none"/>
                <w:u w:val="none"/>
              </w:rPr>
            </w:pPr>
          </w:p>
        </w:tc>
        <w:tc>
          <w:tcPr>
            <w:tcW w:w="9284" w:type="dxa"/>
            <w:gridSpan w:val="30"/>
            <w:tcBorders>
              <w:top w:val="single" w:color="000000" w:sz="4" w:space="0"/>
              <w:left w:val="single" w:color="000000" w:sz="4" w:space="0"/>
              <w:bottom w:val="single" w:color="000000" w:sz="4" w:space="0"/>
              <w:right w:val="single" w:color="000000" w:sz="4" w:space="0"/>
            </w:tcBorders>
            <w:shd w:val="clear" w:color="auto" w:fill="auto"/>
            <w:tcMar>
              <w:top w:w="0" w:type="dxa"/>
              <w:left w:w="57" w:type="dxa"/>
              <w:bottom w:w="0" w:type="dxa"/>
              <w:right w:w="0" w:type="dxa"/>
            </w:tcMar>
            <w:vAlign w:val="center"/>
          </w:tcPr>
          <w:p>
            <w:pPr>
              <w:adjustRightInd w:val="0"/>
              <w:snapToGrid w:val="0"/>
              <w:spacing w:line="400" w:lineRule="exact"/>
              <w:rPr>
                <w:rFonts w:ascii="宋体" w:hAnsi="宋体"/>
                <w:color w:val="000000"/>
                <w:sz w:val="18"/>
                <w:szCs w:val="18"/>
                <w:highlight w:val="none"/>
                <w:u w:val="none"/>
              </w:rPr>
            </w:pPr>
            <w:r>
              <w:rPr>
                <w:rFonts w:hint="eastAsia" w:ascii="宋体" w:hAnsi="宋体"/>
                <w:b/>
                <w:color w:val="000000"/>
                <w:sz w:val="18"/>
                <w:szCs w:val="18"/>
                <w:highlight w:val="none"/>
                <w:u w:val="none"/>
              </w:rPr>
              <w:t>矫正视力</w:t>
            </w:r>
            <w:r>
              <w:rPr>
                <w:rFonts w:hint="eastAsia" w:ascii="宋体" w:hAnsi="宋体"/>
                <w:color w:val="000000"/>
                <w:sz w:val="18"/>
                <w:szCs w:val="18"/>
                <w:highlight w:val="none"/>
                <w:u w:val="none"/>
              </w:rPr>
              <w:t>：右眼</w:t>
            </w:r>
            <w:r>
              <w:rPr>
                <w:rFonts w:hint="eastAsia" w:ascii="宋体" w:hAnsi="宋体"/>
                <w:color w:val="000000"/>
                <w:sz w:val="18"/>
                <w:szCs w:val="18"/>
                <w:highlight w:val="none"/>
                <w:u w:val="none"/>
              </w:rPr>
              <w:t xml:space="preserve">            </w:t>
            </w:r>
            <w:r>
              <w:rPr>
                <w:rFonts w:hint="eastAsia" w:ascii="宋体" w:hAnsi="宋体"/>
                <w:color w:val="000000"/>
                <w:sz w:val="18"/>
                <w:szCs w:val="18"/>
                <w:highlight w:val="none"/>
                <w:u w:val="none"/>
              </w:rPr>
              <w:t>左眼</w:t>
            </w:r>
            <w:r>
              <w:rPr>
                <w:rFonts w:hint="eastAsia" w:ascii="宋体" w:hAnsi="宋体"/>
                <w:color w:val="000000"/>
                <w:sz w:val="18"/>
                <w:szCs w:val="18"/>
                <w:highlight w:val="none"/>
                <w:u w:val="none"/>
              </w:rPr>
              <w:t xml:space="preserve">            </w:t>
            </w:r>
            <w:r>
              <w:rPr>
                <w:rFonts w:hint="eastAsia" w:ascii="宋体" w:hAnsi="宋体"/>
                <w:color w:val="000000"/>
                <w:sz w:val="18"/>
                <w:szCs w:val="18"/>
                <w:highlight w:val="none"/>
                <w:u w:val="none"/>
              </w:rPr>
              <w:t xml:space="preserve">     </w:t>
            </w:r>
            <w:r>
              <w:rPr>
                <w:rFonts w:hint="eastAsia" w:ascii="宋体" w:hAnsi="宋体"/>
                <w:b/>
                <w:color w:val="000000"/>
                <w:sz w:val="18"/>
                <w:szCs w:val="18"/>
                <w:highlight w:val="none"/>
                <w:u w:val="none"/>
              </w:rPr>
              <w:t xml:space="preserve"> 视野</w:t>
            </w:r>
            <w:r>
              <w:rPr>
                <w:rFonts w:hint="eastAsia" w:ascii="宋体" w:hAnsi="宋体"/>
                <w:color w:val="000000"/>
                <w:sz w:val="18"/>
                <w:szCs w:val="18"/>
                <w:highlight w:val="none"/>
                <w:u w:val="none"/>
              </w:rPr>
              <w:t>：右眼</w:t>
            </w:r>
            <w:r>
              <w:rPr>
                <w:rFonts w:hint="eastAsia" w:ascii="宋体" w:hAnsi="宋体"/>
                <w:color w:val="000000"/>
                <w:sz w:val="18"/>
                <w:szCs w:val="18"/>
                <w:highlight w:val="none"/>
                <w:u w:val="none"/>
              </w:rPr>
              <w:t xml:space="preserve">            </w:t>
            </w:r>
            <w:r>
              <w:rPr>
                <w:rFonts w:hint="eastAsia" w:ascii="宋体" w:hAnsi="宋体"/>
                <w:color w:val="000000"/>
                <w:sz w:val="18"/>
                <w:szCs w:val="18"/>
                <w:highlight w:val="none"/>
                <w:u w:val="none"/>
              </w:rPr>
              <w:t>左眼</w:t>
            </w:r>
            <w:r>
              <w:rPr>
                <w:rFonts w:hint="eastAsia" w:ascii="宋体" w:hAnsi="宋体"/>
                <w:color w:val="000000"/>
                <w:sz w:val="18"/>
                <w:szCs w:val="18"/>
                <w:highlight w:val="none"/>
                <w:u w:val="none"/>
              </w:rPr>
              <w:t xml:space="preserve">            </w:t>
            </w:r>
          </w:p>
        </w:tc>
      </w:tr>
      <w:tr>
        <w:trPr>
          <w:trHeight w:val="2022" w:hRule="atLeast"/>
          <w:jc w:val="center"/>
        </w:trPr>
        <w:tc>
          <w:tcPr>
            <w:tcW w:w="731" w:type="dxa"/>
            <w:vMerge w:val="restart"/>
            <w:tcBorders>
              <w:top w:val="single" w:color="000000" w:sz="4" w:space="0"/>
              <w:left w:val="single" w:color="000000" w:sz="4" w:space="0"/>
              <w:bottom w:val="single" w:color="000000" w:sz="4" w:space="0"/>
              <w:right w:val="single" w:color="000000" w:sz="4" w:space="0"/>
            </w:tcBorders>
            <w:shd w:val="clear" w:color="auto" w:fill="auto"/>
            <w:tcMar>
              <w:top w:w="0" w:type="dxa"/>
              <w:left w:w="57" w:type="dxa"/>
              <w:bottom w:w="0" w:type="dxa"/>
              <w:right w:w="0" w:type="dxa"/>
            </w:tcMar>
            <w:vAlign w:val="center"/>
          </w:tcPr>
          <w:p>
            <w:pPr>
              <w:adjustRightInd w:val="0"/>
              <w:snapToGrid w:val="0"/>
              <w:spacing w:line="400" w:lineRule="exact"/>
              <w:jc w:val="center"/>
              <w:rPr>
                <w:rFonts w:ascii="宋体" w:hAnsi="宋体"/>
                <w:color w:val="000000"/>
                <w:sz w:val="18"/>
                <w:szCs w:val="18"/>
                <w:highlight w:val="none"/>
                <w:u w:val="none"/>
              </w:rPr>
            </w:pPr>
            <w:r>
              <w:rPr>
                <w:rFonts w:hint="eastAsia" w:ascii="宋体" w:hAnsi="宋体"/>
                <w:color w:val="000000"/>
                <w:sz w:val="18"/>
                <w:szCs w:val="18"/>
                <w:highlight w:val="none"/>
                <w:u w:val="none"/>
              </w:rPr>
              <w:t>2.听力</w:t>
            </w:r>
          </w:p>
          <w:p>
            <w:pPr>
              <w:adjustRightInd w:val="0"/>
              <w:snapToGrid w:val="0"/>
              <w:spacing w:line="400" w:lineRule="exact"/>
              <w:jc w:val="center"/>
              <w:rPr>
                <w:rFonts w:ascii="宋体" w:hAnsi="宋体"/>
                <w:color w:val="000000"/>
                <w:sz w:val="18"/>
                <w:szCs w:val="18"/>
                <w:highlight w:val="none"/>
                <w:u w:val="none"/>
              </w:rPr>
            </w:pPr>
            <w:r>
              <w:rPr>
                <w:rFonts w:hint="eastAsia" w:ascii="宋体" w:hAnsi="宋体"/>
                <w:color w:val="000000"/>
                <w:sz w:val="18"/>
                <w:szCs w:val="18"/>
                <w:highlight w:val="none"/>
                <w:u w:val="none"/>
              </w:rPr>
              <w:t>残疾</w:t>
            </w:r>
          </w:p>
        </w:tc>
        <w:tc>
          <w:tcPr>
            <w:tcW w:w="967" w:type="dxa"/>
            <w:tcBorders>
              <w:top w:val="single" w:color="000000" w:sz="4" w:space="0"/>
              <w:left w:val="single" w:color="000000" w:sz="4" w:space="0"/>
              <w:bottom w:val="single" w:color="000000" w:sz="4" w:space="0"/>
              <w:right w:val="single" w:color="000000" w:sz="4" w:space="0"/>
            </w:tcBorders>
            <w:shd w:val="clear" w:color="auto" w:fill="auto"/>
            <w:tcMar>
              <w:top w:w="0" w:type="dxa"/>
              <w:left w:w="57" w:type="dxa"/>
              <w:bottom w:w="0" w:type="dxa"/>
              <w:right w:w="0" w:type="dxa"/>
            </w:tcMar>
            <w:vAlign w:val="center"/>
          </w:tcPr>
          <w:p>
            <w:pPr>
              <w:adjustRightInd w:val="0"/>
              <w:snapToGrid w:val="0"/>
              <w:spacing w:line="400" w:lineRule="exact"/>
              <w:jc w:val="center"/>
              <w:rPr>
                <w:rFonts w:ascii="宋体" w:hAnsi="宋体"/>
                <w:color w:val="000000"/>
                <w:sz w:val="18"/>
                <w:szCs w:val="18"/>
                <w:highlight w:val="none"/>
                <w:u w:val="none"/>
              </w:rPr>
            </w:pPr>
            <w:r>
              <w:rPr>
                <w:rFonts w:hint="eastAsia" w:ascii="宋体" w:hAnsi="宋体"/>
                <w:color w:val="000000"/>
                <w:sz w:val="18"/>
                <w:szCs w:val="18"/>
                <w:highlight w:val="none"/>
                <w:u w:val="none"/>
              </w:rPr>
              <w:t>1. 一级</w:t>
            </w:r>
          </w:p>
          <w:p>
            <w:pPr>
              <w:adjustRightInd w:val="0"/>
              <w:snapToGrid w:val="0"/>
              <w:spacing w:line="400" w:lineRule="exact"/>
              <w:jc w:val="center"/>
              <w:rPr>
                <w:rFonts w:ascii="宋体" w:hAnsi="宋体"/>
                <w:color w:val="000000"/>
                <w:sz w:val="18"/>
                <w:szCs w:val="18"/>
                <w:highlight w:val="none"/>
                <w:u w:val="none"/>
              </w:rPr>
            </w:pPr>
            <w:r>
              <w:rPr>
                <w:rFonts w:hint="eastAsia" w:ascii="宋体" w:hAnsi="宋体"/>
                <w:color w:val="000000"/>
                <w:sz w:val="18"/>
                <w:szCs w:val="18"/>
                <w:highlight w:val="none"/>
                <w:u w:val="none"/>
              </w:rPr>
              <w:t>2. 二级</w:t>
            </w:r>
          </w:p>
          <w:p>
            <w:pPr>
              <w:adjustRightInd w:val="0"/>
              <w:snapToGrid w:val="0"/>
              <w:spacing w:line="400" w:lineRule="exact"/>
              <w:jc w:val="center"/>
              <w:rPr>
                <w:rFonts w:ascii="宋体" w:hAnsi="宋体"/>
                <w:color w:val="000000"/>
                <w:sz w:val="18"/>
                <w:szCs w:val="18"/>
                <w:highlight w:val="none"/>
                <w:u w:val="none"/>
              </w:rPr>
            </w:pPr>
            <w:r>
              <w:rPr>
                <w:rFonts w:hint="eastAsia" w:ascii="宋体" w:hAnsi="宋体"/>
                <w:color w:val="000000"/>
                <w:sz w:val="18"/>
                <w:szCs w:val="18"/>
                <w:highlight w:val="none"/>
                <w:u w:val="none"/>
              </w:rPr>
              <w:t>3. 三级</w:t>
            </w:r>
          </w:p>
          <w:p>
            <w:pPr>
              <w:adjustRightInd w:val="0"/>
              <w:snapToGrid w:val="0"/>
              <w:spacing w:line="400" w:lineRule="exact"/>
              <w:jc w:val="center"/>
              <w:rPr>
                <w:rFonts w:ascii="宋体" w:hAnsi="宋体"/>
                <w:color w:val="000000"/>
                <w:sz w:val="18"/>
                <w:szCs w:val="18"/>
                <w:highlight w:val="none"/>
                <w:u w:val="none"/>
              </w:rPr>
            </w:pPr>
            <w:r>
              <w:rPr>
                <w:rFonts w:hint="eastAsia" w:ascii="宋体" w:hAnsi="宋体"/>
                <w:color w:val="000000"/>
                <w:sz w:val="18"/>
                <w:szCs w:val="18"/>
                <w:highlight w:val="none"/>
                <w:u w:val="none"/>
              </w:rPr>
              <w:t>4. 四级</w:t>
            </w:r>
          </w:p>
        </w:tc>
        <w:tc>
          <w:tcPr>
            <w:tcW w:w="2531" w:type="dxa"/>
            <w:gridSpan w:val="4"/>
            <w:tcBorders>
              <w:top w:val="single" w:color="000000" w:sz="4" w:space="0"/>
              <w:left w:val="single" w:color="000000" w:sz="4" w:space="0"/>
              <w:bottom w:val="single" w:color="000000" w:sz="4" w:space="0"/>
            </w:tcBorders>
            <w:shd w:val="clear" w:color="auto" w:fill="auto"/>
            <w:tcMar>
              <w:top w:w="0" w:type="dxa"/>
              <w:left w:w="57" w:type="dxa"/>
              <w:bottom w:w="0" w:type="dxa"/>
              <w:right w:w="0" w:type="dxa"/>
            </w:tcMar>
          </w:tcPr>
          <w:p>
            <w:pPr>
              <w:adjustRightInd w:val="0"/>
              <w:snapToGrid w:val="0"/>
              <w:spacing w:line="160" w:lineRule="exact"/>
              <w:rPr>
                <w:rFonts w:ascii="宋体" w:hAnsi="宋体"/>
                <w:color w:val="000000"/>
                <w:sz w:val="18"/>
                <w:szCs w:val="18"/>
                <w:highlight w:val="none"/>
                <w:u w:val="none"/>
              </w:rPr>
            </w:pPr>
          </w:p>
          <w:p>
            <w:pPr>
              <w:adjustRightInd w:val="0"/>
              <w:snapToGrid w:val="0"/>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1. 遗传</w:t>
            </w:r>
          </w:p>
          <w:p>
            <w:pPr>
              <w:adjustRightInd w:val="0"/>
              <w:snapToGrid w:val="0"/>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2. 母孕期病毒感染</w:t>
            </w:r>
          </w:p>
          <w:p>
            <w:pPr>
              <w:adjustRightInd w:val="0"/>
              <w:snapToGrid w:val="0"/>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3. 传染性疾病</w:t>
            </w:r>
          </w:p>
          <w:p>
            <w:pPr>
              <w:adjustRightInd w:val="0"/>
              <w:snapToGrid w:val="0"/>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4. 自身免疫缺陷性疾病</w:t>
            </w:r>
          </w:p>
        </w:tc>
        <w:tc>
          <w:tcPr>
            <w:tcW w:w="1830" w:type="dxa"/>
            <w:gridSpan w:val="6"/>
            <w:shd w:val="clear" w:color="auto" w:fill="auto"/>
            <w:tcMar>
              <w:top w:w="0" w:type="dxa"/>
              <w:left w:w="57" w:type="dxa"/>
              <w:bottom w:w="0" w:type="dxa"/>
              <w:right w:w="0" w:type="dxa"/>
            </w:tcMar>
          </w:tcPr>
          <w:p>
            <w:pPr>
              <w:adjustRightInd w:val="0"/>
              <w:snapToGrid w:val="0"/>
              <w:spacing w:line="160" w:lineRule="exact"/>
              <w:rPr>
                <w:rFonts w:ascii="宋体" w:hAnsi="宋体"/>
                <w:color w:val="000000"/>
                <w:sz w:val="18"/>
                <w:szCs w:val="18"/>
                <w:highlight w:val="none"/>
                <w:u w:val="none"/>
              </w:rPr>
            </w:pPr>
          </w:p>
          <w:p>
            <w:pPr>
              <w:adjustRightInd w:val="0"/>
              <w:snapToGrid w:val="0"/>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5. 全身性疾病</w:t>
            </w:r>
          </w:p>
          <w:p>
            <w:pPr>
              <w:adjustRightInd w:val="0"/>
              <w:snapToGrid w:val="0"/>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6. 中耳炎</w:t>
            </w:r>
          </w:p>
          <w:p>
            <w:pPr>
              <w:adjustRightInd w:val="0"/>
              <w:snapToGrid w:val="0"/>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7. 老年性耳聋</w:t>
            </w:r>
          </w:p>
          <w:p>
            <w:pPr>
              <w:adjustRightInd w:val="0"/>
              <w:snapToGrid w:val="0"/>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8. 早产和低体重</w:t>
            </w:r>
          </w:p>
        </w:tc>
        <w:tc>
          <w:tcPr>
            <w:tcW w:w="2256" w:type="dxa"/>
            <w:gridSpan w:val="11"/>
            <w:tcBorders>
              <w:top w:val="single" w:color="000000" w:sz="4" w:space="0"/>
              <w:left w:val="nil"/>
              <w:bottom w:val="single" w:color="000000" w:sz="4" w:space="0"/>
            </w:tcBorders>
            <w:shd w:val="clear" w:color="auto" w:fill="auto"/>
            <w:tcMar>
              <w:top w:w="0" w:type="dxa"/>
              <w:left w:w="57" w:type="dxa"/>
              <w:bottom w:w="0" w:type="dxa"/>
              <w:right w:w="0" w:type="dxa"/>
            </w:tcMar>
          </w:tcPr>
          <w:p>
            <w:pPr>
              <w:adjustRightInd w:val="0"/>
              <w:snapToGrid w:val="0"/>
              <w:spacing w:line="160" w:lineRule="exact"/>
              <w:rPr>
                <w:rFonts w:ascii="宋体" w:hAnsi="宋体"/>
                <w:color w:val="000000"/>
                <w:sz w:val="18"/>
                <w:szCs w:val="18"/>
                <w:highlight w:val="none"/>
                <w:u w:val="none"/>
              </w:rPr>
            </w:pPr>
            <w:r>
              <w:rPr>
                <w:rFonts w:hint="eastAsia" w:ascii="宋体" w:hAnsi="宋体"/>
                <w:color w:val="000000"/>
                <w:sz w:val="18"/>
                <w:szCs w:val="18"/>
                <w:highlight w:val="none"/>
                <w:u w:val="none"/>
              </w:rPr>
              <w:t xml:space="preserve"> </w:t>
            </w:r>
          </w:p>
          <w:p>
            <w:pPr>
              <w:adjustRightInd w:val="0"/>
              <w:snapToGrid w:val="0"/>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9. 新生儿窒息</w:t>
            </w:r>
          </w:p>
          <w:p>
            <w:pPr>
              <w:adjustRightInd w:val="0"/>
              <w:snapToGrid w:val="0"/>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10. 高胆红素血症</w:t>
            </w:r>
          </w:p>
          <w:p>
            <w:pPr>
              <w:adjustRightInd w:val="0"/>
              <w:snapToGrid w:val="0"/>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11. 药物中毒</w:t>
            </w:r>
          </w:p>
          <w:p>
            <w:pPr>
              <w:adjustRightInd w:val="0"/>
              <w:snapToGrid w:val="0"/>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12. 创伤或意外伤害</w:t>
            </w:r>
          </w:p>
        </w:tc>
        <w:tc>
          <w:tcPr>
            <w:tcW w:w="1700" w:type="dxa"/>
            <w:gridSpan w:val="8"/>
            <w:tcBorders>
              <w:top w:val="single" w:color="000000" w:sz="4" w:space="0"/>
              <w:bottom w:val="single" w:color="000000" w:sz="4" w:space="0"/>
              <w:right w:val="single" w:color="000000" w:sz="4" w:space="0"/>
            </w:tcBorders>
            <w:shd w:val="clear" w:color="auto" w:fill="auto"/>
            <w:tcMar>
              <w:top w:w="0" w:type="dxa"/>
              <w:left w:w="57" w:type="dxa"/>
              <w:bottom w:w="0" w:type="dxa"/>
              <w:right w:w="0" w:type="dxa"/>
            </w:tcMar>
          </w:tcPr>
          <w:p>
            <w:pPr>
              <w:adjustRightInd w:val="0"/>
              <w:snapToGrid w:val="0"/>
              <w:spacing w:line="160" w:lineRule="exact"/>
              <w:rPr>
                <w:rFonts w:ascii="宋体" w:hAnsi="宋体"/>
                <w:color w:val="000000"/>
                <w:sz w:val="18"/>
                <w:szCs w:val="18"/>
                <w:highlight w:val="none"/>
                <w:u w:val="none"/>
              </w:rPr>
            </w:pPr>
          </w:p>
          <w:p>
            <w:pPr>
              <w:adjustRightInd w:val="0"/>
              <w:snapToGrid w:val="0"/>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13. 噪声和爆震</w:t>
            </w:r>
          </w:p>
          <w:p>
            <w:pPr>
              <w:adjustRightInd w:val="0"/>
              <w:snapToGrid w:val="0"/>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14. 其他</w:t>
            </w:r>
          </w:p>
          <w:p>
            <w:pPr>
              <w:adjustRightInd w:val="0"/>
              <w:snapToGrid w:val="0"/>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15. 原因不明</w:t>
            </w:r>
          </w:p>
        </w:tc>
      </w:tr>
      <w:tr>
        <w:trPr>
          <w:trHeight w:val="623" w:hRule="atLeast"/>
          <w:jc w:val="center"/>
        </w:trPr>
        <w:tc>
          <w:tcPr>
            <w:tcW w:w="731" w:type="dxa"/>
            <w:vMerge w:val="continue"/>
            <w:tcBorders>
              <w:top w:val="single" w:color="000000" w:sz="4" w:space="0"/>
              <w:left w:val="single" w:color="000000" w:sz="4" w:space="0"/>
              <w:bottom w:val="single" w:color="000000" w:sz="4" w:space="0"/>
              <w:right w:val="single" w:color="000000" w:sz="4" w:space="0"/>
            </w:tcBorders>
            <w:shd w:val="clear" w:color="auto" w:fill="auto"/>
            <w:tcMar>
              <w:top w:w="0" w:type="dxa"/>
              <w:left w:w="57" w:type="dxa"/>
              <w:bottom w:w="0" w:type="dxa"/>
              <w:right w:w="0" w:type="dxa"/>
            </w:tcMar>
            <w:vAlign w:val="center"/>
          </w:tcPr>
          <w:p>
            <w:pPr>
              <w:adjustRightInd w:val="0"/>
              <w:snapToGrid w:val="0"/>
              <w:spacing w:line="400" w:lineRule="exact"/>
              <w:jc w:val="center"/>
              <w:rPr>
                <w:rFonts w:ascii="宋体" w:hAnsi="宋体"/>
                <w:color w:val="000000"/>
                <w:sz w:val="18"/>
                <w:szCs w:val="18"/>
                <w:highlight w:val="none"/>
                <w:u w:val="none"/>
              </w:rPr>
            </w:pPr>
          </w:p>
        </w:tc>
        <w:tc>
          <w:tcPr>
            <w:tcW w:w="967" w:type="dxa"/>
            <w:tcBorders>
              <w:top w:val="single" w:color="000000" w:sz="4" w:space="0"/>
              <w:left w:val="single" w:color="000000" w:sz="4" w:space="0"/>
              <w:bottom w:val="single" w:color="000000" w:sz="4" w:space="0"/>
              <w:right w:val="single" w:color="000000" w:sz="4" w:space="0"/>
            </w:tcBorders>
            <w:shd w:val="clear" w:color="auto" w:fill="auto"/>
            <w:tcMar>
              <w:top w:w="0" w:type="dxa"/>
              <w:left w:w="57" w:type="dxa"/>
              <w:bottom w:w="0" w:type="dxa"/>
              <w:right w:w="0" w:type="dxa"/>
            </w:tcMar>
            <w:vAlign w:val="center"/>
          </w:tcPr>
          <w:p>
            <w:pPr>
              <w:adjustRightInd w:val="0"/>
              <w:snapToGrid w:val="0"/>
              <w:spacing w:line="400" w:lineRule="exact"/>
              <w:jc w:val="center"/>
              <w:rPr>
                <w:rFonts w:ascii="宋体" w:hAnsi="宋体"/>
                <w:color w:val="000000"/>
                <w:sz w:val="18"/>
                <w:szCs w:val="18"/>
                <w:highlight w:val="none"/>
                <w:u w:val="none"/>
              </w:rPr>
            </w:pPr>
            <w:r>
              <w:rPr>
                <w:rFonts w:hint="eastAsia" w:ascii="宋体" w:hAnsi="宋体"/>
                <w:color w:val="000000"/>
                <w:sz w:val="18"/>
                <w:szCs w:val="18"/>
                <w:highlight w:val="none"/>
                <w:u w:val="none"/>
              </w:rPr>
              <w:t>测试耳</w:t>
            </w:r>
          </w:p>
        </w:tc>
        <w:tc>
          <w:tcPr>
            <w:tcW w:w="667" w:type="dxa"/>
            <w:tcBorders>
              <w:top w:val="single" w:color="000000" w:sz="4" w:space="0"/>
              <w:left w:val="single" w:color="000000" w:sz="4" w:space="0"/>
              <w:bottom w:val="single" w:color="000000" w:sz="4" w:space="0"/>
              <w:right w:val="single" w:color="000000" w:sz="4" w:space="0"/>
            </w:tcBorders>
            <w:shd w:val="clear" w:color="auto" w:fill="auto"/>
            <w:tcMar>
              <w:top w:w="0" w:type="dxa"/>
              <w:left w:w="57" w:type="dxa"/>
              <w:bottom w:w="0" w:type="dxa"/>
              <w:right w:w="0" w:type="dxa"/>
            </w:tcMar>
            <w:vAlign w:val="center"/>
          </w:tcPr>
          <w:p>
            <w:pPr>
              <w:adjustRightInd w:val="0"/>
              <w:snapToGrid w:val="0"/>
              <w:spacing w:line="400" w:lineRule="exact"/>
              <w:jc w:val="center"/>
              <w:rPr>
                <w:rFonts w:ascii="宋体" w:hAnsi="宋体"/>
                <w:color w:val="000000"/>
                <w:sz w:val="18"/>
                <w:szCs w:val="18"/>
                <w:highlight w:val="none"/>
                <w:u w:val="none"/>
              </w:rPr>
            </w:pPr>
            <w:r>
              <w:rPr>
                <w:rFonts w:hint="eastAsia" w:ascii="宋体" w:hAnsi="宋体"/>
                <w:color w:val="000000"/>
                <w:sz w:val="18"/>
                <w:szCs w:val="18"/>
                <w:highlight w:val="none"/>
                <w:u w:val="none"/>
              </w:rPr>
              <w:t>0.5</w:t>
            </w:r>
          </w:p>
        </w:tc>
        <w:tc>
          <w:tcPr>
            <w:tcW w:w="624" w:type="dxa"/>
            <w:tcBorders>
              <w:top w:val="single" w:color="000000" w:sz="4" w:space="0"/>
              <w:left w:val="single" w:color="000000" w:sz="4" w:space="0"/>
              <w:bottom w:val="single" w:color="000000" w:sz="4" w:space="0"/>
              <w:right w:val="single" w:color="000000" w:sz="4" w:space="0"/>
            </w:tcBorders>
            <w:shd w:val="clear" w:color="auto" w:fill="auto"/>
            <w:tcMar>
              <w:top w:w="0" w:type="dxa"/>
              <w:left w:w="57" w:type="dxa"/>
              <w:bottom w:w="0" w:type="dxa"/>
              <w:right w:w="0" w:type="dxa"/>
            </w:tcMar>
            <w:vAlign w:val="center"/>
          </w:tcPr>
          <w:p>
            <w:pPr>
              <w:adjustRightInd w:val="0"/>
              <w:snapToGrid w:val="0"/>
              <w:spacing w:line="400" w:lineRule="exact"/>
              <w:jc w:val="center"/>
              <w:rPr>
                <w:rFonts w:ascii="宋体" w:hAnsi="宋体"/>
                <w:color w:val="000000"/>
                <w:sz w:val="18"/>
                <w:szCs w:val="18"/>
                <w:highlight w:val="none"/>
                <w:u w:val="none"/>
              </w:rPr>
            </w:pPr>
            <w:r>
              <w:rPr>
                <w:rFonts w:hint="eastAsia" w:ascii="宋体" w:hAnsi="宋体"/>
                <w:color w:val="000000"/>
                <w:sz w:val="18"/>
                <w:szCs w:val="18"/>
                <w:highlight w:val="none"/>
                <w:u w:val="none"/>
              </w:rPr>
              <w:t>1.0</w:t>
            </w:r>
          </w:p>
        </w:tc>
        <w:tc>
          <w:tcPr>
            <w:tcW w:w="626" w:type="dxa"/>
            <w:tcBorders>
              <w:top w:val="single" w:color="000000" w:sz="4" w:space="0"/>
              <w:left w:val="single" w:color="000000" w:sz="4" w:space="0"/>
              <w:bottom w:val="single" w:color="000000" w:sz="4" w:space="0"/>
              <w:right w:val="single" w:color="000000" w:sz="4" w:space="0"/>
            </w:tcBorders>
            <w:shd w:val="clear" w:color="auto" w:fill="auto"/>
            <w:tcMar>
              <w:top w:w="0" w:type="dxa"/>
              <w:left w:w="57" w:type="dxa"/>
              <w:bottom w:w="0" w:type="dxa"/>
              <w:right w:w="0" w:type="dxa"/>
            </w:tcMar>
            <w:vAlign w:val="center"/>
          </w:tcPr>
          <w:p>
            <w:pPr>
              <w:adjustRightInd w:val="0"/>
              <w:snapToGrid w:val="0"/>
              <w:spacing w:line="400" w:lineRule="exact"/>
              <w:jc w:val="center"/>
              <w:rPr>
                <w:rFonts w:ascii="宋体" w:hAnsi="宋体"/>
                <w:color w:val="000000"/>
                <w:sz w:val="18"/>
                <w:szCs w:val="18"/>
                <w:highlight w:val="none"/>
                <w:u w:val="none"/>
              </w:rPr>
            </w:pPr>
            <w:r>
              <w:rPr>
                <w:rFonts w:hint="eastAsia" w:ascii="宋体" w:hAnsi="宋体"/>
                <w:color w:val="000000"/>
                <w:sz w:val="18"/>
                <w:szCs w:val="18"/>
                <w:highlight w:val="none"/>
                <w:u w:val="none"/>
              </w:rPr>
              <w:t>2.0</w:t>
            </w:r>
          </w:p>
        </w:tc>
        <w:tc>
          <w:tcPr>
            <w:tcW w:w="614" w:type="dxa"/>
            <w:tcBorders>
              <w:top w:val="single" w:color="000000" w:sz="4" w:space="0"/>
              <w:left w:val="single" w:color="000000" w:sz="4" w:space="0"/>
              <w:bottom w:val="single" w:color="000000" w:sz="4" w:space="0"/>
              <w:right w:val="single" w:color="000000" w:sz="4" w:space="0"/>
            </w:tcBorders>
            <w:shd w:val="clear" w:color="auto" w:fill="auto"/>
            <w:tcMar>
              <w:top w:w="0" w:type="dxa"/>
              <w:left w:w="57" w:type="dxa"/>
              <w:bottom w:w="0" w:type="dxa"/>
              <w:right w:w="0" w:type="dxa"/>
            </w:tcMar>
            <w:vAlign w:val="center"/>
          </w:tcPr>
          <w:p>
            <w:pPr>
              <w:adjustRightInd w:val="0"/>
              <w:snapToGrid w:val="0"/>
              <w:spacing w:line="400" w:lineRule="exact"/>
              <w:jc w:val="center"/>
              <w:rPr>
                <w:rFonts w:ascii="宋体" w:hAnsi="宋体"/>
                <w:color w:val="000000"/>
                <w:sz w:val="18"/>
                <w:szCs w:val="18"/>
                <w:highlight w:val="none"/>
                <w:u w:val="none"/>
              </w:rPr>
            </w:pPr>
            <w:r>
              <w:rPr>
                <w:rFonts w:hint="eastAsia" w:ascii="宋体" w:hAnsi="宋体"/>
                <w:color w:val="000000"/>
                <w:sz w:val="18"/>
                <w:szCs w:val="18"/>
                <w:highlight w:val="none"/>
                <w:u w:val="none"/>
              </w:rPr>
              <w:t>4.0</w:t>
            </w:r>
          </w:p>
        </w:tc>
        <w:tc>
          <w:tcPr>
            <w:tcW w:w="628" w:type="dxa"/>
            <w:gridSpan w:val="2"/>
            <w:tcBorders>
              <w:top w:val="single" w:color="000000" w:sz="4" w:space="0"/>
              <w:left w:val="single" w:color="000000" w:sz="4" w:space="0"/>
              <w:bottom w:val="single" w:color="000000" w:sz="4" w:space="0"/>
              <w:right w:val="single" w:color="000000" w:sz="4" w:space="0"/>
            </w:tcBorders>
            <w:shd w:val="clear" w:color="auto" w:fill="auto"/>
            <w:tcMar>
              <w:top w:w="0" w:type="dxa"/>
              <w:left w:w="57" w:type="dxa"/>
              <w:bottom w:w="0" w:type="dxa"/>
              <w:right w:w="0" w:type="dxa"/>
            </w:tcMar>
            <w:vAlign w:val="center"/>
          </w:tcPr>
          <w:p>
            <w:pPr>
              <w:adjustRightInd w:val="0"/>
              <w:snapToGrid w:val="0"/>
              <w:spacing w:line="400" w:lineRule="exact"/>
              <w:jc w:val="center"/>
              <w:rPr>
                <w:rFonts w:ascii="宋体" w:hAnsi="宋体"/>
                <w:color w:val="000000"/>
                <w:sz w:val="18"/>
                <w:szCs w:val="18"/>
                <w:highlight w:val="none"/>
                <w:u w:val="none"/>
              </w:rPr>
            </w:pPr>
            <w:r>
              <w:rPr>
                <w:rFonts w:hint="eastAsia" w:ascii="宋体" w:hAnsi="宋体"/>
                <w:color w:val="000000"/>
                <w:sz w:val="18"/>
                <w:szCs w:val="18"/>
                <w:highlight w:val="none"/>
                <w:u w:val="none"/>
              </w:rPr>
              <w:t>kHz</w:t>
            </w:r>
          </w:p>
        </w:tc>
        <w:tc>
          <w:tcPr>
            <w:tcW w:w="5158" w:type="dxa"/>
            <w:gridSpan w:val="23"/>
            <w:vMerge w:val="restart"/>
            <w:tcBorders>
              <w:top w:val="single" w:color="000000" w:sz="4" w:space="0"/>
              <w:left w:val="single" w:color="000000" w:sz="4" w:space="0"/>
              <w:bottom w:val="single" w:color="000000" w:sz="4" w:space="0"/>
              <w:right w:val="single" w:color="000000" w:sz="4" w:space="0"/>
            </w:tcBorders>
            <w:shd w:val="clear" w:color="auto" w:fill="auto"/>
            <w:tcMar>
              <w:top w:w="0" w:type="dxa"/>
              <w:left w:w="57" w:type="dxa"/>
              <w:bottom w:w="0" w:type="dxa"/>
              <w:right w:w="0" w:type="dxa"/>
            </w:tcMar>
            <w:vAlign w:val="center"/>
          </w:tcPr>
          <w:p>
            <w:pPr>
              <w:adjustRightInd w:val="0"/>
              <w:snapToGrid w:val="0"/>
              <w:spacing w:line="400" w:lineRule="exact"/>
              <w:rPr>
                <w:rFonts w:ascii="宋体" w:hAnsi="宋体"/>
                <w:b/>
                <w:color w:val="000000"/>
                <w:sz w:val="18"/>
                <w:szCs w:val="18"/>
                <w:highlight w:val="none"/>
                <w:u w:val="none"/>
              </w:rPr>
            </w:pPr>
            <w:r>
              <w:rPr>
                <w:rFonts w:hint="eastAsia" w:ascii="宋体" w:hAnsi="宋体"/>
                <w:b/>
                <w:color w:val="000000"/>
                <w:sz w:val="18"/>
                <w:szCs w:val="18"/>
                <w:highlight w:val="none"/>
                <w:u w:val="none"/>
              </w:rPr>
              <w:t>平均听力损失：</w:t>
            </w:r>
            <w:r>
              <w:rPr>
                <w:rFonts w:hint="eastAsia" w:ascii="宋体" w:hAnsi="宋体"/>
                <w:b/>
                <w:color w:val="000000"/>
                <w:sz w:val="18"/>
                <w:szCs w:val="18"/>
                <w:highlight w:val="none"/>
                <w:u w:val="none"/>
              </w:rPr>
              <w:t xml:space="preserve">      </w:t>
            </w:r>
          </w:p>
          <w:p>
            <w:pPr>
              <w:adjustRightInd w:val="0"/>
              <w:snapToGrid w:val="0"/>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 xml:space="preserve">1. &gt; 90dB HL  2.  &gt; 80dB HL  3.  &gt; 60dB HL  </w:t>
            </w:r>
          </w:p>
          <w:p>
            <w:pPr>
              <w:adjustRightInd w:val="0"/>
              <w:snapToGrid w:val="0"/>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4. &gt; 40dB HL  5. 待诊</w:t>
            </w:r>
          </w:p>
          <w:p>
            <w:pPr>
              <w:adjustRightInd w:val="0"/>
              <w:snapToGrid w:val="0"/>
              <w:spacing w:line="400" w:lineRule="exact"/>
              <w:rPr>
                <w:rFonts w:ascii="宋体" w:hAnsi="宋体"/>
                <w:b/>
                <w:color w:val="000000"/>
                <w:sz w:val="18"/>
                <w:szCs w:val="18"/>
                <w:highlight w:val="none"/>
                <w:u w:val="none"/>
              </w:rPr>
            </w:pPr>
          </w:p>
          <w:p>
            <w:pPr>
              <w:adjustRightInd w:val="0"/>
              <w:snapToGrid w:val="0"/>
              <w:spacing w:line="400" w:lineRule="exact"/>
              <w:rPr>
                <w:rFonts w:ascii="宋体" w:hAnsi="宋体"/>
                <w:b/>
                <w:color w:val="000000"/>
                <w:sz w:val="18"/>
                <w:szCs w:val="18"/>
                <w:highlight w:val="none"/>
                <w:u w:val="none"/>
              </w:rPr>
            </w:pPr>
            <w:r>
              <w:rPr>
                <w:rFonts w:hint="eastAsia" w:ascii="宋体" w:hAnsi="宋体"/>
                <w:b/>
                <w:color w:val="000000"/>
                <w:sz w:val="18"/>
                <w:szCs w:val="18"/>
                <w:highlight w:val="none"/>
                <w:u w:val="none"/>
              </w:rPr>
              <w:t>伴随言语能力情况：</w:t>
            </w:r>
            <w:r>
              <w:rPr>
                <w:rFonts w:hint="eastAsia" w:ascii="宋体" w:hAnsi="宋体"/>
                <w:b/>
                <w:color w:val="000000"/>
                <w:sz w:val="18"/>
                <w:szCs w:val="18"/>
                <w:highlight w:val="none"/>
                <w:u w:val="none"/>
              </w:rPr>
              <w:t xml:space="preserve">      </w:t>
            </w:r>
          </w:p>
          <w:p>
            <w:pPr>
              <w:adjustRightInd w:val="0"/>
              <w:snapToGrid w:val="0"/>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1. 无听觉言语功能     2. 基本无听觉言语功能</w:t>
            </w:r>
          </w:p>
          <w:p>
            <w:pPr>
              <w:adjustRightInd w:val="0"/>
              <w:snapToGrid w:val="0"/>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3. 听觉言语交流障碍   4. 有一定的听觉言语功能</w:t>
            </w:r>
          </w:p>
        </w:tc>
      </w:tr>
      <w:tr>
        <w:trPr>
          <w:trHeight w:val="528" w:hRule="atLeast"/>
          <w:jc w:val="center"/>
        </w:trPr>
        <w:tc>
          <w:tcPr>
            <w:tcW w:w="731" w:type="dxa"/>
            <w:vMerge w:val="continue"/>
            <w:tcBorders>
              <w:top w:val="single" w:color="000000" w:sz="4" w:space="0"/>
              <w:left w:val="single" w:color="000000" w:sz="4" w:space="0"/>
              <w:bottom w:val="single" w:color="000000" w:sz="4" w:space="0"/>
              <w:right w:val="single" w:color="000000" w:sz="4" w:space="0"/>
            </w:tcBorders>
            <w:shd w:val="clear" w:color="auto" w:fill="auto"/>
            <w:tcMar>
              <w:top w:w="0" w:type="dxa"/>
              <w:left w:w="57" w:type="dxa"/>
              <w:bottom w:w="0" w:type="dxa"/>
              <w:right w:w="0" w:type="dxa"/>
            </w:tcMar>
            <w:vAlign w:val="center"/>
          </w:tcPr>
          <w:p>
            <w:pPr>
              <w:adjustRightInd w:val="0"/>
              <w:snapToGrid w:val="0"/>
              <w:spacing w:line="400" w:lineRule="exact"/>
              <w:jc w:val="center"/>
              <w:rPr>
                <w:rFonts w:ascii="宋体" w:hAnsi="宋体"/>
                <w:color w:val="000000"/>
                <w:sz w:val="18"/>
                <w:szCs w:val="18"/>
                <w:highlight w:val="none"/>
                <w:u w:val="none"/>
              </w:rPr>
            </w:pPr>
          </w:p>
        </w:tc>
        <w:tc>
          <w:tcPr>
            <w:tcW w:w="967" w:type="dxa"/>
            <w:tcBorders>
              <w:top w:val="single" w:color="000000" w:sz="4" w:space="0"/>
              <w:left w:val="single" w:color="000000" w:sz="4" w:space="0"/>
              <w:bottom w:val="single" w:color="000000" w:sz="4" w:space="0"/>
              <w:right w:val="single" w:color="000000" w:sz="4" w:space="0"/>
            </w:tcBorders>
            <w:shd w:val="clear" w:color="auto" w:fill="auto"/>
            <w:tcMar>
              <w:top w:w="0" w:type="dxa"/>
              <w:left w:w="57" w:type="dxa"/>
              <w:bottom w:w="0" w:type="dxa"/>
              <w:right w:w="0" w:type="dxa"/>
            </w:tcMar>
            <w:vAlign w:val="center"/>
          </w:tcPr>
          <w:p>
            <w:pPr>
              <w:adjustRightInd w:val="0"/>
              <w:snapToGrid w:val="0"/>
              <w:spacing w:line="400" w:lineRule="exact"/>
              <w:jc w:val="center"/>
              <w:rPr>
                <w:rFonts w:ascii="宋体" w:hAnsi="宋体"/>
                <w:color w:val="000000"/>
                <w:sz w:val="18"/>
                <w:szCs w:val="18"/>
                <w:highlight w:val="none"/>
                <w:u w:val="none"/>
              </w:rPr>
            </w:pPr>
            <w:r>
              <w:rPr>
                <w:rFonts w:hint="eastAsia" w:ascii="宋体" w:hAnsi="宋体"/>
                <w:color w:val="000000"/>
                <w:sz w:val="18"/>
                <w:szCs w:val="18"/>
                <w:highlight w:val="none"/>
                <w:u w:val="none"/>
              </w:rPr>
              <w:t>右  耳</w:t>
            </w:r>
          </w:p>
        </w:tc>
        <w:tc>
          <w:tcPr>
            <w:tcW w:w="667" w:type="dxa"/>
            <w:tcBorders>
              <w:top w:val="single" w:color="000000" w:sz="4" w:space="0"/>
              <w:left w:val="single" w:color="000000" w:sz="4" w:space="0"/>
              <w:bottom w:val="single" w:color="000000" w:sz="4" w:space="0"/>
              <w:right w:val="single" w:color="000000" w:sz="4" w:space="0"/>
            </w:tcBorders>
            <w:shd w:val="clear" w:color="auto" w:fill="auto"/>
            <w:tcMar>
              <w:top w:w="0" w:type="dxa"/>
              <w:left w:w="57" w:type="dxa"/>
              <w:bottom w:w="0" w:type="dxa"/>
              <w:right w:w="0" w:type="dxa"/>
            </w:tcMar>
            <w:vAlign w:val="center"/>
          </w:tcPr>
          <w:p>
            <w:pPr>
              <w:adjustRightInd w:val="0"/>
              <w:snapToGrid w:val="0"/>
              <w:spacing w:line="400" w:lineRule="exact"/>
              <w:jc w:val="center"/>
              <w:rPr>
                <w:rFonts w:ascii="宋体" w:hAnsi="宋体"/>
                <w:color w:val="000000"/>
                <w:sz w:val="18"/>
                <w:szCs w:val="18"/>
                <w:highlight w:val="none"/>
                <w:u w:val="none"/>
              </w:rPr>
            </w:pPr>
          </w:p>
        </w:tc>
        <w:tc>
          <w:tcPr>
            <w:tcW w:w="624" w:type="dxa"/>
            <w:tcBorders>
              <w:top w:val="single" w:color="000000" w:sz="4" w:space="0"/>
              <w:left w:val="single" w:color="000000" w:sz="4" w:space="0"/>
              <w:bottom w:val="single" w:color="000000" w:sz="4" w:space="0"/>
              <w:right w:val="single" w:color="000000" w:sz="4" w:space="0"/>
            </w:tcBorders>
            <w:shd w:val="clear" w:color="auto" w:fill="auto"/>
            <w:tcMar>
              <w:top w:w="0" w:type="dxa"/>
              <w:left w:w="57" w:type="dxa"/>
              <w:bottom w:w="0" w:type="dxa"/>
              <w:right w:w="0" w:type="dxa"/>
            </w:tcMar>
            <w:vAlign w:val="center"/>
          </w:tcPr>
          <w:p>
            <w:pPr>
              <w:adjustRightInd w:val="0"/>
              <w:snapToGrid w:val="0"/>
              <w:spacing w:line="400" w:lineRule="exact"/>
              <w:jc w:val="center"/>
              <w:rPr>
                <w:rFonts w:ascii="宋体" w:hAnsi="宋体"/>
                <w:color w:val="000000"/>
                <w:sz w:val="18"/>
                <w:szCs w:val="18"/>
                <w:highlight w:val="none"/>
                <w:u w:val="none"/>
              </w:rPr>
            </w:pPr>
          </w:p>
        </w:tc>
        <w:tc>
          <w:tcPr>
            <w:tcW w:w="626" w:type="dxa"/>
            <w:tcBorders>
              <w:top w:val="single" w:color="000000" w:sz="4" w:space="0"/>
              <w:left w:val="single" w:color="000000" w:sz="4" w:space="0"/>
              <w:bottom w:val="single" w:color="000000" w:sz="4" w:space="0"/>
              <w:right w:val="single" w:color="000000" w:sz="4" w:space="0"/>
            </w:tcBorders>
            <w:shd w:val="clear" w:color="auto" w:fill="auto"/>
            <w:tcMar>
              <w:top w:w="0" w:type="dxa"/>
              <w:left w:w="57" w:type="dxa"/>
              <w:bottom w:w="0" w:type="dxa"/>
              <w:right w:w="0" w:type="dxa"/>
            </w:tcMar>
            <w:vAlign w:val="center"/>
          </w:tcPr>
          <w:p>
            <w:pPr>
              <w:adjustRightInd w:val="0"/>
              <w:snapToGrid w:val="0"/>
              <w:spacing w:line="400" w:lineRule="exact"/>
              <w:jc w:val="center"/>
              <w:rPr>
                <w:rFonts w:ascii="宋体" w:hAnsi="宋体"/>
                <w:color w:val="000000"/>
                <w:sz w:val="18"/>
                <w:szCs w:val="18"/>
                <w:highlight w:val="none"/>
                <w:u w:val="none"/>
              </w:rPr>
            </w:pPr>
          </w:p>
        </w:tc>
        <w:tc>
          <w:tcPr>
            <w:tcW w:w="614" w:type="dxa"/>
            <w:tcBorders>
              <w:top w:val="single" w:color="000000" w:sz="4" w:space="0"/>
              <w:left w:val="single" w:color="000000" w:sz="4" w:space="0"/>
              <w:bottom w:val="single" w:color="000000" w:sz="4" w:space="0"/>
              <w:right w:val="single" w:color="000000" w:sz="4" w:space="0"/>
            </w:tcBorders>
            <w:shd w:val="clear" w:color="auto" w:fill="auto"/>
            <w:tcMar>
              <w:top w:w="0" w:type="dxa"/>
              <w:left w:w="57" w:type="dxa"/>
              <w:bottom w:w="0" w:type="dxa"/>
              <w:right w:w="0" w:type="dxa"/>
            </w:tcMar>
            <w:vAlign w:val="center"/>
          </w:tcPr>
          <w:p>
            <w:pPr>
              <w:adjustRightInd w:val="0"/>
              <w:snapToGrid w:val="0"/>
              <w:spacing w:line="400" w:lineRule="exact"/>
              <w:jc w:val="center"/>
              <w:rPr>
                <w:rFonts w:ascii="宋体" w:hAnsi="宋体"/>
                <w:color w:val="000000"/>
                <w:sz w:val="18"/>
                <w:szCs w:val="18"/>
                <w:highlight w:val="none"/>
                <w:u w:val="none"/>
              </w:rPr>
            </w:pPr>
          </w:p>
        </w:tc>
        <w:tc>
          <w:tcPr>
            <w:tcW w:w="628" w:type="dxa"/>
            <w:gridSpan w:val="2"/>
            <w:tcBorders>
              <w:top w:val="single" w:color="000000" w:sz="4" w:space="0"/>
              <w:left w:val="single" w:color="000000" w:sz="4" w:space="0"/>
              <w:bottom w:val="single" w:color="000000" w:sz="4" w:space="0"/>
              <w:right w:val="single" w:color="000000" w:sz="4" w:space="0"/>
            </w:tcBorders>
            <w:shd w:val="clear" w:color="auto" w:fill="auto"/>
            <w:tcMar>
              <w:top w:w="0" w:type="dxa"/>
              <w:left w:w="57" w:type="dxa"/>
              <w:bottom w:w="0" w:type="dxa"/>
              <w:right w:w="0" w:type="dxa"/>
            </w:tcMar>
            <w:vAlign w:val="center"/>
          </w:tcPr>
          <w:p>
            <w:pPr>
              <w:adjustRightInd w:val="0"/>
              <w:snapToGrid w:val="0"/>
              <w:spacing w:line="400" w:lineRule="exact"/>
              <w:jc w:val="center"/>
              <w:rPr>
                <w:rFonts w:ascii="宋体" w:hAnsi="宋体"/>
                <w:color w:val="000000"/>
                <w:sz w:val="18"/>
                <w:szCs w:val="18"/>
                <w:highlight w:val="none"/>
                <w:u w:val="none"/>
              </w:rPr>
            </w:pPr>
            <w:r>
              <w:rPr>
                <w:rFonts w:hint="eastAsia" w:ascii="宋体" w:hAnsi="宋体"/>
                <w:color w:val="000000"/>
                <w:sz w:val="18"/>
                <w:szCs w:val="18"/>
                <w:highlight w:val="none"/>
                <w:u w:val="none"/>
              </w:rPr>
              <w:t>dB HL</w:t>
            </w:r>
          </w:p>
        </w:tc>
        <w:tc>
          <w:tcPr>
            <w:tcW w:w="5158" w:type="dxa"/>
            <w:gridSpan w:val="23"/>
            <w:vMerge w:val="continue"/>
            <w:tcBorders>
              <w:top w:val="single" w:color="000000" w:sz="4" w:space="0"/>
              <w:left w:val="single" w:color="000000" w:sz="4" w:space="0"/>
              <w:bottom w:val="single" w:color="000000" w:sz="4" w:space="0"/>
              <w:right w:val="single" w:color="000000" w:sz="4" w:space="0"/>
            </w:tcBorders>
            <w:shd w:val="clear" w:color="auto" w:fill="auto"/>
            <w:tcMar>
              <w:top w:w="0" w:type="dxa"/>
              <w:left w:w="57" w:type="dxa"/>
              <w:bottom w:w="0" w:type="dxa"/>
              <w:right w:w="0" w:type="dxa"/>
            </w:tcMar>
            <w:vAlign w:val="center"/>
          </w:tcPr>
          <w:p>
            <w:pPr>
              <w:adjustRightInd w:val="0"/>
              <w:snapToGrid w:val="0"/>
              <w:spacing w:line="400" w:lineRule="exact"/>
              <w:jc w:val="center"/>
              <w:rPr>
                <w:rFonts w:ascii="宋体" w:hAnsi="宋体"/>
                <w:color w:val="000000"/>
                <w:sz w:val="18"/>
                <w:szCs w:val="18"/>
                <w:highlight w:val="none"/>
                <w:u w:val="none"/>
              </w:rPr>
            </w:pPr>
          </w:p>
        </w:tc>
      </w:tr>
      <w:tr>
        <w:trPr>
          <w:trHeight w:val="539" w:hRule="atLeast"/>
          <w:jc w:val="center"/>
        </w:trPr>
        <w:tc>
          <w:tcPr>
            <w:tcW w:w="731" w:type="dxa"/>
            <w:vMerge w:val="continue"/>
            <w:tcBorders>
              <w:top w:val="single" w:color="000000" w:sz="4" w:space="0"/>
              <w:left w:val="single" w:color="000000" w:sz="4" w:space="0"/>
              <w:bottom w:val="single" w:color="000000" w:sz="4" w:space="0"/>
              <w:right w:val="single" w:color="000000" w:sz="4" w:space="0"/>
            </w:tcBorders>
            <w:shd w:val="clear" w:color="auto" w:fill="auto"/>
            <w:tcMar>
              <w:top w:w="0" w:type="dxa"/>
              <w:left w:w="57" w:type="dxa"/>
              <w:bottom w:w="0" w:type="dxa"/>
              <w:right w:w="0" w:type="dxa"/>
            </w:tcMar>
            <w:vAlign w:val="center"/>
          </w:tcPr>
          <w:p>
            <w:pPr>
              <w:adjustRightInd w:val="0"/>
              <w:snapToGrid w:val="0"/>
              <w:spacing w:line="400" w:lineRule="exact"/>
              <w:jc w:val="center"/>
              <w:rPr>
                <w:rFonts w:ascii="宋体" w:hAnsi="宋体"/>
                <w:color w:val="000000"/>
                <w:sz w:val="18"/>
                <w:szCs w:val="18"/>
                <w:highlight w:val="none"/>
                <w:u w:val="none"/>
              </w:rPr>
            </w:pPr>
          </w:p>
        </w:tc>
        <w:tc>
          <w:tcPr>
            <w:tcW w:w="967" w:type="dxa"/>
            <w:tcBorders>
              <w:top w:val="single" w:color="000000" w:sz="4" w:space="0"/>
              <w:left w:val="single" w:color="000000" w:sz="4" w:space="0"/>
              <w:bottom w:val="single" w:color="000000" w:sz="4" w:space="0"/>
              <w:right w:val="single" w:color="000000" w:sz="4" w:space="0"/>
            </w:tcBorders>
            <w:shd w:val="clear" w:color="auto" w:fill="auto"/>
            <w:tcMar>
              <w:top w:w="0" w:type="dxa"/>
              <w:left w:w="57" w:type="dxa"/>
              <w:bottom w:w="0" w:type="dxa"/>
              <w:right w:w="0" w:type="dxa"/>
            </w:tcMar>
            <w:vAlign w:val="center"/>
          </w:tcPr>
          <w:p>
            <w:pPr>
              <w:adjustRightInd w:val="0"/>
              <w:snapToGrid w:val="0"/>
              <w:spacing w:line="400" w:lineRule="exact"/>
              <w:jc w:val="center"/>
              <w:rPr>
                <w:rFonts w:ascii="宋体" w:hAnsi="宋体"/>
                <w:color w:val="000000"/>
                <w:sz w:val="18"/>
                <w:szCs w:val="18"/>
                <w:highlight w:val="none"/>
                <w:u w:val="none"/>
              </w:rPr>
            </w:pPr>
            <w:r>
              <w:rPr>
                <w:rFonts w:hint="eastAsia" w:ascii="宋体" w:hAnsi="宋体"/>
                <w:color w:val="000000"/>
                <w:sz w:val="18"/>
                <w:szCs w:val="18"/>
                <w:highlight w:val="none"/>
                <w:u w:val="none"/>
              </w:rPr>
              <w:t>左  耳</w:t>
            </w:r>
          </w:p>
        </w:tc>
        <w:tc>
          <w:tcPr>
            <w:tcW w:w="667" w:type="dxa"/>
            <w:tcBorders>
              <w:top w:val="single" w:color="000000" w:sz="4" w:space="0"/>
              <w:left w:val="single" w:color="000000" w:sz="4" w:space="0"/>
              <w:bottom w:val="single" w:color="000000" w:sz="4" w:space="0"/>
              <w:right w:val="single" w:color="000000" w:sz="4" w:space="0"/>
            </w:tcBorders>
            <w:shd w:val="clear" w:color="auto" w:fill="auto"/>
            <w:tcMar>
              <w:top w:w="0" w:type="dxa"/>
              <w:left w:w="57" w:type="dxa"/>
              <w:bottom w:w="0" w:type="dxa"/>
              <w:right w:w="0" w:type="dxa"/>
            </w:tcMar>
            <w:vAlign w:val="center"/>
          </w:tcPr>
          <w:p>
            <w:pPr>
              <w:adjustRightInd w:val="0"/>
              <w:snapToGrid w:val="0"/>
              <w:spacing w:line="400" w:lineRule="exact"/>
              <w:jc w:val="center"/>
              <w:rPr>
                <w:rFonts w:ascii="宋体" w:hAnsi="宋体"/>
                <w:color w:val="000000"/>
                <w:sz w:val="18"/>
                <w:szCs w:val="18"/>
                <w:highlight w:val="none"/>
                <w:u w:val="none"/>
              </w:rPr>
            </w:pPr>
          </w:p>
        </w:tc>
        <w:tc>
          <w:tcPr>
            <w:tcW w:w="624" w:type="dxa"/>
            <w:tcBorders>
              <w:top w:val="single" w:color="000000" w:sz="4" w:space="0"/>
              <w:left w:val="single" w:color="000000" w:sz="4" w:space="0"/>
              <w:bottom w:val="single" w:color="000000" w:sz="4" w:space="0"/>
              <w:right w:val="single" w:color="000000" w:sz="4" w:space="0"/>
            </w:tcBorders>
            <w:shd w:val="clear" w:color="auto" w:fill="auto"/>
            <w:tcMar>
              <w:top w:w="0" w:type="dxa"/>
              <w:left w:w="57" w:type="dxa"/>
              <w:bottom w:w="0" w:type="dxa"/>
              <w:right w:w="0" w:type="dxa"/>
            </w:tcMar>
            <w:vAlign w:val="center"/>
          </w:tcPr>
          <w:p>
            <w:pPr>
              <w:adjustRightInd w:val="0"/>
              <w:snapToGrid w:val="0"/>
              <w:spacing w:line="400" w:lineRule="exact"/>
              <w:jc w:val="center"/>
              <w:rPr>
                <w:rFonts w:ascii="宋体" w:hAnsi="宋体"/>
                <w:color w:val="000000"/>
                <w:sz w:val="18"/>
                <w:szCs w:val="18"/>
                <w:highlight w:val="none"/>
                <w:u w:val="none"/>
              </w:rPr>
            </w:pPr>
          </w:p>
        </w:tc>
        <w:tc>
          <w:tcPr>
            <w:tcW w:w="626" w:type="dxa"/>
            <w:tcBorders>
              <w:top w:val="single" w:color="000000" w:sz="4" w:space="0"/>
              <w:left w:val="single" w:color="000000" w:sz="4" w:space="0"/>
              <w:bottom w:val="single" w:color="000000" w:sz="4" w:space="0"/>
              <w:right w:val="single" w:color="000000" w:sz="4" w:space="0"/>
            </w:tcBorders>
            <w:shd w:val="clear" w:color="auto" w:fill="auto"/>
            <w:tcMar>
              <w:top w:w="0" w:type="dxa"/>
              <w:left w:w="57" w:type="dxa"/>
              <w:bottom w:w="0" w:type="dxa"/>
              <w:right w:w="0" w:type="dxa"/>
            </w:tcMar>
            <w:vAlign w:val="center"/>
          </w:tcPr>
          <w:p>
            <w:pPr>
              <w:adjustRightInd w:val="0"/>
              <w:snapToGrid w:val="0"/>
              <w:spacing w:line="400" w:lineRule="exact"/>
              <w:jc w:val="center"/>
              <w:rPr>
                <w:rFonts w:ascii="宋体" w:hAnsi="宋体"/>
                <w:color w:val="000000"/>
                <w:sz w:val="18"/>
                <w:szCs w:val="18"/>
                <w:highlight w:val="none"/>
                <w:u w:val="none"/>
              </w:rPr>
            </w:pPr>
          </w:p>
        </w:tc>
        <w:tc>
          <w:tcPr>
            <w:tcW w:w="614" w:type="dxa"/>
            <w:tcBorders>
              <w:top w:val="single" w:color="000000" w:sz="4" w:space="0"/>
              <w:left w:val="single" w:color="000000" w:sz="4" w:space="0"/>
              <w:bottom w:val="single" w:color="000000" w:sz="4" w:space="0"/>
              <w:right w:val="single" w:color="000000" w:sz="4" w:space="0"/>
            </w:tcBorders>
            <w:shd w:val="clear" w:color="auto" w:fill="auto"/>
            <w:tcMar>
              <w:top w:w="0" w:type="dxa"/>
              <w:left w:w="57" w:type="dxa"/>
              <w:bottom w:w="0" w:type="dxa"/>
              <w:right w:w="0" w:type="dxa"/>
            </w:tcMar>
            <w:vAlign w:val="center"/>
          </w:tcPr>
          <w:p>
            <w:pPr>
              <w:adjustRightInd w:val="0"/>
              <w:snapToGrid w:val="0"/>
              <w:spacing w:line="400" w:lineRule="exact"/>
              <w:jc w:val="center"/>
              <w:rPr>
                <w:rFonts w:ascii="宋体" w:hAnsi="宋体"/>
                <w:color w:val="000000"/>
                <w:sz w:val="18"/>
                <w:szCs w:val="18"/>
                <w:highlight w:val="none"/>
                <w:u w:val="none"/>
              </w:rPr>
            </w:pPr>
          </w:p>
        </w:tc>
        <w:tc>
          <w:tcPr>
            <w:tcW w:w="628" w:type="dxa"/>
            <w:gridSpan w:val="2"/>
            <w:tcBorders>
              <w:top w:val="single" w:color="000000" w:sz="4" w:space="0"/>
              <w:left w:val="single" w:color="000000" w:sz="4" w:space="0"/>
              <w:bottom w:val="single" w:color="000000" w:sz="4" w:space="0"/>
              <w:right w:val="single" w:color="000000" w:sz="4" w:space="0"/>
            </w:tcBorders>
            <w:shd w:val="clear" w:color="auto" w:fill="auto"/>
            <w:tcMar>
              <w:top w:w="0" w:type="dxa"/>
              <w:left w:w="57" w:type="dxa"/>
              <w:bottom w:w="0" w:type="dxa"/>
              <w:right w:w="0" w:type="dxa"/>
            </w:tcMar>
            <w:vAlign w:val="center"/>
          </w:tcPr>
          <w:p>
            <w:pPr>
              <w:adjustRightInd w:val="0"/>
              <w:snapToGrid w:val="0"/>
              <w:spacing w:line="400" w:lineRule="exact"/>
              <w:jc w:val="center"/>
              <w:rPr>
                <w:rFonts w:ascii="宋体" w:hAnsi="宋体"/>
                <w:color w:val="000000"/>
                <w:sz w:val="18"/>
                <w:szCs w:val="18"/>
                <w:highlight w:val="none"/>
                <w:u w:val="none"/>
              </w:rPr>
            </w:pPr>
            <w:r>
              <w:rPr>
                <w:rFonts w:hint="eastAsia" w:ascii="宋体" w:hAnsi="宋体"/>
                <w:color w:val="000000"/>
                <w:sz w:val="18"/>
                <w:szCs w:val="18"/>
                <w:highlight w:val="none"/>
                <w:u w:val="none"/>
              </w:rPr>
              <w:t>dB HL</w:t>
            </w:r>
          </w:p>
        </w:tc>
        <w:tc>
          <w:tcPr>
            <w:tcW w:w="5158" w:type="dxa"/>
            <w:gridSpan w:val="23"/>
            <w:vMerge w:val="continue"/>
            <w:tcBorders>
              <w:top w:val="single" w:color="000000" w:sz="4" w:space="0"/>
              <w:left w:val="single" w:color="000000" w:sz="4" w:space="0"/>
              <w:bottom w:val="single" w:color="000000" w:sz="4" w:space="0"/>
              <w:right w:val="single" w:color="000000" w:sz="4" w:space="0"/>
            </w:tcBorders>
            <w:shd w:val="clear" w:color="auto" w:fill="auto"/>
            <w:tcMar>
              <w:top w:w="0" w:type="dxa"/>
              <w:left w:w="57" w:type="dxa"/>
              <w:bottom w:w="0" w:type="dxa"/>
              <w:right w:w="0" w:type="dxa"/>
            </w:tcMar>
            <w:vAlign w:val="center"/>
          </w:tcPr>
          <w:p>
            <w:pPr>
              <w:adjustRightInd w:val="0"/>
              <w:snapToGrid w:val="0"/>
              <w:spacing w:line="400" w:lineRule="exact"/>
              <w:jc w:val="center"/>
              <w:rPr>
                <w:rFonts w:ascii="宋体" w:hAnsi="宋体"/>
                <w:color w:val="000000"/>
                <w:sz w:val="18"/>
                <w:szCs w:val="18"/>
                <w:highlight w:val="none"/>
                <w:u w:val="none"/>
              </w:rPr>
            </w:pPr>
          </w:p>
        </w:tc>
      </w:tr>
    </w:tbl>
    <w:p>
      <w:pPr>
        <w:tabs>
          <w:tab w:val="left" w:pos="0"/>
        </w:tabs>
        <w:spacing w:line="360" w:lineRule="auto"/>
        <w:jc w:val="center"/>
        <w:rPr>
          <w:rFonts w:ascii="黑体" w:hAnsi="黑体" w:eastAsia="黑体"/>
          <w:highlight w:val="none"/>
          <w:u w:val="none"/>
        </w:rPr>
      </w:pPr>
    </w:p>
    <w:p>
      <w:pPr>
        <w:tabs>
          <w:tab w:val="left" w:pos="0"/>
        </w:tabs>
        <w:spacing w:line="360" w:lineRule="auto"/>
        <w:jc w:val="center"/>
        <w:rPr>
          <w:rFonts w:ascii="黑体" w:eastAsia="黑体"/>
          <w:kern w:val="0"/>
          <w:szCs w:val="21"/>
          <w:highlight w:val="none"/>
          <w:u w:val="none"/>
        </w:rPr>
      </w:pPr>
      <w:r>
        <w:rPr>
          <w:rFonts w:hint="eastAsia" w:ascii="黑体" w:hAnsi="黑体" w:eastAsia="黑体"/>
          <w:highlight w:val="none"/>
          <w:u w:val="none"/>
        </w:rPr>
        <w:t>表</w:t>
      </w:r>
      <w:r>
        <w:rPr>
          <w:rFonts w:ascii="黑体" w:hAnsi="黑体" w:eastAsia="黑体"/>
          <w:highlight w:val="none"/>
          <w:u w:val="none"/>
        </w:rPr>
        <w:t>C.1</w:t>
      </w:r>
      <w:r>
        <w:rPr>
          <w:highlight w:val="none"/>
          <w:u w:val="none"/>
        </w:rPr>
        <w:t xml:space="preserve">  </w:t>
      </w:r>
      <w:r>
        <w:rPr>
          <w:rFonts w:hint="eastAsia" w:ascii="黑体" w:eastAsia="黑体"/>
          <w:kern w:val="0"/>
          <w:szCs w:val="21"/>
          <w:highlight w:val="none"/>
          <w:u w:val="none"/>
        </w:rPr>
        <w:t>中华人民共和国残疾评定表</w:t>
      </w:r>
      <w:r>
        <w:rPr>
          <w:rFonts w:hint="eastAsia" w:asciiTheme="minorEastAsia" w:hAnsiTheme="minorEastAsia" w:eastAsiaTheme="minorEastAsia"/>
          <w:kern w:val="0"/>
          <w:szCs w:val="21"/>
          <w:highlight w:val="none"/>
          <w:u w:val="none"/>
        </w:rPr>
        <w:t>（续）</w:t>
      </w:r>
    </w:p>
    <w:tbl>
      <w:tblPr>
        <w:tblStyle w:val="88"/>
        <w:tblW w:w="10015" w:type="dxa"/>
        <w:jc w:val="center"/>
        <w:tblLayout w:type="fixed"/>
        <w:tblCellMar>
          <w:top w:w="0" w:type="dxa"/>
          <w:left w:w="108" w:type="dxa"/>
          <w:bottom w:w="0" w:type="dxa"/>
          <w:right w:w="108" w:type="dxa"/>
        </w:tblCellMar>
      </w:tblPr>
      <w:tblGrid>
        <w:gridCol w:w="731"/>
        <w:gridCol w:w="967"/>
        <w:gridCol w:w="203"/>
        <w:gridCol w:w="2328"/>
        <w:gridCol w:w="364"/>
        <w:gridCol w:w="264"/>
        <w:gridCol w:w="1532"/>
        <w:gridCol w:w="184"/>
        <w:gridCol w:w="1818"/>
        <w:gridCol w:w="1624"/>
      </w:tblGrid>
      <w:tr>
        <w:trPr>
          <w:trHeight w:val="1395" w:hRule="atLeast"/>
          <w:jc w:val="center"/>
        </w:trPr>
        <w:tc>
          <w:tcPr>
            <w:tcW w:w="731" w:type="dxa"/>
            <w:tcBorders>
              <w:top w:val="single" w:color="000000" w:sz="4" w:space="0"/>
              <w:left w:val="single" w:color="000000" w:sz="4" w:space="0"/>
              <w:bottom w:val="single" w:color="000000" w:sz="4" w:space="0"/>
              <w:right w:val="single" w:color="000000" w:sz="4" w:space="0"/>
            </w:tcBorders>
            <w:shd w:val="clear" w:color="auto" w:fill="auto"/>
            <w:tcMar>
              <w:top w:w="0" w:type="dxa"/>
              <w:left w:w="57" w:type="dxa"/>
              <w:bottom w:w="0" w:type="dxa"/>
              <w:right w:w="0" w:type="dxa"/>
            </w:tcMar>
            <w:vAlign w:val="center"/>
          </w:tcPr>
          <w:p>
            <w:pPr>
              <w:adjustRightInd w:val="0"/>
              <w:snapToGrid w:val="0"/>
              <w:spacing w:line="400" w:lineRule="exact"/>
              <w:jc w:val="center"/>
              <w:rPr>
                <w:rFonts w:ascii="宋体" w:hAnsi="宋体"/>
                <w:color w:val="000000"/>
                <w:sz w:val="18"/>
                <w:szCs w:val="18"/>
                <w:highlight w:val="none"/>
                <w:u w:val="none"/>
              </w:rPr>
            </w:pPr>
          </w:p>
        </w:tc>
        <w:tc>
          <w:tcPr>
            <w:tcW w:w="4126" w:type="dxa"/>
            <w:gridSpan w:val="5"/>
            <w:tcBorders>
              <w:top w:val="single" w:color="000000" w:sz="4" w:space="0"/>
              <w:left w:val="single" w:color="000000" w:sz="4" w:space="0"/>
              <w:bottom w:val="single" w:color="000000" w:sz="4" w:space="0"/>
              <w:right w:val="single" w:color="000000" w:sz="4" w:space="0"/>
            </w:tcBorders>
            <w:shd w:val="clear" w:color="auto" w:fill="auto"/>
            <w:tcMar>
              <w:top w:w="0" w:type="dxa"/>
              <w:left w:w="57" w:type="dxa"/>
              <w:bottom w:w="0" w:type="dxa"/>
              <w:right w:w="0" w:type="dxa"/>
            </w:tcMar>
            <w:vAlign w:val="center"/>
          </w:tcPr>
          <w:p>
            <w:pPr>
              <w:adjustRightInd w:val="0"/>
              <w:snapToGrid w:val="0"/>
              <w:spacing w:line="400" w:lineRule="exact"/>
              <w:rPr>
                <w:rFonts w:ascii="宋体" w:hAnsi="宋体"/>
                <w:color w:val="000000"/>
                <w:sz w:val="18"/>
                <w:szCs w:val="18"/>
                <w:highlight w:val="none"/>
                <w:u w:val="none"/>
              </w:rPr>
            </w:pPr>
            <w:r>
              <w:rPr>
                <w:rFonts w:hint="eastAsia" w:ascii="宋体" w:hAnsi="宋体"/>
                <w:b/>
                <w:color w:val="000000"/>
                <w:sz w:val="18"/>
                <w:szCs w:val="18"/>
                <w:highlight w:val="none"/>
                <w:u w:val="none"/>
              </w:rPr>
              <w:t>本底噪音：</w:t>
            </w:r>
            <w:r>
              <w:rPr>
                <w:rFonts w:hint="eastAsia" w:ascii="宋体" w:hAnsi="宋体"/>
                <w:color w:val="000000"/>
                <w:sz w:val="18"/>
                <w:szCs w:val="18"/>
                <w:highlight w:val="none"/>
                <w:u w:val="none"/>
              </w:rPr>
              <w:t xml:space="preserve">            </w:t>
            </w:r>
            <w:r>
              <w:rPr>
                <w:rFonts w:hint="eastAsia" w:ascii="宋体" w:hAnsi="宋体"/>
                <w:color w:val="000000"/>
                <w:sz w:val="18"/>
                <w:szCs w:val="18"/>
                <w:highlight w:val="none"/>
                <w:u w:val="none"/>
              </w:rPr>
              <w:t>dB（A）</w:t>
            </w:r>
          </w:p>
        </w:tc>
        <w:tc>
          <w:tcPr>
            <w:tcW w:w="5158" w:type="dxa"/>
            <w:gridSpan w:val="4"/>
            <w:tcBorders>
              <w:top w:val="single" w:color="000000" w:sz="4" w:space="0"/>
              <w:left w:val="single" w:color="000000" w:sz="4" w:space="0"/>
              <w:bottom w:val="single" w:color="000000" w:sz="4" w:space="0"/>
              <w:right w:val="single" w:color="000000" w:sz="4" w:space="0"/>
            </w:tcBorders>
            <w:shd w:val="clear" w:color="auto" w:fill="auto"/>
            <w:tcMar>
              <w:top w:w="0" w:type="dxa"/>
              <w:left w:w="57" w:type="dxa"/>
              <w:bottom w:w="0" w:type="dxa"/>
              <w:right w:w="0" w:type="dxa"/>
            </w:tcMar>
            <w:vAlign w:val="center"/>
          </w:tcPr>
          <w:p>
            <w:pPr>
              <w:adjustRightInd w:val="0"/>
              <w:snapToGrid w:val="0"/>
              <w:spacing w:line="400" w:lineRule="exact"/>
              <w:rPr>
                <w:rFonts w:ascii="宋体" w:hAnsi="宋体"/>
                <w:color w:val="000000"/>
                <w:sz w:val="18"/>
                <w:szCs w:val="18"/>
                <w:highlight w:val="none"/>
                <w:u w:val="none"/>
              </w:rPr>
            </w:pPr>
          </w:p>
        </w:tc>
      </w:tr>
      <w:tr>
        <w:trPr>
          <w:trHeight w:val="2794" w:hRule="atLeast"/>
          <w:jc w:val="center"/>
        </w:trPr>
        <w:tc>
          <w:tcPr>
            <w:tcW w:w="731" w:type="dxa"/>
            <w:vMerge w:val="restart"/>
            <w:tcBorders>
              <w:top w:val="single" w:color="000000" w:sz="4" w:space="0"/>
              <w:left w:val="single" w:color="000000" w:sz="4" w:space="0"/>
              <w:bottom w:val="single" w:color="000000" w:sz="4" w:space="0"/>
              <w:right w:val="single" w:color="000000" w:sz="4" w:space="0"/>
            </w:tcBorders>
            <w:shd w:val="clear" w:color="auto" w:fill="auto"/>
            <w:tcMar>
              <w:top w:w="0" w:type="dxa"/>
              <w:left w:w="57" w:type="dxa"/>
              <w:bottom w:w="0" w:type="dxa"/>
              <w:right w:w="0" w:type="dxa"/>
            </w:tcMar>
            <w:vAlign w:val="center"/>
          </w:tcPr>
          <w:p>
            <w:pPr>
              <w:adjustRightInd w:val="0"/>
              <w:snapToGrid w:val="0"/>
              <w:spacing w:line="400" w:lineRule="exact"/>
              <w:jc w:val="center"/>
              <w:rPr>
                <w:rFonts w:ascii="宋体" w:hAnsi="宋体"/>
                <w:color w:val="000000"/>
                <w:sz w:val="18"/>
                <w:szCs w:val="18"/>
                <w:highlight w:val="none"/>
                <w:u w:val="none"/>
              </w:rPr>
            </w:pPr>
            <w:r>
              <w:rPr>
                <w:rFonts w:hint="eastAsia" w:ascii="宋体" w:hAnsi="宋体"/>
                <w:color w:val="000000"/>
                <w:sz w:val="18"/>
                <w:szCs w:val="18"/>
                <w:highlight w:val="none"/>
                <w:u w:val="none"/>
              </w:rPr>
              <w:t>3.言语</w:t>
            </w:r>
          </w:p>
          <w:p>
            <w:pPr>
              <w:adjustRightInd w:val="0"/>
              <w:snapToGrid w:val="0"/>
              <w:spacing w:line="400" w:lineRule="exact"/>
              <w:jc w:val="center"/>
              <w:rPr>
                <w:rFonts w:ascii="宋体" w:hAnsi="宋体"/>
                <w:sz w:val="18"/>
                <w:szCs w:val="18"/>
                <w:highlight w:val="none"/>
                <w:u w:val="none"/>
              </w:rPr>
            </w:pPr>
            <w:r>
              <w:rPr>
                <w:rFonts w:hint="eastAsia" w:ascii="宋体" w:hAnsi="宋体"/>
                <w:color w:val="000000"/>
                <w:sz w:val="18"/>
                <w:szCs w:val="18"/>
                <w:highlight w:val="none"/>
                <w:u w:val="none"/>
              </w:rPr>
              <w:t>残疾</w:t>
            </w:r>
          </w:p>
        </w:tc>
        <w:tc>
          <w:tcPr>
            <w:tcW w:w="967" w:type="dxa"/>
            <w:tcBorders>
              <w:top w:val="single" w:color="000000" w:sz="4" w:space="0"/>
              <w:left w:val="single" w:color="000000" w:sz="4" w:space="0"/>
              <w:bottom w:val="single" w:color="000000" w:sz="4" w:space="0"/>
              <w:right w:val="single" w:color="auto" w:sz="4" w:space="0"/>
            </w:tcBorders>
            <w:shd w:val="clear" w:color="auto" w:fill="auto"/>
            <w:tcMar>
              <w:top w:w="0" w:type="dxa"/>
              <w:left w:w="57" w:type="dxa"/>
              <w:bottom w:w="0" w:type="dxa"/>
              <w:right w:w="0" w:type="dxa"/>
            </w:tcMar>
            <w:vAlign w:val="center"/>
          </w:tcPr>
          <w:p>
            <w:pPr>
              <w:adjustRightInd w:val="0"/>
              <w:snapToGrid w:val="0"/>
              <w:spacing w:line="400" w:lineRule="exact"/>
              <w:jc w:val="center"/>
              <w:rPr>
                <w:rFonts w:ascii="宋体" w:hAnsi="宋体"/>
                <w:color w:val="000000"/>
                <w:sz w:val="18"/>
                <w:szCs w:val="18"/>
                <w:highlight w:val="none"/>
                <w:u w:val="none"/>
              </w:rPr>
            </w:pPr>
            <w:r>
              <w:rPr>
                <w:rFonts w:hint="eastAsia" w:ascii="宋体" w:hAnsi="宋体"/>
                <w:color w:val="000000"/>
                <w:sz w:val="18"/>
                <w:szCs w:val="18"/>
                <w:highlight w:val="none"/>
                <w:u w:val="none"/>
              </w:rPr>
              <w:t>1. 一级</w:t>
            </w:r>
          </w:p>
          <w:p>
            <w:pPr>
              <w:adjustRightInd w:val="0"/>
              <w:snapToGrid w:val="0"/>
              <w:spacing w:line="400" w:lineRule="exact"/>
              <w:jc w:val="center"/>
              <w:rPr>
                <w:rFonts w:ascii="宋体" w:hAnsi="宋体"/>
                <w:color w:val="000000"/>
                <w:sz w:val="18"/>
                <w:szCs w:val="18"/>
                <w:highlight w:val="none"/>
                <w:u w:val="none"/>
              </w:rPr>
            </w:pPr>
            <w:r>
              <w:rPr>
                <w:rFonts w:hint="eastAsia" w:ascii="宋体" w:hAnsi="宋体"/>
                <w:color w:val="000000"/>
                <w:sz w:val="18"/>
                <w:szCs w:val="18"/>
                <w:highlight w:val="none"/>
                <w:u w:val="none"/>
              </w:rPr>
              <w:t>2. 二级</w:t>
            </w:r>
          </w:p>
          <w:p>
            <w:pPr>
              <w:adjustRightInd w:val="0"/>
              <w:snapToGrid w:val="0"/>
              <w:spacing w:line="400" w:lineRule="exact"/>
              <w:jc w:val="center"/>
              <w:rPr>
                <w:rFonts w:ascii="宋体" w:hAnsi="宋体"/>
                <w:color w:val="000000"/>
                <w:sz w:val="18"/>
                <w:szCs w:val="18"/>
                <w:highlight w:val="none"/>
                <w:u w:val="none"/>
              </w:rPr>
            </w:pPr>
            <w:r>
              <w:rPr>
                <w:rFonts w:hint="eastAsia" w:ascii="宋体" w:hAnsi="宋体"/>
                <w:color w:val="000000"/>
                <w:sz w:val="18"/>
                <w:szCs w:val="18"/>
                <w:highlight w:val="none"/>
                <w:u w:val="none"/>
              </w:rPr>
              <w:t>3. 三级</w:t>
            </w:r>
          </w:p>
          <w:p>
            <w:pPr>
              <w:adjustRightInd w:val="0"/>
              <w:snapToGrid w:val="0"/>
              <w:spacing w:line="400" w:lineRule="exact"/>
              <w:jc w:val="center"/>
              <w:rPr>
                <w:rFonts w:ascii="宋体" w:hAnsi="宋体"/>
                <w:color w:val="000000"/>
                <w:sz w:val="18"/>
                <w:szCs w:val="18"/>
                <w:highlight w:val="none"/>
                <w:u w:val="none"/>
              </w:rPr>
            </w:pPr>
            <w:r>
              <w:rPr>
                <w:rFonts w:hint="eastAsia" w:ascii="宋体" w:hAnsi="宋体"/>
                <w:color w:val="000000"/>
                <w:sz w:val="18"/>
                <w:szCs w:val="18"/>
                <w:highlight w:val="none"/>
                <w:u w:val="none"/>
              </w:rPr>
              <w:t>4. 四级</w:t>
            </w:r>
          </w:p>
        </w:tc>
        <w:tc>
          <w:tcPr>
            <w:tcW w:w="2531" w:type="dxa"/>
            <w:gridSpan w:val="2"/>
            <w:tcBorders>
              <w:top w:val="single" w:color="auto" w:sz="4" w:space="0"/>
              <w:left w:val="single" w:color="auto" w:sz="4" w:space="0"/>
              <w:bottom w:val="single" w:color="auto" w:sz="4" w:space="0"/>
            </w:tcBorders>
            <w:shd w:val="clear" w:color="auto" w:fill="auto"/>
            <w:tcMar>
              <w:top w:w="0" w:type="dxa"/>
              <w:left w:w="57" w:type="dxa"/>
              <w:bottom w:w="0" w:type="dxa"/>
              <w:right w:w="0" w:type="dxa"/>
            </w:tcMar>
          </w:tcPr>
          <w:p>
            <w:pPr>
              <w:adjustRightInd w:val="0"/>
              <w:snapToGrid w:val="0"/>
              <w:spacing w:line="100" w:lineRule="exact"/>
              <w:rPr>
                <w:rFonts w:ascii="宋体" w:hAnsi="宋体"/>
                <w:color w:val="000000"/>
                <w:sz w:val="18"/>
                <w:szCs w:val="18"/>
                <w:highlight w:val="none"/>
                <w:u w:val="none"/>
              </w:rPr>
            </w:pPr>
          </w:p>
          <w:p>
            <w:pPr>
              <w:adjustRightInd w:val="0"/>
              <w:snapToGrid w:val="0"/>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1. 唐氏综合症</w:t>
            </w:r>
          </w:p>
          <w:p>
            <w:pPr>
              <w:adjustRightInd w:val="0"/>
              <w:snapToGrid w:val="0"/>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2. 脑性瘫痪</w:t>
            </w:r>
          </w:p>
          <w:p>
            <w:pPr>
              <w:adjustRightInd w:val="0"/>
              <w:snapToGrid w:val="0"/>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3. 新生儿病理性黄疸</w:t>
            </w:r>
          </w:p>
          <w:p>
            <w:pPr>
              <w:adjustRightInd w:val="0"/>
              <w:snapToGrid w:val="0"/>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4. 早产、低体重和过期产</w:t>
            </w:r>
          </w:p>
          <w:p>
            <w:pPr>
              <w:adjustRightInd w:val="0"/>
              <w:snapToGrid w:val="0"/>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5. 腭裂</w:t>
            </w:r>
          </w:p>
          <w:p>
            <w:pPr>
              <w:adjustRightInd w:val="0"/>
              <w:snapToGrid w:val="0"/>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6. 智力低下</w:t>
            </w:r>
          </w:p>
        </w:tc>
        <w:tc>
          <w:tcPr>
            <w:tcW w:w="2160" w:type="dxa"/>
            <w:gridSpan w:val="3"/>
            <w:tcBorders>
              <w:top w:val="single" w:color="auto" w:sz="4" w:space="0"/>
              <w:bottom w:val="single" w:color="auto" w:sz="4" w:space="0"/>
            </w:tcBorders>
            <w:shd w:val="clear" w:color="auto" w:fill="auto"/>
            <w:tcMar>
              <w:top w:w="0" w:type="dxa"/>
              <w:left w:w="57" w:type="dxa"/>
              <w:bottom w:w="0" w:type="dxa"/>
              <w:right w:w="0" w:type="dxa"/>
            </w:tcMar>
          </w:tcPr>
          <w:p>
            <w:pPr>
              <w:adjustRightInd w:val="0"/>
              <w:snapToGrid w:val="0"/>
              <w:spacing w:line="100" w:lineRule="exact"/>
              <w:rPr>
                <w:rFonts w:ascii="宋体" w:hAnsi="宋体"/>
                <w:color w:val="000000"/>
                <w:sz w:val="18"/>
                <w:szCs w:val="18"/>
                <w:highlight w:val="none"/>
                <w:u w:val="none"/>
              </w:rPr>
            </w:pPr>
          </w:p>
          <w:p>
            <w:pPr>
              <w:adjustRightInd w:val="0"/>
              <w:snapToGrid w:val="0"/>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7. 脑梗死</w:t>
            </w:r>
          </w:p>
          <w:p>
            <w:pPr>
              <w:adjustRightInd w:val="0"/>
              <w:snapToGrid w:val="0"/>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8. 脑出血</w:t>
            </w:r>
          </w:p>
          <w:p>
            <w:pPr>
              <w:adjustRightInd w:val="0"/>
              <w:snapToGrid w:val="0"/>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9. 脑炎</w:t>
            </w:r>
          </w:p>
          <w:p>
            <w:pPr>
              <w:adjustRightInd w:val="0"/>
              <w:snapToGrid w:val="0"/>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10. 脑囊虫病</w:t>
            </w:r>
          </w:p>
          <w:p>
            <w:pPr>
              <w:adjustRightInd w:val="0"/>
              <w:snapToGrid w:val="0"/>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11. 喉、舌疾病术后</w:t>
            </w:r>
          </w:p>
          <w:p>
            <w:pPr>
              <w:adjustRightInd w:val="0"/>
              <w:snapToGrid w:val="0"/>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12. 听力障碍</w:t>
            </w:r>
          </w:p>
        </w:tc>
        <w:tc>
          <w:tcPr>
            <w:tcW w:w="2002" w:type="dxa"/>
            <w:gridSpan w:val="2"/>
            <w:tcBorders>
              <w:top w:val="single" w:color="auto" w:sz="4" w:space="0"/>
              <w:bottom w:val="single" w:color="auto" w:sz="4" w:space="0"/>
            </w:tcBorders>
            <w:shd w:val="clear" w:color="auto" w:fill="auto"/>
            <w:tcMar>
              <w:top w:w="0" w:type="dxa"/>
              <w:left w:w="57" w:type="dxa"/>
              <w:bottom w:w="0" w:type="dxa"/>
              <w:right w:w="0" w:type="dxa"/>
            </w:tcMar>
          </w:tcPr>
          <w:p>
            <w:pPr>
              <w:adjustRightInd w:val="0"/>
              <w:snapToGrid w:val="0"/>
              <w:spacing w:line="100" w:lineRule="exact"/>
              <w:rPr>
                <w:rFonts w:ascii="宋体" w:hAnsi="宋体"/>
                <w:color w:val="000000"/>
                <w:sz w:val="18"/>
                <w:szCs w:val="18"/>
                <w:highlight w:val="none"/>
                <w:u w:val="none"/>
              </w:rPr>
            </w:pPr>
          </w:p>
          <w:p>
            <w:pPr>
              <w:adjustRightInd w:val="0"/>
              <w:snapToGrid w:val="0"/>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13. 帕金森氏病</w:t>
            </w:r>
          </w:p>
          <w:p>
            <w:pPr>
              <w:adjustRightInd w:val="0"/>
              <w:snapToGrid w:val="0"/>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14. 多发性硬化</w:t>
            </w:r>
          </w:p>
          <w:p>
            <w:pPr>
              <w:adjustRightInd w:val="0"/>
              <w:snapToGrid w:val="0"/>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15. 脊髓侧索硬化</w:t>
            </w:r>
          </w:p>
          <w:p>
            <w:pPr>
              <w:adjustRightInd w:val="0"/>
              <w:snapToGrid w:val="0"/>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16. 脑外伤</w:t>
            </w:r>
          </w:p>
          <w:p>
            <w:pPr>
              <w:adjustRightInd w:val="0"/>
              <w:snapToGrid w:val="0"/>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17. 产伤</w:t>
            </w:r>
          </w:p>
          <w:p>
            <w:pPr>
              <w:adjustRightInd w:val="0"/>
              <w:snapToGrid w:val="0"/>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18. 孤独症</w:t>
            </w:r>
          </w:p>
        </w:tc>
        <w:tc>
          <w:tcPr>
            <w:tcW w:w="1624" w:type="dxa"/>
            <w:tcBorders>
              <w:top w:val="single" w:color="auto" w:sz="4" w:space="0"/>
              <w:bottom w:val="single" w:color="auto" w:sz="4" w:space="0"/>
              <w:right w:val="single" w:color="auto" w:sz="4" w:space="0"/>
            </w:tcBorders>
            <w:shd w:val="clear" w:color="auto" w:fill="auto"/>
            <w:tcMar>
              <w:top w:w="0" w:type="dxa"/>
              <w:left w:w="57" w:type="dxa"/>
              <w:bottom w:w="0" w:type="dxa"/>
              <w:right w:w="0" w:type="dxa"/>
            </w:tcMar>
          </w:tcPr>
          <w:p>
            <w:pPr>
              <w:adjustRightInd w:val="0"/>
              <w:snapToGrid w:val="0"/>
              <w:spacing w:line="100" w:lineRule="exact"/>
              <w:rPr>
                <w:rFonts w:ascii="宋体" w:hAnsi="宋体"/>
                <w:color w:val="000000"/>
                <w:sz w:val="18"/>
                <w:szCs w:val="18"/>
                <w:highlight w:val="none"/>
                <w:u w:val="none"/>
              </w:rPr>
            </w:pPr>
          </w:p>
          <w:p>
            <w:pPr>
              <w:adjustRightInd w:val="0"/>
              <w:snapToGrid w:val="0"/>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19. 癫痫</w:t>
            </w:r>
          </w:p>
          <w:p>
            <w:pPr>
              <w:adjustRightInd w:val="0"/>
              <w:snapToGrid w:val="0"/>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20. CO中毒</w:t>
            </w:r>
          </w:p>
          <w:p>
            <w:pPr>
              <w:adjustRightInd w:val="0"/>
              <w:snapToGrid w:val="0"/>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21. 其他</w:t>
            </w:r>
          </w:p>
          <w:p>
            <w:pPr>
              <w:adjustRightInd w:val="0"/>
              <w:snapToGrid w:val="0"/>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22. 原因不明</w:t>
            </w:r>
          </w:p>
        </w:tc>
      </w:tr>
      <w:tr>
        <w:trPr>
          <w:trHeight w:val="3565" w:hRule="atLeast"/>
          <w:jc w:val="center"/>
        </w:trPr>
        <w:tc>
          <w:tcPr>
            <w:tcW w:w="731" w:type="dxa"/>
            <w:vMerge w:val="continue"/>
            <w:tcBorders>
              <w:top w:val="single" w:color="000000" w:sz="4" w:space="0"/>
              <w:left w:val="single" w:color="000000" w:sz="4" w:space="0"/>
              <w:bottom w:val="single" w:color="000000" w:sz="4" w:space="0"/>
              <w:right w:val="single" w:color="000000" w:sz="4" w:space="0"/>
            </w:tcBorders>
            <w:shd w:val="clear" w:color="auto" w:fill="auto"/>
            <w:tcMar>
              <w:top w:w="0" w:type="dxa"/>
              <w:left w:w="57" w:type="dxa"/>
              <w:bottom w:w="0" w:type="dxa"/>
              <w:right w:w="0" w:type="dxa"/>
            </w:tcMar>
            <w:vAlign w:val="center"/>
          </w:tcPr>
          <w:p>
            <w:pPr>
              <w:adjustRightInd w:val="0"/>
              <w:snapToGrid w:val="0"/>
              <w:spacing w:line="400" w:lineRule="exact"/>
              <w:rPr>
                <w:rFonts w:ascii="宋体" w:hAnsi="宋体"/>
                <w:sz w:val="18"/>
                <w:szCs w:val="18"/>
                <w:highlight w:val="none"/>
                <w:u w:val="none"/>
              </w:rPr>
            </w:pPr>
          </w:p>
        </w:tc>
        <w:tc>
          <w:tcPr>
            <w:tcW w:w="9284" w:type="dxa"/>
            <w:gridSpan w:val="9"/>
            <w:tcBorders>
              <w:top w:val="single" w:color="000000" w:sz="4" w:space="0"/>
              <w:left w:val="single" w:color="000000" w:sz="4" w:space="0"/>
              <w:bottom w:val="single" w:color="000000" w:sz="4" w:space="0"/>
              <w:right w:val="single" w:color="000000" w:sz="4" w:space="0"/>
            </w:tcBorders>
            <w:shd w:val="clear" w:color="auto" w:fill="auto"/>
            <w:tcMar>
              <w:top w:w="0" w:type="dxa"/>
              <w:left w:w="57" w:type="dxa"/>
              <w:bottom w:w="0" w:type="dxa"/>
              <w:right w:w="0" w:type="dxa"/>
            </w:tcMar>
          </w:tcPr>
          <w:p>
            <w:pPr>
              <w:adjustRightInd w:val="0"/>
              <w:snapToGrid w:val="0"/>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 xml:space="preserve">障碍类别：      </w:t>
            </w:r>
          </w:p>
          <w:p>
            <w:pPr>
              <w:adjustRightInd w:val="0"/>
              <w:snapToGrid w:val="0"/>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 xml:space="preserve">1. 失语  2. 运动性构音障碍   3. 器官结构异常所致的构音障碍   4. 发声障碍 </w:t>
            </w:r>
          </w:p>
          <w:p>
            <w:pPr>
              <w:adjustRightInd w:val="0"/>
              <w:snapToGrid w:val="0"/>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5. 儿童言语发育迟滞   6. 听力障碍所致的语言障碍   7. 口吃</w:t>
            </w:r>
          </w:p>
          <w:p>
            <w:pPr>
              <w:adjustRightInd w:val="0"/>
              <w:snapToGrid w:val="0"/>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语音清晰度：    1. ≤ 10%   2. ≤ 25%   3. ≤ 45%   4. ≤ 65%</w:t>
            </w:r>
          </w:p>
          <w:p>
            <w:pPr>
              <w:adjustRightInd w:val="0"/>
              <w:snapToGrid w:val="0"/>
              <w:spacing w:line="400" w:lineRule="exact"/>
              <w:rPr>
                <w:rFonts w:ascii="宋体" w:hAnsi="宋体"/>
                <w:color w:val="000000"/>
                <w:sz w:val="18"/>
                <w:szCs w:val="18"/>
                <w:highlight w:val="none"/>
                <w:u w:val="none"/>
              </w:rPr>
            </w:pPr>
          </w:p>
          <w:p>
            <w:pPr>
              <w:adjustRightInd w:val="0"/>
              <w:snapToGrid w:val="0"/>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言语能力：</w:t>
            </w:r>
          </w:p>
          <w:p>
            <w:pPr>
              <w:adjustRightInd w:val="0"/>
              <w:snapToGrid w:val="0"/>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1. 不会说话或虽能说，说不出   2. 只会说几个单词或连贯说话很困难   3. 只会讲少数短句短语或连贯说话困难    4. 初步对话，词少，不流畅    5. 基本上能交谈，不太清楚   6. 说话正常，声调尚佳   7. 其他</w:t>
            </w:r>
          </w:p>
        </w:tc>
      </w:tr>
      <w:tr>
        <w:trPr>
          <w:trHeight w:val="397" w:hRule="atLeast"/>
          <w:jc w:val="center"/>
        </w:trPr>
        <w:tc>
          <w:tcPr>
            <w:tcW w:w="731" w:type="dxa"/>
            <w:tcBorders>
              <w:top w:val="single" w:color="000000" w:sz="4" w:space="0"/>
              <w:left w:val="single" w:color="000000" w:sz="4" w:space="0"/>
              <w:bottom w:val="single" w:color="000000" w:sz="4" w:space="0"/>
              <w:right w:val="single" w:color="000000" w:sz="4" w:space="0"/>
            </w:tcBorders>
            <w:shd w:val="clear" w:color="auto" w:fill="auto"/>
            <w:tcMar>
              <w:top w:w="0" w:type="dxa"/>
              <w:left w:w="57" w:type="dxa"/>
              <w:bottom w:w="0" w:type="dxa"/>
              <w:right w:w="0" w:type="dxa"/>
            </w:tcMar>
            <w:vAlign w:val="center"/>
          </w:tcPr>
          <w:p>
            <w:pPr>
              <w:adjustRightInd w:val="0"/>
              <w:snapToGrid w:val="0"/>
              <w:spacing w:line="400" w:lineRule="exact"/>
              <w:jc w:val="center"/>
              <w:rPr>
                <w:rFonts w:ascii="宋体" w:hAnsi="宋体"/>
                <w:color w:val="000000"/>
                <w:spacing w:val="-8"/>
                <w:sz w:val="18"/>
                <w:szCs w:val="18"/>
                <w:highlight w:val="none"/>
                <w:u w:val="none"/>
              </w:rPr>
            </w:pPr>
            <w:r>
              <w:rPr>
                <w:rFonts w:hint="eastAsia" w:ascii="宋体" w:hAnsi="宋体"/>
                <w:color w:val="000000"/>
                <w:spacing w:val="-8"/>
                <w:sz w:val="18"/>
                <w:szCs w:val="18"/>
                <w:highlight w:val="none"/>
                <w:u w:val="none"/>
              </w:rPr>
              <w:t>4.肢体</w:t>
            </w:r>
          </w:p>
          <w:p>
            <w:pPr>
              <w:adjustRightInd w:val="0"/>
              <w:snapToGrid w:val="0"/>
              <w:spacing w:line="400" w:lineRule="exact"/>
              <w:rPr>
                <w:rFonts w:ascii="宋体" w:hAnsi="宋体"/>
                <w:sz w:val="18"/>
                <w:szCs w:val="18"/>
                <w:highlight w:val="none"/>
                <w:u w:val="none"/>
              </w:rPr>
            </w:pPr>
            <w:r>
              <w:rPr>
                <w:rFonts w:hint="eastAsia" w:ascii="宋体" w:hAnsi="宋体"/>
                <w:color w:val="000000"/>
                <w:spacing w:val="-8"/>
                <w:sz w:val="18"/>
                <w:szCs w:val="18"/>
                <w:highlight w:val="none"/>
                <w:u w:val="none"/>
              </w:rPr>
              <w:t>残疾</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tcMar>
              <w:top w:w="0" w:type="dxa"/>
              <w:left w:w="57" w:type="dxa"/>
              <w:bottom w:w="0" w:type="dxa"/>
              <w:right w:w="0" w:type="dxa"/>
            </w:tcMar>
            <w:vAlign w:val="center"/>
          </w:tcPr>
          <w:p>
            <w:pPr>
              <w:spacing w:line="400" w:lineRule="exact"/>
              <w:jc w:val="center"/>
              <w:rPr>
                <w:rFonts w:ascii="宋体" w:hAnsi="宋体"/>
                <w:color w:val="000000"/>
                <w:sz w:val="18"/>
                <w:szCs w:val="18"/>
                <w:highlight w:val="none"/>
                <w:u w:val="none"/>
              </w:rPr>
            </w:pPr>
            <w:r>
              <w:rPr>
                <w:rFonts w:hint="eastAsia" w:ascii="宋体" w:hAnsi="宋体"/>
                <w:color w:val="000000"/>
                <w:sz w:val="18"/>
                <w:szCs w:val="18"/>
                <w:highlight w:val="none"/>
                <w:u w:val="none"/>
              </w:rPr>
              <w:t>1. 一级</w:t>
            </w:r>
          </w:p>
          <w:p>
            <w:pPr>
              <w:spacing w:line="400" w:lineRule="exact"/>
              <w:jc w:val="center"/>
              <w:rPr>
                <w:rFonts w:ascii="宋体" w:hAnsi="宋体"/>
                <w:color w:val="000000"/>
                <w:sz w:val="18"/>
                <w:szCs w:val="18"/>
                <w:highlight w:val="none"/>
                <w:u w:val="none"/>
              </w:rPr>
            </w:pPr>
            <w:r>
              <w:rPr>
                <w:rFonts w:hint="eastAsia" w:ascii="宋体" w:hAnsi="宋体"/>
                <w:color w:val="000000"/>
                <w:sz w:val="18"/>
                <w:szCs w:val="18"/>
                <w:highlight w:val="none"/>
                <w:u w:val="none"/>
              </w:rPr>
              <w:t>2. 二级</w:t>
            </w:r>
          </w:p>
          <w:p>
            <w:pPr>
              <w:spacing w:line="400" w:lineRule="exact"/>
              <w:jc w:val="center"/>
              <w:rPr>
                <w:rFonts w:ascii="宋体" w:hAnsi="宋体"/>
                <w:color w:val="000000"/>
                <w:sz w:val="18"/>
                <w:szCs w:val="18"/>
                <w:highlight w:val="none"/>
                <w:u w:val="none"/>
              </w:rPr>
            </w:pPr>
            <w:r>
              <w:rPr>
                <w:rFonts w:hint="eastAsia" w:ascii="宋体" w:hAnsi="宋体"/>
                <w:color w:val="000000"/>
                <w:sz w:val="18"/>
                <w:szCs w:val="18"/>
                <w:highlight w:val="none"/>
                <w:u w:val="none"/>
              </w:rPr>
              <w:t>3. 三级</w:t>
            </w:r>
          </w:p>
          <w:p>
            <w:pPr>
              <w:adjustRightInd w:val="0"/>
              <w:snapToGrid w:val="0"/>
              <w:spacing w:line="400" w:lineRule="exact"/>
              <w:jc w:val="center"/>
              <w:rPr>
                <w:rFonts w:ascii="宋体" w:hAnsi="宋体"/>
                <w:color w:val="000000"/>
                <w:sz w:val="18"/>
                <w:szCs w:val="18"/>
                <w:highlight w:val="none"/>
                <w:u w:val="none"/>
              </w:rPr>
            </w:pPr>
            <w:r>
              <w:rPr>
                <w:rFonts w:hint="eastAsia" w:ascii="宋体" w:hAnsi="宋体"/>
                <w:color w:val="000000"/>
                <w:sz w:val="18"/>
                <w:szCs w:val="18"/>
                <w:highlight w:val="none"/>
                <w:u w:val="none"/>
              </w:rPr>
              <w:t>4. 四级</w:t>
            </w:r>
          </w:p>
        </w:tc>
        <w:tc>
          <w:tcPr>
            <w:tcW w:w="2692" w:type="dxa"/>
            <w:gridSpan w:val="2"/>
            <w:tcBorders>
              <w:top w:val="single" w:color="000000" w:sz="4" w:space="0"/>
              <w:left w:val="single" w:color="000000" w:sz="4" w:space="0"/>
              <w:bottom w:val="single" w:color="000000" w:sz="4" w:space="0"/>
              <w:right w:val="single" w:color="000000" w:sz="4" w:space="0"/>
            </w:tcBorders>
            <w:shd w:val="clear" w:color="auto" w:fill="auto"/>
          </w:tcPr>
          <w:p>
            <w:pPr>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 xml:space="preserve">1. 脑性瘫痪 </w:t>
            </w:r>
          </w:p>
          <w:p>
            <w:pPr>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2. 发育畸形</w:t>
            </w:r>
          </w:p>
          <w:p>
            <w:pPr>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3. 侏儒症</w:t>
            </w:r>
          </w:p>
          <w:p>
            <w:pPr>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4. 其他先天性或发育障碍</w:t>
            </w:r>
          </w:p>
          <w:p>
            <w:pPr>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5. 脊髓灰质炎</w:t>
            </w:r>
          </w:p>
          <w:p>
            <w:pPr>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6. 脑血管疾病</w:t>
            </w:r>
          </w:p>
        </w:tc>
        <w:tc>
          <w:tcPr>
            <w:tcW w:w="1980" w:type="dxa"/>
            <w:gridSpan w:val="3"/>
            <w:tcBorders>
              <w:top w:val="single" w:color="000000" w:sz="4" w:space="0"/>
              <w:left w:val="single" w:color="000000" w:sz="4" w:space="0"/>
              <w:bottom w:val="single" w:color="000000" w:sz="4" w:space="0"/>
              <w:right w:val="single" w:color="000000" w:sz="4" w:space="0"/>
            </w:tcBorders>
            <w:shd w:val="clear" w:color="auto" w:fill="auto"/>
          </w:tcPr>
          <w:p>
            <w:pPr>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7. 周围血管疾病</w:t>
            </w:r>
          </w:p>
          <w:p>
            <w:pPr>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8. 肿瘤</w:t>
            </w:r>
          </w:p>
          <w:p>
            <w:pPr>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9. 骨关节病</w:t>
            </w:r>
          </w:p>
          <w:p>
            <w:pPr>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10. 地方病</w:t>
            </w:r>
          </w:p>
          <w:p>
            <w:pPr>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11. 脊髓疾病</w:t>
            </w:r>
          </w:p>
          <w:p>
            <w:pPr>
              <w:adjustRightInd w:val="0"/>
              <w:snapToGrid w:val="0"/>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12. 工伤</w:t>
            </w:r>
          </w:p>
        </w:tc>
        <w:tc>
          <w:tcPr>
            <w:tcW w:w="1818" w:type="dxa"/>
            <w:tcBorders>
              <w:top w:val="single" w:color="000000" w:sz="4" w:space="0"/>
              <w:left w:val="single" w:color="000000" w:sz="4" w:space="0"/>
              <w:bottom w:val="single" w:color="000000" w:sz="4" w:space="0"/>
              <w:right w:val="single" w:color="000000" w:sz="4" w:space="0"/>
            </w:tcBorders>
            <w:shd w:val="clear" w:color="auto" w:fill="auto"/>
          </w:tcPr>
          <w:p>
            <w:pPr>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13. 交通事故</w:t>
            </w:r>
          </w:p>
          <w:p>
            <w:pPr>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14. 脊髓损伤</w:t>
            </w:r>
          </w:p>
          <w:p>
            <w:pPr>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15. 脑外伤</w:t>
            </w:r>
          </w:p>
          <w:p>
            <w:pPr>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16. 其他外伤</w:t>
            </w:r>
          </w:p>
          <w:p>
            <w:pPr>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17. 结核性感染</w:t>
            </w:r>
          </w:p>
          <w:p>
            <w:pPr>
              <w:adjustRightInd w:val="0"/>
              <w:snapToGrid w:val="0"/>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18. 化脓性感染</w:t>
            </w:r>
          </w:p>
        </w:tc>
        <w:tc>
          <w:tcPr>
            <w:tcW w:w="1624" w:type="dxa"/>
            <w:tcBorders>
              <w:top w:val="single" w:color="000000" w:sz="4" w:space="0"/>
              <w:left w:val="single" w:color="000000" w:sz="4" w:space="0"/>
              <w:bottom w:val="single" w:color="000000" w:sz="4" w:space="0"/>
              <w:right w:val="single" w:color="000000" w:sz="4" w:space="0"/>
            </w:tcBorders>
            <w:shd w:val="clear" w:color="auto" w:fill="auto"/>
          </w:tcPr>
          <w:p>
            <w:pPr>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19. 中毒</w:t>
            </w:r>
          </w:p>
          <w:p>
            <w:pPr>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20. 其他</w:t>
            </w:r>
          </w:p>
          <w:p>
            <w:pPr>
              <w:adjustRightInd w:val="0"/>
              <w:snapToGrid w:val="0"/>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21. 原因不明</w:t>
            </w:r>
          </w:p>
        </w:tc>
      </w:tr>
    </w:tbl>
    <w:p>
      <w:pPr>
        <w:rPr>
          <w:highlight w:val="none"/>
          <w:u w:val="none"/>
        </w:rPr>
      </w:pPr>
      <w:r>
        <w:rPr>
          <w:highlight w:val="none"/>
          <w:u w:val="none"/>
        </w:rPr>
        <w:br w:type="page"/>
      </w:r>
    </w:p>
    <w:p>
      <w:pPr>
        <w:tabs>
          <w:tab w:val="left" w:pos="0"/>
        </w:tabs>
        <w:spacing w:line="360" w:lineRule="auto"/>
        <w:jc w:val="center"/>
        <w:rPr>
          <w:rFonts w:ascii="黑体" w:eastAsia="黑体"/>
          <w:kern w:val="0"/>
          <w:szCs w:val="21"/>
          <w:highlight w:val="none"/>
          <w:u w:val="none"/>
        </w:rPr>
      </w:pPr>
      <w:r>
        <w:rPr>
          <w:rFonts w:hint="eastAsia" w:ascii="黑体" w:hAnsi="黑体" w:eastAsia="黑体"/>
          <w:highlight w:val="none"/>
          <w:u w:val="none"/>
        </w:rPr>
        <w:t>表</w:t>
      </w:r>
      <w:r>
        <w:rPr>
          <w:rFonts w:ascii="黑体" w:hAnsi="黑体" w:eastAsia="黑体"/>
          <w:highlight w:val="none"/>
          <w:u w:val="none"/>
        </w:rPr>
        <w:t>C.1</w:t>
      </w:r>
      <w:r>
        <w:rPr>
          <w:highlight w:val="none"/>
          <w:u w:val="none"/>
        </w:rPr>
        <w:t xml:space="preserve">  </w:t>
      </w:r>
      <w:r>
        <w:rPr>
          <w:rFonts w:hint="eastAsia" w:ascii="黑体" w:eastAsia="黑体"/>
          <w:kern w:val="0"/>
          <w:szCs w:val="21"/>
          <w:highlight w:val="none"/>
          <w:u w:val="none"/>
        </w:rPr>
        <w:t>中华人民共和国残疾评定表</w:t>
      </w:r>
      <w:r>
        <w:rPr>
          <w:rFonts w:hint="eastAsia" w:asciiTheme="minorEastAsia" w:hAnsiTheme="minorEastAsia" w:eastAsiaTheme="minorEastAsia"/>
          <w:kern w:val="0"/>
          <w:szCs w:val="21"/>
          <w:highlight w:val="none"/>
          <w:u w:val="none"/>
        </w:rPr>
        <w:t>（续）</w:t>
      </w:r>
    </w:p>
    <w:tbl>
      <w:tblPr>
        <w:tblStyle w:val="88"/>
        <w:tblW w:w="10015" w:type="dxa"/>
        <w:jc w:val="center"/>
        <w:tblLayout w:type="fixed"/>
        <w:tblCellMar>
          <w:top w:w="0" w:type="dxa"/>
          <w:left w:w="108" w:type="dxa"/>
          <w:bottom w:w="0" w:type="dxa"/>
          <w:right w:w="108" w:type="dxa"/>
        </w:tblCellMar>
      </w:tblPr>
      <w:tblGrid>
        <w:gridCol w:w="731"/>
        <w:gridCol w:w="1170"/>
        <w:gridCol w:w="2681"/>
        <w:gridCol w:w="2805"/>
        <w:gridCol w:w="2628"/>
      </w:tblGrid>
      <w:tr>
        <w:trPr>
          <w:trHeight w:val="4747" w:hRule="atLeast"/>
          <w:jc w:val="center"/>
        </w:trPr>
        <w:tc>
          <w:tcPr>
            <w:tcW w:w="731" w:type="dxa"/>
            <w:tcBorders>
              <w:top w:val="single" w:color="000000" w:sz="4" w:space="0"/>
              <w:left w:val="single" w:color="000000" w:sz="4" w:space="0"/>
              <w:bottom w:val="single" w:color="000000" w:sz="4" w:space="0"/>
              <w:right w:val="single" w:color="000000" w:sz="4" w:space="0"/>
            </w:tcBorders>
            <w:shd w:val="clear" w:color="auto" w:fill="auto"/>
            <w:tcMar>
              <w:top w:w="0" w:type="dxa"/>
              <w:left w:w="57" w:type="dxa"/>
              <w:bottom w:w="0" w:type="dxa"/>
              <w:right w:w="0" w:type="dxa"/>
            </w:tcMar>
            <w:vAlign w:val="center"/>
          </w:tcPr>
          <w:p>
            <w:pPr>
              <w:adjustRightInd w:val="0"/>
              <w:snapToGrid w:val="0"/>
              <w:spacing w:line="400" w:lineRule="exact"/>
              <w:jc w:val="center"/>
              <w:rPr>
                <w:rFonts w:ascii="宋体" w:hAnsi="宋体"/>
                <w:color w:val="000000"/>
                <w:spacing w:val="-8"/>
                <w:sz w:val="18"/>
                <w:szCs w:val="18"/>
                <w:highlight w:val="none"/>
                <w:u w:val="none"/>
              </w:rPr>
            </w:pPr>
          </w:p>
        </w:tc>
        <w:tc>
          <w:tcPr>
            <w:tcW w:w="9284" w:type="dxa"/>
            <w:gridSpan w:val="4"/>
            <w:tcBorders>
              <w:top w:val="single" w:color="000000" w:sz="4" w:space="0"/>
              <w:left w:val="single" w:color="000000" w:sz="4" w:space="0"/>
              <w:bottom w:val="single" w:color="000000" w:sz="4" w:space="0"/>
              <w:right w:val="single" w:color="000000" w:sz="4" w:space="0"/>
            </w:tcBorders>
            <w:shd w:val="clear" w:color="auto" w:fill="auto"/>
            <w:tcMar>
              <w:top w:w="0" w:type="dxa"/>
              <w:left w:w="57" w:type="dxa"/>
              <w:bottom w:w="0" w:type="dxa"/>
              <w:right w:w="0" w:type="dxa"/>
            </w:tcMar>
          </w:tcPr>
          <w:p>
            <w:pPr>
              <w:snapToGrid w:val="0"/>
              <w:spacing w:line="440" w:lineRule="exact"/>
              <w:rPr>
                <w:rFonts w:ascii="宋体" w:hAnsi="宋体"/>
                <w:b/>
                <w:color w:val="000000"/>
                <w:sz w:val="18"/>
                <w:szCs w:val="18"/>
                <w:highlight w:val="none"/>
                <w:u w:val="none"/>
              </w:rPr>
            </w:pPr>
            <w:r>
              <w:rPr>
                <w:rFonts w:hint="eastAsia" w:ascii="宋体" w:hAnsi="宋体"/>
                <w:b/>
                <w:color w:val="000000"/>
                <w:sz w:val="18"/>
                <w:szCs w:val="18"/>
                <w:highlight w:val="none"/>
                <w:u w:val="none"/>
              </w:rPr>
              <w:t>肢体残疾一级：</w:t>
            </w:r>
            <w:r>
              <w:rPr>
                <w:rFonts w:hint="eastAsia" w:ascii="宋体" w:hAnsi="宋体"/>
                <w:b/>
                <w:color w:val="000000"/>
                <w:sz w:val="18"/>
                <w:szCs w:val="18"/>
                <w:highlight w:val="none"/>
                <w:u w:val="none"/>
              </w:rPr>
              <w:t xml:space="preserve">      </w:t>
            </w:r>
          </w:p>
          <w:p>
            <w:pPr>
              <w:snapToGrid w:val="0"/>
              <w:spacing w:line="440" w:lineRule="exact"/>
              <w:rPr>
                <w:rFonts w:ascii="宋体" w:hAnsi="宋体"/>
                <w:color w:val="000000"/>
                <w:sz w:val="18"/>
                <w:szCs w:val="18"/>
                <w:highlight w:val="none"/>
                <w:u w:val="none"/>
              </w:rPr>
            </w:pPr>
            <w:r>
              <w:rPr>
                <w:rFonts w:hint="eastAsia" w:ascii="宋体" w:hAnsi="宋体"/>
                <w:color w:val="000000"/>
                <w:sz w:val="18"/>
                <w:szCs w:val="18"/>
                <w:highlight w:val="none"/>
                <w:u w:val="none"/>
              </w:rPr>
              <w:t>1. 四肢瘫  2. 截瘫  3. 偏瘫  4. 单全上肢和双小腿缺失  5. 单全下肢和双前臂缺失</w:t>
            </w:r>
          </w:p>
          <w:p>
            <w:pPr>
              <w:snapToGrid w:val="0"/>
              <w:spacing w:line="440" w:lineRule="exact"/>
              <w:rPr>
                <w:rFonts w:ascii="宋体" w:hAnsi="宋体"/>
                <w:color w:val="000000"/>
                <w:sz w:val="18"/>
                <w:szCs w:val="18"/>
                <w:highlight w:val="none"/>
                <w:u w:val="none"/>
              </w:rPr>
            </w:pPr>
            <w:r>
              <w:rPr>
                <w:rFonts w:hint="eastAsia" w:ascii="宋体" w:hAnsi="宋体"/>
                <w:color w:val="000000"/>
                <w:sz w:val="18"/>
                <w:szCs w:val="18"/>
                <w:highlight w:val="none"/>
                <w:u w:val="none"/>
              </w:rPr>
              <w:t>6. 双上臂和单大腿（或单小腿）缺失    7. 双全上肢或双全下肢缺失  8. 四肢在不同部位缺失</w:t>
            </w:r>
          </w:p>
          <w:p>
            <w:pPr>
              <w:snapToGrid w:val="0"/>
              <w:spacing w:line="440" w:lineRule="exact"/>
              <w:rPr>
                <w:rFonts w:ascii="宋体" w:hAnsi="宋体"/>
                <w:color w:val="000000"/>
                <w:sz w:val="18"/>
                <w:szCs w:val="18"/>
                <w:highlight w:val="none"/>
                <w:u w:val="none"/>
              </w:rPr>
            </w:pPr>
            <w:r>
              <w:rPr>
                <w:rFonts w:hint="eastAsia" w:ascii="宋体" w:hAnsi="宋体"/>
                <w:color w:val="000000"/>
                <w:sz w:val="18"/>
                <w:szCs w:val="18"/>
                <w:highlight w:val="none"/>
                <w:u w:val="none"/>
              </w:rPr>
              <w:t>9. 双上肢功能极重度障碍或三肢功能重度障碍</w:t>
            </w:r>
          </w:p>
          <w:p>
            <w:pPr>
              <w:snapToGrid w:val="0"/>
              <w:spacing w:line="440" w:lineRule="exact"/>
              <w:rPr>
                <w:rFonts w:ascii="宋体" w:hAnsi="宋体"/>
                <w:b/>
                <w:color w:val="000000"/>
                <w:sz w:val="18"/>
                <w:szCs w:val="18"/>
                <w:highlight w:val="none"/>
                <w:u w:val="none"/>
              </w:rPr>
            </w:pPr>
          </w:p>
          <w:p>
            <w:pPr>
              <w:snapToGrid w:val="0"/>
              <w:spacing w:line="440" w:lineRule="exact"/>
              <w:rPr>
                <w:rFonts w:ascii="宋体" w:hAnsi="宋体"/>
                <w:b/>
                <w:color w:val="000000"/>
                <w:sz w:val="18"/>
                <w:szCs w:val="18"/>
                <w:highlight w:val="none"/>
                <w:u w:val="none"/>
              </w:rPr>
            </w:pPr>
            <w:r>
              <w:rPr>
                <w:rFonts w:hint="eastAsia" w:ascii="宋体" w:hAnsi="宋体"/>
                <w:b/>
                <w:color w:val="000000"/>
                <w:sz w:val="18"/>
                <w:szCs w:val="18"/>
                <w:highlight w:val="none"/>
                <w:u w:val="none"/>
              </w:rPr>
              <w:t>肢体残疾二级：</w:t>
            </w:r>
            <w:r>
              <w:rPr>
                <w:rFonts w:hint="eastAsia" w:ascii="宋体" w:hAnsi="宋体"/>
                <w:b/>
                <w:color w:val="000000"/>
                <w:sz w:val="18"/>
                <w:szCs w:val="18"/>
                <w:highlight w:val="none"/>
                <w:u w:val="none"/>
              </w:rPr>
              <w:t xml:space="preserve">      </w:t>
            </w:r>
          </w:p>
          <w:p>
            <w:pPr>
              <w:spacing w:line="440" w:lineRule="exact"/>
              <w:rPr>
                <w:rFonts w:ascii="宋体" w:hAnsi="宋体"/>
                <w:color w:val="000000"/>
                <w:sz w:val="18"/>
                <w:szCs w:val="18"/>
                <w:highlight w:val="none"/>
                <w:u w:val="none"/>
              </w:rPr>
            </w:pPr>
            <w:r>
              <w:rPr>
                <w:rFonts w:hint="eastAsia" w:ascii="宋体" w:hAnsi="宋体"/>
                <w:color w:val="000000"/>
                <w:sz w:val="18"/>
                <w:szCs w:val="18"/>
                <w:highlight w:val="none"/>
                <w:u w:val="none"/>
              </w:rPr>
              <w:t>1. 偏瘫或截瘫，残肢保留少许功能         2. 双上臂或双前臂缺失</w:t>
            </w:r>
          </w:p>
          <w:p>
            <w:pPr>
              <w:spacing w:line="440" w:lineRule="exact"/>
              <w:rPr>
                <w:rFonts w:ascii="宋体" w:hAnsi="宋体"/>
                <w:color w:val="000000"/>
                <w:sz w:val="18"/>
                <w:szCs w:val="18"/>
                <w:highlight w:val="none"/>
                <w:u w:val="none"/>
              </w:rPr>
            </w:pPr>
            <w:r>
              <w:rPr>
                <w:rFonts w:hint="eastAsia" w:ascii="宋体" w:hAnsi="宋体"/>
                <w:color w:val="000000"/>
                <w:sz w:val="18"/>
                <w:szCs w:val="18"/>
                <w:highlight w:val="none"/>
                <w:u w:val="none"/>
              </w:rPr>
              <w:t>3. 双大腿缺失                           4. 单全上肢和单大腿缺失</w:t>
            </w:r>
          </w:p>
          <w:p>
            <w:pPr>
              <w:spacing w:line="440" w:lineRule="exact"/>
              <w:rPr>
                <w:rFonts w:ascii="宋体" w:hAnsi="宋体"/>
                <w:color w:val="000000"/>
                <w:sz w:val="18"/>
                <w:szCs w:val="18"/>
                <w:highlight w:val="none"/>
                <w:u w:val="none"/>
              </w:rPr>
            </w:pPr>
            <w:r>
              <w:rPr>
                <w:rFonts w:hint="eastAsia" w:ascii="宋体" w:hAnsi="宋体"/>
                <w:color w:val="000000"/>
                <w:sz w:val="18"/>
                <w:szCs w:val="18"/>
                <w:highlight w:val="none"/>
                <w:u w:val="none"/>
              </w:rPr>
              <w:t>5. 单全下肢和单上臂缺失                 6. 三肢在不同部位缺失（除外一级中的情况）</w:t>
            </w:r>
          </w:p>
          <w:p>
            <w:pPr>
              <w:spacing w:line="440" w:lineRule="exact"/>
              <w:rPr>
                <w:rFonts w:ascii="宋体" w:hAnsi="宋体"/>
                <w:color w:val="000000"/>
                <w:sz w:val="18"/>
                <w:szCs w:val="18"/>
                <w:highlight w:val="none"/>
                <w:u w:val="none"/>
              </w:rPr>
            </w:pPr>
            <w:r>
              <w:rPr>
                <w:rFonts w:hint="eastAsia" w:ascii="宋体" w:hAnsi="宋体"/>
                <w:color w:val="000000"/>
                <w:sz w:val="18"/>
                <w:szCs w:val="18"/>
                <w:highlight w:val="none"/>
                <w:u w:val="none"/>
              </w:rPr>
              <w:t>7. 二肢功能重度障碍或三肢功能中度障碍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97" w:hRule="atLeast"/>
          <w:jc w:val="center"/>
        </w:trPr>
        <w:tc>
          <w:tcPr>
            <w:tcW w:w="731" w:type="dxa"/>
            <w:shd w:val="clear" w:color="auto" w:fill="auto"/>
            <w:tcMar>
              <w:top w:w="0" w:type="dxa"/>
              <w:left w:w="57" w:type="dxa"/>
              <w:bottom w:w="0" w:type="dxa"/>
              <w:right w:w="0" w:type="dxa"/>
            </w:tcMar>
            <w:vAlign w:val="center"/>
          </w:tcPr>
          <w:p>
            <w:pPr>
              <w:adjustRightInd w:val="0"/>
              <w:snapToGrid w:val="0"/>
              <w:spacing w:line="400" w:lineRule="exact"/>
              <w:jc w:val="center"/>
              <w:rPr>
                <w:rFonts w:ascii="宋体" w:hAnsi="宋体"/>
                <w:color w:val="000000"/>
                <w:spacing w:val="-8"/>
                <w:sz w:val="18"/>
                <w:szCs w:val="18"/>
                <w:highlight w:val="none"/>
                <w:u w:val="none"/>
              </w:rPr>
            </w:pPr>
          </w:p>
        </w:tc>
        <w:tc>
          <w:tcPr>
            <w:tcW w:w="9284" w:type="dxa"/>
            <w:gridSpan w:val="4"/>
            <w:shd w:val="clear" w:color="auto" w:fill="auto"/>
            <w:tcMar>
              <w:top w:w="0" w:type="dxa"/>
              <w:left w:w="57" w:type="dxa"/>
              <w:bottom w:w="0" w:type="dxa"/>
              <w:right w:w="0" w:type="dxa"/>
            </w:tcMar>
          </w:tcPr>
          <w:p>
            <w:pPr>
              <w:snapToGrid w:val="0"/>
              <w:spacing w:line="440" w:lineRule="exact"/>
              <w:rPr>
                <w:rFonts w:ascii="宋体" w:hAnsi="宋体"/>
                <w:b/>
                <w:color w:val="000000"/>
                <w:sz w:val="18"/>
                <w:szCs w:val="18"/>
                <w:highlight w:val="none"/>
                <w:u w:val="none"/>
              </w:rPr>
            </w:pPr>
            <w:r>
              <w:rPr>
                <w:rFonts w:hint="eastAsia" w:ascii="宋体" w:hAnsi="宋体"/>
                <w:b/>
                <w:color w:val="000000"/>
                <w:sz w:val="18"/>
                <w:szCs w:val="18"/>
                <w:highlight w:val="none"/>
                <w:u w:val="none"/>
              </w:rPr>
              <w:t>肢体残疾三级：</w:t>
            </w:r>
            <w:r>
              <w:rPr>
                <w:rFonts w:hint="eastAsia" w:ascii="宋体" w:hAnsi="宋体"/>
                <w:b/>
                <w:color w:val="000000"/>
                <w:sz w:val="18"/>
                <w:szCs w:val="18"/>
                <w:highlight w:val="none"/>
                <w:u w:val="none"/>
              </w:rPr>
              <w:t xml:space="preserve">      </w:t>
            </w:r>
          </w:p>
          <w:p>
            <w:pPr>
              <w:spacing w:line="440" w:lineRule="exact"/>
              <w:rPr>
                <w:rFonts w:ascii="宋体" w:hAnsi="宋体"/>
                <w:color w:val="000000"/>
                <w:sz w:val="18"/>
                <w:szCs w:val="18"/>
                <w:highlight w:val="none"/>
                <w:u w:val="none"/>
              </w:rPr>
            </w:pPr>
            <w:r>
              <w:rPr>
                <w:rFonts w:hint="eastAsia" w:ascii="宋体" w:hAnsi="宋体"/>
                <w:color w:val="000000"/>
                <w:sz w:val="18"/>
                <w:szCs w:val="18"/>
                <w:highlight w:val="none"/>
                <w:u w:val="none"/>
              </w:rPr>
              <w:t>1. 双小腿缺失  2. 单前臂及其以上缺失  3. 单大腿及其以上缺失  4. 双手拇指或双手拇指以外其他手指全缺失  5. 二肢在不同部位缺失（除外二级中的情况）  6. 一肢功能重度障碍或二肢功能中度障碍</w:t>
            </w:r>
          </w:p>
          <w:p>
            <w:pPr>
              <w:snapToGrid w:val="0"/>
              <w:spacing w:line="440" w:lineRule="exact"/>
              <w:rPr>
                <w:rFonts w:ascii="宋体" w:hAnsi="宋体"/>
                <w:b/>
                <w:color w:val="000000"/>
                <w:sz w:val="18"/>
                <w:szCs w:val="18"/>
                <w:highlight w:val="none"/>
                <w:u w:val="none"/>
              </w:rPr>
            </w:pPr>
          </w:p>
          <w:p>
            <w:pPr>
              <w:snapToGrid w:val="0"/>
              <w:spacing w:line="440" w:lineRule="exact"/>
              <w:rPr>
                <w:rFonts w:ascii="宋体" w:hAnsi="宋体"/>
                <w:b/>
                <w:color w:val="000000"/>
                <w:sz w:val="18"/>
                <w:szCs w:val="18"/>
                <w:highlight w:val="none"/>
                <w:u w:val="none"/>
              </w:rPr>
            </w:pPr>
            <w:r>
              <w:rPr>
                <w:rFonts w:hint="eastAsia" w:ascii="宋体" w:hAnsi="宋体"/>
                <w:b/>
                <w:color w:val="000000"/>
                <w:sz w:val="18"/>
                <w:szCs w:val="18"/>
                <w:highlight w:val="none"/>
                <w:u w:val="none"/>
              </w:rPr>
              <w:t>肢体残疾四级：</w:t>
            </w:r>
            <w:r>
              <w:rPr>
                <w:rFonts w:hint="eastAsia" w:ascii="宋体" w:hAnsi="宋体"/>
                <w:b/>
                <w:color w:val="000000"/>
                <w:sz w:val="18"/>
                <w:szCs w:val="18"/>
                <w:highlight w:val="none"/>
                <w:u w:val="none"/>
              </w:rPr>
              <w:t xml:space="preserve">      </w:t>
            </w:r>
          </w:p>
          <w:p>
            <w:pPr>
              <w:snapToGrid w:val="0"/>
              <w:spacing w:line="440" w:lineRule="exact"/>
              <w:rPr>
                <w:rFonts w:ascii="宋体" w:hAnsi="宋体"/>
                <w:b/>
                <w:color w:val="000000"/>
                <w:sz w:val="18"/>
                <w:szCs w:val="18"/>
                <w:highlight w:val="none"/>
                <w:u w:val="none"/>
              </w:rPr>
            </w:pPr>
            <w:r>
              <w:rPr>
                <w:rFonts w:hint="eastAsia" w:ascii="宋体" w:hAnsi="宋体"/>
                <w:color w:val="000000"/>
                <w:sz w:val="18"/>
                <w:szCs w:val="18"/>
                <w:highlight w:val="none"/>
                <w:u w:val="none"/>
              </w:rPr>
              <w:t>1. 单小腿缺失    2. 双下肢不等长，差距在5厘米以上（含5厘米）   3. 脊柱强（僵）直   4. 脊柱畸形，驼背畸形大于70度或侧凸大于45度    5. 单手拇指以外其他四指全缺失    6. 单侧拇指全缺失    7. 单足跗跖关节以上缺失   8. 双足趾完全缺失或失去功能    9. 侏儒症（身高不超过130厘米的成年人）   10. 一肢功能中度障碍或两肢功能轻度障碍     11. 类似上述的其他肢体功能障碍</w:t>
            </w:r>
          </w:p>
        </w:tc>
      </w:tr>
      <w:tr>
        <w:trPr>
          <w:trHeight w:val="2863" w:hRule="atLeast"/>
          <w:jc w:val="center"/>
        </w:trPr>
        <w:tc>
          <w:tcPr>
            <w:tcW w:w="731" w:type="dxa"/>
            <w:tcBorders>
              <w:top w:val="single" w:color="000000" w:sz="4" w:space="0"/>
              <w:left w:val="single" w:color="000000" w:sz="4" w:space="0"/>
              <w:right w:val="single" w:color="000000" w:sz="4" w:space="0"/>
            </w:tcBorders>
            <w:shd w:val="clear" w:color="auto" w:fill="auto"/>
            <w:tcMar>
              <w:top w:w="0" w:type="dxa"/>
              <w:left w:w="57" w:type="dxa"/>
              <w:bottom w:w="0" w:type="dxa"/>
              <w:right w:w="0" w:type="dxa"/>
            </w:tcMar>
            <w:vAlign w:val="center"/>
          </w:tcPr>
          <w:p>
            <w:pPr>
              <w:adjustRightInd w:val="0"/>
              <w:snapToGrid w:val="0"/>
              <w:spacing w:line="400" w:lineRule="exact"/>
              <w:jc w:val="center"/>
              <w:rPr>
                <w:rFonts w:ascii="宋体" w:hAnsi="宋体"/>
                <w:color w:val="000000"/>
                <w:sz w:val="18"/>
                <w:szCs w:val="18"/>
                <w:highlight w:val="none"/>
                <w:u w:val="none"/>
              </w:rPr>
            </w:pPr>
            <w:r>
              <w:rPr>
                <w:rFonts w:hint="eastAsia" w:ascii="宋体" w:hAnsi="宋体"/>
                <w:color w:val="000000"/>
                <w:sz w:val="18"/>
                <w:szCs w:val="18"/>
                <w:highlight w:val="none"/>
                <w:u w:val="none"/>
              </w:rPr>
              <w:t>5.智力</w:t>
            </w:r>
          </w:p>
          <w:p>
            <w:pPr>
              <w:adjustRightInd w:val="0"/>
              <w:snapToGrid w:val="0"/>
              <w:spacing w:line="400" w:lineRule="exact"/>
              <w:jc w:val="center"/>
              <w:rPr>
                <w:rFonts w:ascii="宋体" w:hAnsi="宋体"/>
                <w:color w:val="000000"/>
                <w:sz w:val="18"/>
                <w:szCs w:val="18"/>
                <w:highlight w:val="none"/>
                <w:u w:val="none"/>
              </w:rPr>
            </w:pPr>
            <w:r>
              <w:rPr>
                <w:rFonts w:hint="eastAsia" w:ascii="宋体" w:hAnsi="宋体"/>
                <w:color w:val="000000"/>
                <w:sz w:val="18"/>
                <w:szCs w:val="18"/>
                <w:highlight w:val="none"/>
                <w:u w:val="none"/>
              </w:rPr>
              <w:t>残疾</w:t>
            </w:r>
          </w:p>
        </w:tc>
        <w:tc>
          <w:tcPr>
            <w:tcW w:w="1170" w:type="dxa"/>
            <w:tcBorders>
              <w:top w:val="single" w:color="000000" w:sz="4" w:space="0"/>
              <w:left w:val="single" w:color="000000" w:sz="4" w:space="0"/>
              <w:bottom w:val="single" w:color="000000" w:sz="4" w:space="0"/>
              <w:right w:val="single" w:color="000000" w:sz="4" w:space="0"/>
            </w:tcBorders>
            <w:shd w:val="clear" w:color="auto" w:fill="auto"/>
            <w:tcMar>
              <w:top w:w="0" w:type="dxa"/>
              <w:left w:w="57" w:type="dxa"/>
              <w:bottom w:w="0" w:type="dxa"/>
              <w:right w:w="0" w:type="dxa"/>
            </w:tcMar>
            <w:vAlign w:val="center"/>
          </w:tcPr>
          <w:p>
            <w:pPr>
              <w:spacing w:line="400" w:lineRule="exact"/>
              <w:jc w:val="center"/>
              <w:rPr>
                <w:rFonts w:ascii="宋体" w:hAnsi="宋体"/>
                <w:color w:val="000000"/>
                <w:sz w:val="18"/>
                <w:szCs w:val="18"/>
                <w:highlight w:val="none"/>
                <w:u w:val="none"/>
              </w:rPr>
            </w:pPr>
            <w:r>
              <w:rPr>
                <w:rFonts w:hint="eastAsia" w:ascii="宋体" w:hAnsi="宋体"/>
                <w:color w:val="000000"/>
                <w:sz w:val="18"/>
                <w:szCs w:val="18"/>
                <w:highlight w:val="none"/>
                <w:u w:val="none"/>
              </w:rPr>
              <w:t>1. 一级</w:t>
            </w:r>
          </w:p>
          <w:p>
            <w:pPr>
              <w:spacing w:line="400" w:lineRule="exact"/>
              <w:jc w:val="center"/>
              <w:rPr>
                <w:rFonts w:ascii="宋体" w:hAnsi="宋体"/>
                <w:color w:val="000000"/>
                <w:sz w:val="18"/>
                <w:szCs w:val="18"/>
                <w:highlight w:val="none"/>
                <w:u w:val="none"/>
              </w:rPr>
            </w:pPr>
            <w:r>
              <w:rPr>
                <w:rFonts w:hint="eastAsia" w:ascii="宋体" w:hAnsi="宋体"/>
                <w:color w:val="000000"/>
                <w:sz w:val="18"/>
                <w:szCs w:val="18"/>
                <w:highlight w:val="none"/>
                <w:u w:val="none"/>
              </w:rPr>
              <w:t>2. 二级</w:t>
            </w:r>
          </w:p>
          <w:p>
            <w:pPr>
              <w:spacing w:line="400" w:lineRule="exact"/>
              <w:jc w:val="center"/>
              <w:rPr>
                <w:rFonts w:ascii="宋体" w:hAnsi="宋体"/>
                <w:color w:val="000000"/>
                <w:sz w:val="18"/>
                <w:szCs w:val="18"/>
                <w:highlight w:val="none"/>
                <w:u w:val="none"/>
              </w:rPr>
            </w:pPr>
            <w:r>
              <w:rPr>
                <w:rFonts w:hint="eastAsia" w:ascii="宋体" w:hAnsi="宋体"/>
                <w:color w:val="000000"/>
                <w:sz w:val="18"/>
                <w:szCs w:val="18"/>
                <w:highlight w:val="none"/>
                <w:u w:val="none"/>
              </w:rPr>
              <w:t>3. 三级</w:t>
            </w:r>
          </w:p>
          <w:p>
            <w:pPr>
              <w:spacing w:line="400" w:lineRule="exact"/>
              <w:jc w:val="center"/>
              <w:rPr>
                <w:rFonts w:ascii="宋体" w:hAnsi="宋体"/>
                <w:color w:val="000000"/>
                <w:sz w:val="18"/>
                <w:szCs w:val="18"/>
                <w:highlight w:val="none"/>
                <w:u w:val="none"/>
              </w:rPr>
            </w:pPr>
            <w:r>
              <w:rPr>
                <w:rFonts w:hint="eastAsia" w:ascii="宋体" w:hAnsi="宋体"/>
                <w:color w:val="000000"/>
                <w:sz w:val="18"/>
                <w:szCs w:val="18"/>
                <w:highlight w:val="none"/>
                <w:u w:val="none"/>
              </w:rPr>
              <w:t>4. 四级</w:t>
            </w:r>
          </w:p>
        </w:tc>
        <w:tc>
          <w:tcPr>
            <w:tcW w:w="2681" w:type="dxa"/>
            <w:tcBorders>
              <w:top w:val="single" w:color="000000" w:sz="4" w:space="0"/>
              <w:left w:val="single" w:color="000000" w:sz="4" w:space="0"/>
              <w:bottom w:val="single" w:color="000000" w:sz="4" w:space="0"/>
            </w:tcBorders>
            <w:shd w:val="clear" w:color="auto" w:fill="auto"/>
          </w:tcPr>
          <w:p>
            <w:pPr>
              <w:spacing w:line="200" w:lineRule="exact"/>
              <w:rPr>
                <w:rFonts w:ascii="宋体" w:hAnsi="宋体"/>
                <w:color w:val="000000"/>
                <w:sz w:val="18"/>
                <w:szCs w:val="18"/>
                <w:highlight w:val="none"/>
                <w:u w:val="none"/>
              </w:rPr>
            </w:pPr>
          </w:p>
          <w:p>
            <w:pPr>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1. 遗传</w:t>
            </w:r>
          </w:p>
          <w:p>
            <w:pPr>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2. 脑疾病</w:t>
            </w:r>
          </w:p>
          <w:p>
            <w:pPr>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3. 内分泌障碍</w:t>
            </w:r>
          </w:p>
          <w:p>
            <w:pPr>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4. 惊厥性疾病</w:t>
            </w:r>
          </w:p>
          <w:p>
            <w:pPr>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5. 新生儿窒息</w:t>
            </w:r>
          </w:p>
          <w:p>
            <w:pPr>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6. 早产、低体重和过期产</w:t>
            </w:r>
          </w:p>
        </w:tc>
        <w:tc>
          <w:tcPr>
            <w:tcW w:w="2805" w:type="dxa"/>
            <w:tcBorders>
              <w:top w:val="single" w:color="000000" w:sz="4" w:space="0"/>
              <w:bottom w:val="single" w:color="000000" w:sz="4" w:space="0"/>
            </w:tcBorders>
            <w:shd w:val="clear" w:color="auto" w:fill="auto"/>
          </w:tcPr>
          <w:p>
            <w:pPr>
              <w:spacing w:line="200" w:lineRule="exact"/>
              <w:rPr>
                <w:rFonts w:ascii="宋体" w:hAnsi="宋体"/>
                <w:color w:val="000000"/>
                <w:sz w:val="18"/>
                <w:szCs w:val="18"/>
                <w:highlight w:val="none"/>
                <w:u w:val="none"/>
              </w:rPr>
            </w:pPr>
          </w:p>
          <w:p>
            <w:pPr>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7. 发育畸形</w:t>
            </w:r>
          </w:p>
          <w:p>
            <w:pPr>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8. 营养不良</w:t>
            </w:r>
          </w:p>
          <w:p>
            <w:pPr>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9. 母孕期外伤及物理伤害</w:t>
            </w:r>
          </w:p>
          <w:p>
            <w:pPr>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10. 产伤</w:t>
            </w:r>
          </w:p>
          <w:p>
            <w:pPr>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11. 工伤</w:t>
            </w:r>
          </w:p>
          <w:p>
            <w:pPr>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12. 交通事故</w:t>
            </w:r>
          </w:p>
        </w:tc>
        <w:tc>
          <w:tcPr>
            <w:tcW w:w="2628" w:type="dxa"/>
            <w:tcBorders>
              <w:top w:val="single" w:color="000000" w:sz="4" w:space="0"/>
              <w:bottom w:val="single" w:color="000000" w:sz="4" w:space="0"/>
              <w:right w:val="single" w:color="000000" w:sz="4" w:space="0"/>
            </w:tcBorders>
            <w:shd w:val="clear" w:color="auto" w:fill="auto"/>
          </w:tcPr>
          <w:p>
            <w:pPr>
              <w:spacing w:line="200" w:lineRule="exact"/>
              <w:rPr>
                <w:rFonts w:ascii="宋体" w:hAnsi="宋体"/>
                <w:color w:val="000000"/>
                <w:sz w:val="18"/>
                <w:szCs w:val="18"/>
                <w:highlight w:val="none"/>
                <w:u w:val="none"/>
              </w:rPr>
            </w:pPr>
          </w:p>
          <w:p>
            <w:pPr>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13. 其他外伤</w:t>
            </w:r>
          </w:p>
          <w:p>
            <w:pPr>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14. 中毒与过敏反应</w:t>
            </w:r>
          </w:p>
          <w:p>
            <w:pPr>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15. 不良社会文化因素</w:t>
            </w:r>
          </w:p>
          <w:p>
            <w:pPr>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16. 其他</w:t>
            </w:r>
          </w:p>
          <w:p>
            <w:pPr>
              <w:snapToGrid w:val="0"/>
              <w:spacing w:line="400" w:lineRule="exact"/>
              <w:rPr>
                <w:rFonts w:ascii="宋体" w:hAnsi="宋体"/>
                <w:b/>
                <w:color w:val="000000"/>
                <w:sz w:val="18"/>
                <w:szCs w:val="18"/>
                <w:highlight w:val="none"/>
                <w:u w:val="none"/>
              </w:rPr>
            </w:pPr>
            <w:r>
              <w:rPr>
                <w:rFonts w:hint="eastAsia" w:ascii="宋体" w:hAnsi="宋体"/>
                <w:color w:val="000000"/>
                <w:sz w:val="18"/>
                <w:szCs w:val="18"/>
                <w:highlight w:val="none"/>
                <w:u w:val="none"/>
              </w:rPr>
              <w:t>17. 原因不明</w:t>
            </w:r>
          </w:p>
        </w:tc>
      </w:tr>
    </w:tbl>
    <w:p>
      <w:pPr>
        <w:rPr>
          <w:highlight w:val="none"/>
          <w:u w:val="none"/>
        </w:rPr>
      </w:pPr>
      <w:r>
        <w:rPr>
          <w:highlight w:val="none"/>
          <w:u w:val="none"/>
        </w:rPr>
        <w:br w:type="page"/>
      </w:r>
    </w:p>
    <w:p>
      <w:pPr>
        <w:tabs>
          <w:tab w:val="left" w:pos="0"/>
        </w:tabs>
        <w:spacing w:line="360" w:lineRule="auto"/>
        <w:jc w:val="center"/>
        <w:rPr>
          <w:rFonts w:ascii="黑体" w:eastAsia="黑体"/>
          <w:kern w:val="0"/>
          <w:szCs w:val="21"/>
          <w:highlight w:val="none"/>
          <w:u w:val="none"/>
        </w:rPr>
      </w:pPr>
      <w:r>
        <w:rPr>
          <w:rFonts w:hint="eastAsia" w:ascii="黑体" w:hAnsi="黑体" w:eastAsia="黑体"/>
          <w:highlight w:val="none"/>
          <w:u w:val="none"/>
        </w:rPr>
        <w:t>表</w:t>
      </w:r>
      <w:r>
        <w:rPr>
          <w:rFonts w:ascii="黑体" w:hAnsi="黑体" w:eastAsia="黑体"/>
          <w:highlight w:val="none"/>
          <w:u w:val="none"/>
        </w:rPr>
        <w:t>C.1</w:t>
      </w:r>
      <w:r>
        <w:rPr>
          <w:highlight w:val="none"/>
          <w:u w:val="none"/>
        </w:rPr>
        <w:t xml:space="preserve">  </w:t>
      </w:r>
      <w:r>
        <w:rPr>
          <w:rFonts w:hint="eastAsia" w:ascii="黑体" w:eastAsia="黑体"/>
          <w:kern w:val="0"/>
          <w:szCs w:val="21"/>
          <w:highlight w:val="none"/>
          <w:u w:val="none"/>
        </w:rPr>
        <w:t>中华人民共和国残疾评定表</w:t>
      </w:r>
      <w:r>
        <w:rPr>
          <w:rFonts w:hint="eastAsia" w:asciiTheme="minorEastAsia" w:hAnsiTheme="minorEastAsia" w:eastAsiaTheme="minorEastAsia"/>
          <w:kern w:val="0"/>
          <w:szCs w:val="21"/>
          <w:highlight w:val="none"/>
          <w:u w:val="none"/>
        </w:rPr>
        <w:t>（续）</w:t>
      </w:r>
    </w:p>
    <w:tbl>
      <w:tblPr>
        <w:tblStyle w:val="88"/>
        <w:tblW w:w="10015" w:type="dxa"/>
        <w:jc w:val="center"/>
        <w:tblLayout w:type="fixed"/>
        <w:tblCellMar>
          <w:top w:w="0" w:type="dxa"/>
          <w:left w:w="108" w:type="dxa"/>
          <w:bottom w:w="0" w:type="dxa"/>
          <w:right w:w="108" w:type="dxa"/>
        </w:tblCellMar>
      </w:tblPr>
      <w:tblGrid>
        <w:gridCol w:w="731"/>
        <w:gridCol w:w="1259"/>
        <w:gridCol w:w="3355"/>
        <w:gridCol w:w="2582"/>
        <w:gridCol w:w="2088"/>
      </w:tblGrid>
      <w:tr>
        <w:trPr>
          <w:trHeight w:val="1846" w:hRule="atLeast"/>
          <w:jc w:val="center"/>
        </w:trPr>
        <w:tc>
          <w:tcPr>
            <w:tcW w:w="731" w:type="dxa"/>
            <w:tcBorders>
              <w:left w:val="single" w:color="000000" w:sz="4" w:space="0"/>
              <w:bottom w:val="single" w:color="000000" w:sz="4" w:space="0"/>
              <w:right w:val="single" w:color="000000" w:sz="4" w:space="0"/>
            </w:tcBorders>
            <w:shd w:val="clear" w:color="auto" w:fill="auto"/>
            <w:tcMar>
              <w:top w:w="0" w:type="dxa"/>
              <w:left w:w="57" w:type="dxa"/>
              <w:bottom w:w="0" w:type="dxa"/>
              <w:right w:w="0" w:type="dxa"/>
            </w:tcMar>
            <w:vAlign w:val="center"/>
          </w:tcPr>
          <w:p>
            <w:pPr>
              <w:adjustRightInd w:val="0"/>
              <w:snapToGrid w:val="0"/>
              <w:spacing w:line="400" w:lineRule="exact"/>
              <w:jc w:val="center"/>
              <w:rPr>
                <w:rFonts w:ascii="宋体" w:hAnsi="宋体"/>
                <w:color w:val="000000"/>
                <w:sz w:val="18"/>
                <w:szCs w:val="18"/>
                <w:highlight w:val="none"/>
                <w:u w:val="none"/>
              </w:rPr>
            </w:pPr>
          </w:p>
        </w:tc>
        <w:tc>
          <w:tcPr>
            <w:tcW w:w="9284" w:type="dxa"/>
            <w:gridSpan w:val="4"/>
            <w:tcBorders>
              <w:top w:val="single" w:color="000000" w:sz="4" w:space="0"/>
              <w:left w:val="single" w:color="000000" w:sz="4" w:space="0"/>
              <w:bottom w:val="single" w:color="000000" w:sz="4" w:space="0"/>
              <w:right w:val="single" w:color="000000" w:sz="4" w:space="0"/>
            </w:tcBorders>
            <w:shd w:val="clear" w:color="auto" w:fill="auto"/>
            <w:tcMar>
              <w:top w:w="0" w:type="dxa"/>
              <w:left w:w="57" w:type="dxa"/>
              <w:bottom w:w="0" w:type="dxa"/>
              <w:right w:w="0" w:type="dxa"/>
            </w:tcMar>
            <w:vAlign w:val="center"/>
          </w:tcPr>
          <w:p>
            <w:pPr>
              <w:spacing w:line="400" w:lineRule="exact"/>
              <w:rPr>
                <w:rFonts w:ascii="宋体" w:hAnsi="宋体"/>
                <w:color w:val="000000"/>
                <w:sz w:val="18"/>
                <w:szCs w:val="18"/>
                <w:highlight w:val="none"/>
                <w:u w:val="none"/>
              </w:rPr>
            </w:pPr>
            <w:r>
              <w:rPr>
                <w:rFonts w:hint="eastAsia" w:ascii="宋体" w:hAnsi="宋体"/>
                <w:b/>
                <w:color w:val="000000"/>
                <w:sz w:val="18"/>
                <w:szCs w:val="18"/>
                <w:highlight w:val="none"/>
                <w:u w:val="none"/>
              </w:rPr>
              <w:t>发展商（0-6岁）：</w:t>
            </w:r>
            <w:r>
              <w:rPr>
                <w:rFonts w:hint="eastAsia" w:ascii="宋体" w:hAnsi="宋体"/>
                <w:color w:val="000000"/>
                <w:sz w:val="18"/>
                <w:szCs w:val="18"/>
                <w:highlight w:val="none"/>
                <w:u w:val="none"/>
              </w:rPr>
              <w:t xml:space="preserve">      </w:t>
            </w:r>
            <w:r>
              <w:rPr>
                <w:rFonts w:hint="eastAsia" w:ascii="宋体" w:hAnsi="宋体"/>
                <w:color w:val="000000"/>
                <w:sz w:val="18"/>
                <w:szCs w:val="18"/>
                <w:highlight w:val="none"/>
                <w:u w:val="none"/>
              </w:rPr>
              <w:tab/>
            </w:r>
            <w:r>
              <w:rPr>
                <w:rFonts w:hint="eastAsia" w:ascii="宋体" w:hAnsi="宋体"/>
                <w:color w:val="000000"/>
                <w:sz w:val="18"/>
                <w:szCs w:val="18"/>
                <w:highlight w:val="none"/>
                <w:u w:val="none"/>
              </w:rPr>
              <w:t>1. ≤ 25 极重度</w:t>
            </w:r>
            <w:r>
              <w:rPr>
                <w:rFonts w:hint="eastAsia" w:ascii="宋体" w:hAnsi="宋体"/>
                <w:color w:val="000000"/>
                <w:sz w:val="18"/>
                <w:szCs w:val="18"/>
                <w:highlight w:val="none"/>
                <w:u w:val="none"/>
              </w:rPr>
              <w:tab/>
            </w:r>
            <w:r>
              <w:rPr>
                <w:rFonts w:hint="eastAsia" w:ascii="宋体" w:hAnsi="宋体"/>
                <w:color w:val="000000"/>
                <w:sz w:val="18"/>
                <w:szCs w:val="18"/>
                <w:highlight w:val="none"/>
                <w:u w:val="none"/>
              </w:rPr>
              <w:t xml:space="preserve"> 2. 26-39 重度</w:t>
            </w:r>
            <w:r>
              <w:rPr>
                <w:rFonts w:hint="eastAsia" w:ascii="宋体" w:hAnsi="宋体"/>
                <w:color w:val="000000"/>
                <w:sz w:val="18"/>
                <w:szCs w:val="18"/>
                <w:highlight w:val="none"/>
                <w:u w:val="none"/>
              </w:rPr>
              <w:tab/>
            </w:r>
            <w:r>
              <w:rPr>
                <w:rFonts w:hint="eastAsia" w:ascii="宋体" w:hAnsi="宋体"/>
                <w:color w:val="000000"/>
                <w:sz w:val="18"/>
                <w:szCs w:val="18"/>
                <w:highlight w:val="none"/>
                <w:u w:val="none"/>
              </w:rPr>
              <w:t xml:space="preserve"> 3. 40-54 中度</w:t>
            </w:r>
            <w:r>
              <w:rPr>
                <w:rFonts w:hint="eastAsia" w:ascii="宋体" w:hAnsi="宋体"/>
                <w:color w:val="000000"/>
                <w:sz w:val="18"/>
                <w:szCs w:val="18"/>
                <w:highlight w:val="none"/>
                <w:u w:val="none"/>
              </w:rPr>
              <w:tab/>
            </w:r>
            <w:r>
              <w:rPr>
                <w:rFonts w:hint="eastAsia" w:ascii="宋体" w:hAnsi="宋体"/>
                <w:color w:val="000000"/>
                <w:sz w:val="18"/>
                <w:szCs w:val="18"/>
                <w:highlight w:val="none"/>
                <w:u w:val="none"/>
              </w:rPr>
              <w:t xml:space="preserve"> 4. 55-75 轻度</w:t>
            </w:r>
          </w:p>
          <w:p>
            <w:pPr>
              <w:spacing w:line="400" w:lineRule="exact"/>
              <w:rPr>
                <w:rFonts w:ascii="宋体" w:hAnsi="宋体"/>
                <w:color w:val="000000"/>
                <w:sz w:val="18"/>
                <w:szCs w:val="18"/>
                <w:highlight w:val="none"/>
                <w:u w:val="none"/>
              </w:rPr>
            </w:pPr>
            <w:r>
              <w:rPr>
                <w:rFonts w:hint="eastAsia" w:ascii="宋体" w:hAnsi="宋体"/>
                <w:b/>
                <w:color w:val="000000"/>
                <w:sz w:val="18"/>
                <w:szCs w:val="18"/>
                <w:highlight w:val="none"/>
                <w:u w:val="none"/>
              </w:rPr>
              <w:t>智商（7岁以上）：</w:t>
            </w:r>
            <w:r>
              <w:rPr>
                <w:rFonts w:hint="eastAsia" w:ascii="宋体" w:hAnsi="宋体"/>
                <w:color w:val="000000"/>
                <w:sz w:val="18"/>
                <w:szCs w:val="18"/>
                <w:highlight w:val="none"/>
                <w:u w:val="none"/>
              </w:rPr>
              <w:t xml:space="preserve">      </w:t>
            </w:r>
            <w:r>
              <w:rPr>
                <w:rFonts w:hint="eastAsia" w:ascii="宋体" w:hAnsi="宋体"/>
                <w:color w:val="000000"/>
                <w:sz w:val="18"/>
                <w:szCs w:val="18"/>
                <w:highlight w:val="none"/>
                <w:u w:val="none"/>
              </w:rPr>
              <w:tab/>
            </w:r>
            <w:r>
              <w:rPr>
                <w:rFonts w:hint="eastAsia" w:ascii="宋体" w:hAnsi="宋体"/>
                <w:color w:val="000000"/>
                <w:sz w:val="18"/>
                <w:szCs w:val="18"/>
                <w:highlight w:val="none"/>
                <w:u w:val="none"/>
              </w:rPr>
              <w:t>1. &lt; 20 极重度</w:t>
            </w:r>
            <w:r>
              <w:rPr>
                <w:rFonts w:hint="eastAsia" w:ascii="宋体" w:hAnsi="宋体"/>
                <w:color w:val="000000"/>
                <w:sz w:val="18"/>
                <w:szCs w:val="18"/>
                <w:highlight w:val="none"/>
                <w:u w:val="none"/>
              </w:rPr>
              <w:tab/>
            </w:r>
            <w:r>
              <w:rPr>
                <w:rFonts w:hint="eastAsia" w:ascii="宋体" w:hAnsi="宋体"/>
                <w:color w:val="000000"/>
                <w:sz w:val="18"/>
                <w:szCs w:val="18"/>
                <w:highlight w:val="none"/>
                <w:u w:val="none"/>
              </w:rPr>
              <w:t xml:space="preserve"> 2. 20-34 重度</w:t>
            </w:r>
            <w:r>
              <w:rPr>
                <w:rFonts w:hint="eastAsia" w:ascii="宋体" w:hAnsi="宋体"/>
                <w:color w:val="000000"/>
                <w:sz w:val="18"/>
                <w:szCs w:val="18"/>
                <w:highlight w:val="none"/>
                <w:u w:val="none"/>
              </w:rPr>
              <w:tab/>
            </w:r>
            <w:r>
              <w:rPr>
                <w:rFonts w:hint="eastAsia" w:ascii="宋体" w:hAnsi="宋体"/>
                <w:color w:val="000000"/>
                <w:sz w:val="18"/>
                <w:szCs w:val="18"/>
                <w:highlight w:val="none"/>
                <w:u w:val="none"/>
              </w:rPr>
              <w:t xml:space="preserve"> 3. 35-49 中度</w:t>
            </w:r>
            <w:r>
              <w:rPr>
                <w:rFonts w:hint="eastAsia" w:ascii="宋体" w:hAnsi="宋体"/>
                <w:color w:val="000000"/>
                <w:sz w:val="18"/>
                <w:szCs w:val="18"/>
                <w:highlight w:val="none"/>
                <w:u w:val="none"/>
              </w:rPr>
              <w:tab/>
            </w:r>
            <w:r>
              <w:rPr>
                <w:rFonts w:hint="eastAsia" w:ascii="宋体" w:hAnsi="宋体"/>
                <w:color w:val="000000"/>
                <w:sz w:val="18"/>
                <w:szCs w:val="18"/>
                <w:highlight w:val="none"/>
                <w:u w:val="none"/>
              </w:rPr>
              <w:t xml:space="preserve"> 4. 50-69 轻度</w:t>
            </w:r>
          </w:p>
          <w:p>
            <w:pPr>
              <w:spacing w:line="400" w:lineRule="exact"/>
              <w:rPr>
                <w:rFonts w:ascii="宋体" w:hAnsi="宋体"/>
                <w:color w:val="000000"/>
                <w:sz w:val="18"/>
                <w:szCs w:val="18"/>
                <w:highlight w:val="none"/>
                <w:u w:val="none"/>
              </w:rPr>
            </w:pPr>
            <w:r>
              <w:rPr>
                <w:rFonts w:hint="eastAsia" w:ascii="宋体" w:hAnsi="宋体"/>
                <w:b/>
                <w:color w:val="000000"/>
                <w:sz w:val="18"/>
                <w:szCs w:val="18"/>
                <w:highlight w:val="none"/>
                <w:u w:val="none"/>
              </w:rPr>
              <w:t>适应性行为：</w:t>
            </w:r>
            <w:r>
              <w:rPr>
                <w:rFonts w:hint="eastAsia" w:ascii="宋体" w:hAnsi="宋体"/>
                <w:b/>
                <w:color w:val="000000"/>
                <w:sz w:val="18"/>
                <w:szCs w:val="18"/>
                <w:highlight w:val="none"/>
                <w:u w:val="none"/>
              </w:rPr>
              <w:tab/>
            </w:r>
            <w:r>
              <w:rPr>
                <w:rFonts w:hint="eastAsia" w:ascii="宋体" w:hAnsi="宋体"/>
                <w:b/>
                <w:color w:val="000000"/>
                <w:sz w:val="18"/>
                <w:szCs w:val="18"/>
                <w:highlight w:val="none"/>
                <w:u w:val="none"/>
              </w:rPr>
              <w:t xml:space="preserve"> </w:t>
            </w:r>
            <w:r>
              <w:rPr>
                <w:rFonts w:hint="eastAsia" w:ascii="宋体" w:hAnsi="宋体"/>
                <w:color w:val="000000"/>
                <w:sz w:val="18"/>
                <w:szCs w:val="18"/>
                <w:highlight w:val="none"/>
                <w:u w:val="none"/>
              </w:rPr>
              <w:t xml:space="preserve">      </w:t>
            </w:r>
            <w:r>
              <w:rPr>
                <w:rFonts w:hint="eastAsia" w:ascii="宋体" w:hAnsi="宋体"/>
                <w:color w:val="000000"/>
                <w:sz w:val="18"/>
                <w:szCs w:val="18"/>
                <w:highlight w:val="none"/>
                <w:u w:val="none"/>
              </w:rPr>
              <w:tab/>
            </w:r>
            <w:r>
              <w:rPr>
                <w:rFonts w:hint="eastAsia" w:ascii="宋体" w:hAnsi="宋体"/>
                <w:color w:val="000000"/>
                <w:sz w:val="18"/>
                <w:szCs w:val="18"/>
                <w:highlight w:val="none"/>
                <w:u w:val="none"/>
              </w:rPr>
              <w:t>1. 极重度缺陷</w:t>
            </w:r>
            <w:r>
              <w:rPr>
                <w:rFonts w:hint="eastAsia" w:ascii="宋体" w:hAnsi="宋体"/>
                <w:color w:val="000000"/>
                <w:sz w:val="18"/>
                <w:szCs w:val="18"/>
                <w:highlight w:val="none"/>
                <w:u w:val="none"/>
              </w:rPr>
              <w:tab/>
            </w:r>
            <w:r>
              <w:rPr>
                <w:rFonts w:hint="eastAsia" w:ascii="宋体" w:hAnsi="宋体"/>
                <w:color w:val="000000"/>
                <w:sz w:val="18"/>
                <w:szCs w:val="18"/>
                <w:highlight w:val="none"/>
                <w:u w:val="none"/>
              </w:rPr>
              <w:t xml:space="preserve"> 2. 重度缺陷</w:t>
            </w:r>
            <w:r>
              <w:rPr>
                <w:rFonts w:hint="eastAsia" w:ascii="宋体" w:hAnsi="宋体"/>
                <w:color w:val="000000"/>
                <w:sz w:val="18"/>
                <w:szCs w:val="18"/>
                <w:highlight w:val="none"/>
                <w:u w:val="none"/>
              </w:rPr>
              <w:tab/>
            </w:r>
            <w:r>
              <w:rPr>
                <w:rFonts w:hint="eastAsia" w:ascii="宋体" w:hAnsi="宋体"/>
                <w:color w:val="000000"/>
                <w:sz w:val="18"/>
                <w:szCs w:val="18"/>
                <w:highlight w:val="none"/>
                <w:u w:val="none"/>
              </w:rPr>
              <w:t xml:space="preserve"> 3. 中度缺陷</w:t>
            </w:r>
            <w:r>
              <w:rPr>
                <w:rFonts w:hint="eastAsia" w:ascii="宋体" w:hAnsi="宋体"/>
                <w:color w:val="000000"/>
                <w:sz w:val="18"/>
                <w:szCs w:val="18"/>
                <w:highlight w:val="none"/>
                <w:u w:val="none"/>
              </w:rPr>
              <w:tab/>
            </w:r>
            <w:r>
              <w:rPr>
                <w:rFonts w:hint="eastAsia" w:ascii="宋体" w:hAnsi="宋体"/>
                <w:color w:val="000000"/>
                <w:sz w:val="18"/>
                <w:szCs w:val="18"/>
                <w:highlight w:val="none"/>
                <w:u w:val="none"/>
              </w:rPr>
              <w:t xml:space="preserve"> 4. 轻度缺陷</w:t>
            </w:r>
          </w:p>
        </w:tc>
      </w:tr>
      <w:tr>
        <w:trPr>
          <w:trHeight w:val="2499" w:hRule="atLeast"/>
          <w:jc w:val="center"/>
        </w:trPr>
        <w:tc>
          <w:tcPr>
            <w:tcW w:w="731" w:type="dxa"/>
            <w:vMerge w:val="restart"/>
            <w:tcBorders>
              <w:top w:val="single" w:color="000000" w:sz="4" w:space="0"/>
              <w:left w:val="single" w:color="000000" w:sz="4" w:space="0"/>
              <w:right w:val="single" w:color="000000" w:sz="4" w:space="0"/>
            </w:tcBorders>
            <w:shd w:val="clear" w:color="auto" w:fill="auto"/>
            <w:tcMar>
              <w:top w:w="0" w:type="dxa"/>
              <w:left w:w="57" w:type="dxa"/>
              <w:bottom w:w="0" w:type="dxa"/>
              <w:right w:w="0" w:type="dxa"/>
            </w:tcMar>
            <w:vAlign w:val="center"/>
          </w:tcPr>
          <w:p>
            <w:pPr>
              <w:adjustRightInd w:val="0"/>
              <w:snapToGrid w:val="0"/>
              <w:spacing w:line="400" w:lineRule="exact"/>
              <w:jc w:val="center"/>
              <w:rPr>
                <w:rFonts w:ascii="宋体" w:hAnsi="宋体"/>
                <w:color w:val="000000"/>
                <w:sz w:val="18"/>
                <w:szCs w:val="18"/>
                <w:highlight w:val="none"/>
                <w:u w:val="none"/>
              </w:rPr>
            </w:pPr>
            <w:r>
              <w:rPr>
                <w:rFonts w:hint="eastAsia" w:ascii="宋体" w:hAnsi="宋体"/>
                <w:color w:val="000000"/>
                <w:sz w:val="18"/>
                <w:szCs w:val="18"/>
                <w:highlight w:val="none"/>
                <w:u w:val="none"/>
              </w:rPr>
              <w:t>6.精神</w:t>
            </w:r>
          </w:p>
          <w:p>
            <w:pPr>
              <w:adjustRightInd w:val="0"/>
              <w:snapToGrid w:val="0"/>
              <w:spacing w:line="400" w:lineRule="exact"/>
              <w:jc w:val="center"/>
              <w:rPr>
                <w:rFonts w:ascii="宋体" w:hAnsi="宋体"/>
                <w:color w:val="000000"/>
                <w:sz w:val="18"/>
                <w:szCs w:val="18"/>
                <w:highlight w:val="none"/>
                <w:u w:val="none"/>
              </w:rPr>
            </w:pPr>
            <w:r>
              <w:rPr>
                <w:rFonts w:hint="eastAsia" w:ascii="宋体" w:hAnsi="宋体"/>
                <w:color w:val="000000"/>
                <w:sz w:val="18"/>
                <w:szCs w:val="18"/>
                <w:highlight w:val="none"/>
                <w:u w:val="none"/>
              </w:rPr>
              <w:t>残疾</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0" w:type="dxa"/>
              <w:left w:w="57" w:type="dxa"/>
              <w:bottom w:w="0" w:type="dxa"/>
              <w:right w:w="0" w:type="dxa"/>
            </w:tcMar>
            <w:vAlign w:val="center"/>
          </w:tcPr>
          <w:p>
            <w:pPr>
              <w:spacing w:line="400" w:lineRule="exact"/>
              <w:jc w:val="center"/>
              <w:rPr>
                <w:rFonts w:ascii="宋体" w:hAnsi="宋体"/>
                <w:color w:val="000000"/>
                <w:sz w:val="18"/>
                <w:szCs w:val="18"/>
                <w:highlight w:val="none"/>
                <w:u w:val="none"/>
              </w:rPr>
            </w:pPr>
            <w:r>
              <w:rPr>
                <w:rFonts w:hint="eastAsia" w:ascii="宋体" w:hAnsi="宋体"/>
                <w:color w:val="000000"/>
                <w:sz w:val="18"/>
                <w:szCs w:val="18"/>
                <w:highlight w:val="none"/>
                <w:u w:val="none"/>
              </w:rPr>
              <w:t>1. 一级</w:t>
            </w:r>
          </w:p>
          <w:p>
            <w:pPr>
              <w:spacing w:line="400" w:lineRule="exact"/>
              <w:jc w:val="center"/>
              <w:rPr>
                <w:rFonts w:ascii="宋体" w:hAnsi="宋体"/>
                <w:color w:val="000000"/>
                <w:sz w:val="18"/>
                <w:szCs w:val="18"/>
                <w:highlight w:val="none"/>
                <w:u w:val="none"/>
              </w:rPr>
            </w:pPr>
            <w:r>
              <w:rPr>
                <w:rFonts w:hint="eastAsia" w:ascii="宋体" w:hAnsi="宋体"/>
                <w:color w:val="000000"/>
                <w:sz w:val="18"/>
                <w:szCs w:val="18"/>
                <w:highlight w:val="none"/>
                <w:u w:val="none"/>
              </w:rPr>
              <w:t>2. 二级</w:t>
            </w:r>
          </w:p>
          <w:p>
            <w:pPr>
              <w:spacing w:line="400" w:lineRule="exact"/>
              <w:jc w:val="center"/>
              <w:rPr>
                <w:rFonts w:ascii="宋体" w:hAnsi="宋体"/>
                <w:color w:val="000000"/>
                <w:sz w:val="18"/>
                <w:szCs w:val="18"/>
                <w:highlight w:val="none"/>
                <w:u w:val="none"/>
              </w:rPr>
            </w:pPr>
            <w:r>
              <w:rPr>
                <w:rFonts w:hint="eastAsia" w:ascii="宋体" w:hAnsi="宋体"/>
                <w:color w:val="000000"/>
                <w:sz w:val="18"/>
                <w:szCs w:val="18"/>
                <w:highlight w:val="none"/>
                <w:u w:val="none"/>
              </w:rPr>
              <w:t>3. 三级</w:t>
            </w:r>
          </w:p>
          <w:p>
            <w:pPr>
              <w:spacing w:line="400" w:lineRule="exact"/>
              <w:jc w:val="center"/>
              <w:rPr>
                <w:rFonts w:ascii="宋体" w:hAnsi="宋体"/>
                <w:b/>
                <w:color w:val="000000"/>
                <w:sz w:val="18"/>
                <w:szCs w:val="18"/>
                <w:highlight w:val="none"/>
                <w:u w:val="none"/>
              </w:rPr>
            </w:pPr>
            <w:r>
              <w:rPr>
                <w:rFonts w:hint="eastAsia" w:ascii="宋体" w:hAnsi="宋体"/>
                <w:color w:val="000000"/>
                <w:sz w:val="18"/>
                <w:szCs w:val="18"/>
                <w:highlight w:val="none"/>
                <w:u w:val="none"/>
              </w:rPr>
              <w:t>4. 四级</w:t>
            </w:r>
          </w:p>
        </w:tc>
        <w:tc>
          <w:tcPr>
            <w:tcW w:w="3355" w:type="dxa"/>
            <w:tcBorders>
              <w:top w:val="single" w:color="000000" w:sz="4" w:space="0"/>
              <w:left w:val="single" w:color="000000" w:sz="4" w:space="0"/>
              <w:bottom w:val="single" w:color="000000" w:sz="4" w:space="0"/>
            </w:tcBorders>
            <w:shd w:val="clear" w:color="auto" w:fill="auto"/>
            <w:vAlign w:val="center"/>
          </w:tcPr>
          <w:p>
            <w:pPr>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1. 痴呆</w:t>
            </w:r>
          </w:p>
          <w:p>
            <w:pPr>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2. 其它器质性精神障碍</w:t>
            </w:r>
          </w:p>
          <w:p>
            <w:pPr>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3. 使用精神活性物质所致的障碍</w:t>
            </w:r>
          </w:p>
          <w:p>
            <w:pPr>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4. 精神分裂症</w:t>
            </w:r>
          </w:p>
          <w:p>
            <w:pPr>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5. 妄想性障碍</w:t>
            </w:r>
          </w:p>
        </w:tc>
        <w:tc>
          <w:tcPr>
            <w:tcW w:w="2582" w:type="dxa"/>
            <w:tcBorders>
              <w:top w:val="single" w:color="000000" w:sz="4" w:space="0"/>
              <w:bottom w:val="single" w:color="000000" w:sz="4" w:space="0"/>
            </w:tcBorders>
            <w:shd w:val="clear" w:color="auto" w:fill="auto"/>
            <w:vAlign w:val="center"/>
          </w:tcPr>
          <w:p>
            <w:pPr>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6. 分裂情感性障碍</w:t>
            </w:r>
            <w:r>
              <w:rPr>
                <w:rFonts w:hint="eastAsia" w:ascii="宋体" w:hAnsi="宋体"/>
                <w:color w:val="000000"/>
                <w:sz w:val="18"/>
                <w:szCs w:val="18"/>
                <w:highlight w:val="none"/>
                <w:u w:val="none"/>
              </w:rPr>
              <w:tab/>
            </w:r>
          </w:p>
          <w:p>
            <w:pPr>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 xml:space="preserve">7. 其它精神病性障碍 </w:t>
            </w:r>
          </w:p>
          <w:p>
            <w:pPr>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8. 心境障碍</w:t>
            </w:r>
          </w:p>
          <w:p>
            <w:pPr>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9. 神经症性障碍</w:t>
            </w:r>
          </w:p>
          <w:p>
            <w:pPr>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10. 行为综合征</w:t>
            </w:r>
          </w:p>
        </w:tc>
        <w:tc>
          <w:tcPr>
            <w:tcW w:w="2088" w:type="dxa"/>
            <w:tcBorders>
              <w:top w:val="single" w:color="000000" w:sz="4" w:space="0"/>
              <w:bottom w:val="single" w:color="000000" w:sz="4" w:space="0"/>
              <w:right w:val="single" w:color="000000" w:sz="4" w:space="0"/>
            </w:tcBorders>
            <w:shd w:val="clear" w:color="auto" w:fill="auto"/>
            <w:vAlign w:val="center"/>
          </w:tcPr>
          <w:p>
            <w:pPr>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11. 人格障碍</w:t>
            </w:r>
          </w:p>
          <w:p>
            <w:pPr>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12. 孤独症</w:t>
            </w:r>
          </w:p>
          <w:p>
            <w:pPr>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13. 癫痫</w:t>
            </w:r>
          </w:p>
          <w:p>
            <w:pPr>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14. 其他</w:t>
            </w:r>
          </w:p>
          <w:p>
            <w:pPr>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15. 原因不明</w:t>
            </w:r>
          </w:p>
        </w:tc>
      </w:tr>
      <w:tr>
        <w:trPr>
          <w:trHeight w:val="1293" w:hRule="atLeast"/>
          <w:jc w:val="center"/>
        </w:trPr>
        <w:tc>
          <w:tcPr>
            <w:tcW w:w="731" w:type="dxa"/>
            <w:vMerge w:val="continue"/>
            <w:tcBorders>
              <w:left w:val="single" w:color="000000" w:sz="4" w:space="0"/>
              <w:bottom w:val="single" w:color="000000" w:sz="4" w:space="0"/>
              <w:right w:val="single" w:color="000000" w:sz="4" w:space="0"/>
            </w:tcBorders>
            <w:shd w:val="clear" w:color="auto" w:fill="auto"/>
            <w:tcMar>
              <w:top w:w="0" w:type="dxa"/>
              <w:left w:w="57" w:type="dxa"/>
              <w:bottom w:w="0" w:type="dxa"/>
              <w:right w:w="0" w:type="dxa"/>
            </w:tcMar>
            <w:vAlign w:val="center"/>
          </w:tcPr>
          <w:p>
            <w:pPr>
              <w:adjustRightInd w:val="0"/>
              <w:snapToGrid w:val="0"/>
              <w:spacing w:line="400" w:lineRule="exact"/>
              <w:jc w:val="center"/>
              <w:rPr>
                <w:rFonts w:ascii="宋体" w:hAnsi="宋体"/>
                <w:color w:val="000000"/>
                <w:sz w:val="18"/>
                <w:szCs w:val="18"/>
                <w:highlight w:val="none"/>
                <w:u w:val="none"/>
              </w:rPr>
            </w:pPr>
          </w:p>
        </w:tc>
        <w:tc>
          <w:tcPr>
            <w:tcW w:w="9284" w:type="dxa"/>
            <w:gridSpan w:val="4"/>
            <w:tcBorders>
              <w:top w:val="single" w:color="000000" w:sz="4" w:space="0"/>
              <w:left w:val="single" w:color="000000" w:sz="4" w:space="0"/>
              <w:bottom w:val="single" w:color="000000" w:sz="4" w:space="0"/>
              <w:right w:val="single" w:color="000000" w:sz="4" w:space="0"/>
            </w:tcBorders>
            <w:shd w:val="clear" w:color="auto" w:fill="auto"/>
            <w:tcMar>
              <w:top w:w="0" w:type="dxa"/>
              <w:left w:w="57" w:type="dxa"/>
              <w:bottom w:w="0" w:type="dxa"/>
              <w:right w:w="0" w:type="dxa"/>
            </w:tcMar>
            <w:vAlign w:val="center"/>
          </w:tcPr>
          <w:p>
            <w:pPr>
              <w:spacing w:line="400" w:lineRule="exact"/>
              <w:rPr>
                <w:rFonts w:ascii="宋体" w:hAnsi="宋体"/>
                <w:b/>
                <w:color w:val="000000"/>
                <w:sz w:val="18"/>
                <w:szCs w:val="18"/>
                <w:highlight w:val="none"/>
                <w:u w:val="none"/>
              </w:rPr>
            </w:pPr>
            <w:r>
              <w:rPr>
                <w:rFonts w:hint="eastAsia" w:ascii="宋体" w:hAnsi="宋体"/>
                <w:b/>
                <w:color w:val="000000"/>
                <w:sz w:val="18"/>
                <w:szCs w:val="18"/>
                <w:highlight w:val="none"/>
                <w:u w:val="none"/>
              </w:rPr>
              <w:t>WHO-DAS II分值：</w:t>
            </w:r>
            <w:r>
              <w:rPr>
                <w:rFonts w:hint="eastAsia" w:ascii="宋体" w:hAnsi="宋体"/>
                <w:b/>
                <w:color w:val="000000"/>
                <w:sz w:val="18"/>
                <w:szCs w:val="18"/>
                <w:highlight w:val="none"/>
                <w:u w:val="none"/>
              </w:rPr>
              <w:t xml:space="preserve">      </w:t>
            </w:r>
          </w:p>
          <w:p>
            <w:pPr>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级别：</w:t>
            </w:r>
            <w:r>
              <w:rPr>
                <w:rFonts w:hint="eastAsia" w:ascii="宋体" w:hAnsi="宋体"/>
                <w:color w:val="000000"/>
                <w:sz w:val="18"/>
                <w:szCs w:val="18"/>
                <w:highlight w:val="none"/>
                <w:u w:val="none"/>
              </w:rPr>
              <w:t xml:space="preserve">     </w:t>
            </w:r>
            <w:r>
              <w:rPr>
                <w:rFonts w:hint="eastAsia" w:ascii="宋体" w:hAnsi="宋体"/>
                <w:color w:val="000000"/>
                <w:sz w:val="18"/>
                <w:szCs w:val="18"/>
                <w:highlight w:val="none"/>
                <w:u w:val="none"/>
              </w:rPr>
              <w:t xml:space="preserve"> </w:t>
            </w:r>
            <w:r>
              <w:rPr>
                <w:rFonts w:hint="eastAsia" w:ascii="宋体" w:hAnsi="宋体"/>
                <w:color w:val="000000"/>
                <w:spacing w:val="-8"/>
                <w:sz w:val="18"/>
                <w:szCs w:val="18"/>
                <w:highlight w:val="none"/>
                <w:u w:val="none"/>
              </w:rPr>
              <w:t xml:space="preserve"> 1. 一级，≥ 116分  2. 二级，106-115分  3. 三级，96-105分  4. 四级，52-95分</w:t>
            </w:r>
          </w:p>
        </w:tc>
      </w:tr>
      <w:tr>
        <w:trPr>
          <w:trHeight w:val="397" w:hRule="atLeast"/>
          <w:jc w:val="center"/>
        </w:trPr>
        <w:tc>
          <w:tcPr>
            <w:tcW w:w="731" w:type="dxa"/>
            <w:tcBorders>
              <w:top w:val="single" w:color="000000" w:sz="4" w:space="0"/>
              <w:left w:val="single" w:color="000000" w:sz="4" w:space="0"/>
              <w:bottom w:val="single" w:color="000000" w:sz="4" w:space="0"/>
              <w:right w:val="single" w:color="000000" w:sz="4" w:space="0"/>
            </w:tcBorders>
            <w:shd w:val="clear" w:color="auto" w:fill="auto"/>
            <w:tcMar>
              <w:top w:w="0" w:type="dxa"/>
              <w:left w:w="57" w:type="dxa"/>
              <w:bottom w:w="0" w:type="dxa"/>
              <w:right w:w="0" w:type="dxa"/>
            </w:tcMar>
            <w:vAlign w:val="center"/>
          </w:tcPr>
          <w:p>
            <w:pPr>
              <w:spacing w:line="400" w:lineRule="exact"/>
              <w:jc w:val="center"/>
              <w:rPr>
                <w:rFonts w:ascii="宋体" w:hAnsi="宋体"/>
                <w:color w:val="000000"/>
                <w:sz w:val="18"/>
                <w:szCs w:val="18"/>
                <w:highlight w:val="none"/>
                <w:u w:val="none"/>
              </w:rPr>
            </w:pPr>
            <w:r>
              <w:rPr>
                <w:rFonts w:hint="eastAsia" w:ascii="宋体" w:hAnsi="宋体"/>
                <w:color w:val="000000"/>
                <w:sz w:val="18"/>
                <w:szCs w:val="18"/>
                <w:highlight w:val="none"/>
                <w:u w:val="none"/>
              </w:rPr>
              <w:t>指定</w:t>
            </w:r>
          </w:p>
          <w:p>
            <w:pPr>
              <w:spacing w:line="400" w:lineRule="exact"/>
              <w:jc w:val="center"/>
              <w:rPr>
                <w:rFonts w:ascii="宋体" w:hAnsi="宋体"/>
                <w:color w:val="000000"/>
                <w:sz w:val="18"/>
                <w:szCs w:val="18"/>
                <w:highlight w:val="none"/>
                <w:u w:val="none"/>
              </w:rPr>
            </w:pPr>
            <w:r>
              <w:rPr>
                <w:rFonts w:hint="eastAsia" w:ascii="宋体" w:hAnsi="宋体"/>
                <w:color w:val="000000"/>
                <w:sz w:val="18"/>
                <w:szCs w:val="18"/>
                <w:highlight w:val="none"/>
                <w:u w:val="none"/>
              </w:rPr>
              <w:t>医院</w:t>
            </w:r>
          </w:p>
          <w:p>
            <w:pPr>
              <w:spacing w:line="400" w:lineRule="exact"/>
              <w:jc w:val="center"/>
              <w:rPr>
                <w:rFonts w:ascii="宋体" w:hAnsi="宋体"/>
                <w:color w:val="000000"/>
                <w:sz w:val="18"/>
                <w:szCs w:val="18"/>
                <w:highlight w:val="none"/>
                <w:u w:val="none"/>
              </w:rPr>
            </w:pPr>
            <w:r>
              <w:rPr>
                <w:rFonts w:hint="eastAsia" w:ascii="宋体" w:hAnsi="宋体"/>
                <w:color w:val="000000"/>
                <w:sz w:val="18"/>
                <w:szCs w:val="18"/>
                <w:highlight w:val="none"/>
                <w:u w:val="none"/>
              </w:rPr>
              <w:t>或专业</w:t>
            </w:r>
          </w:p>
          <w:p>
            <w:pPr>
              <w:spacing w:line="400" w:lineRule="exact"/>
              <w:jc w:val="center"/>
              <w:rPr>
                <w:rFonts w:ascii="宋体" w:hAnsi="宋体"/>
                <w:color w:val="000000"/>
                <w:sz w:val="18"/>
                <w:szCs w:val="18"/>
                <w:highlight w:val="none"/>
                <w:u w:val="none"/>
              </w:rPr>
            </w:pPr>
            <w:r>
              <w:rPr>
                <w:rFonts w:hint="eastAsia" w:ascii="宋体" w:hAnsi="宋体"/>
                <w:color w:val="000000"/>
                <w:sz w:val="18"/>
                <w:szCs w:val="18"/>
                <w:highlight w:val="none"/>
                <w:u w:val="none"/>
              </w:rPr>
              <w:t>机构</w:t>
            </w:r>
          </w:p>
          <w:p>
            <w:pPr>
              <w:spacing w:line="400" w:lineRule="exact"/>
              <w:jc w:val="center"/>
              <w:rPr>
                <w:rFonts w:ascii="宋体" w:hAnsi="宋体"/>
                <w:color w:val="000000"/>
                <w:sz w:val="18"/>
                <w:szCs w:val="18"/>
                <w:highlight w:val="none"/>
                <w:u w:val="none"/>
              </w:rPr>
            </w:pPr>
            <w:r>
              <w:rPr>
                <w:rFonts w:hint="eastAsia" w:ascii="宋体" w:hAnsi="宋体"/>
                <w:color w:val="000000"/>
                <w:sz w:val="18"/>
                <w:szCs w:val="18"/>
                <w:highlight w:val="none"/>
                <w:u w:val="none"/>
              </w:rPr>
              <w:t>评定</w:t>
            </w:r>
          </w:p>
          <w:p>
            <w:pPr>
              <w:spacing w:line="400" w:lineRule="exact"/>
              <w:jc w:val="center"/>
              <w:rPr>
                <w:rFonts w:ascii="宋体" w:hAnsi="宋体"/>
                <w:color w:val="000000"/>
                <w:sz w:val="18"/>
                <w:szCs w:val="18"/>
                <w:highlight w:val="none"/>
                <w:u w:val="none"/>
              </w:rPr>
            </w:pPr>
            <w:r>
              <w:rPr>
                <w:rFonts w:hint="eastAsia" w:ascii="宋体" w:hAnsi="宋体"/>
                <w:color w:val="000000"/>
                <w:sz w:val="18"/>
                <w:szCs w:val="18"/>
                <w:highlight w:val="none"/>
                <w:u w:val="none"/>
              </w:rPr>
              <w:t>结果</w:t>
            </w:r>
          </w:p>
        </w:tc>
        <w:tc>
          <w:tcPr>
            <w:tcW w:w="9284" w:type="dxa"/>
            <w:gridSpan w:val="4"/>
            <w:tcBorders>
              <w:top w:val="single" w:color="000000" w:sz="4" w:space="0"/>
              <w:left w:val="single" w:color="000000" w:sz="4" w:space="0"/>
              <w:bottom w:val="single" w:color="000000" w:sz="4" w:space="0"/>
              <w:right w:val="single" w:color="000000" w:sz="4" w:space="0"/>
            </w:tcBorders>
            <w:shd w:val="clear" w:color="auto" w:fill="auto"/>
            <w:tcMar>
              <w:top w:w="0" w:type="dxa"/>
              <w:left w:w="57" w:type="dxa"/>
              <w:bottom w:w="0" w:type="dxa"/>
              <w:right w:w="0" w:type="dxa"/>
            </w:tcMar>
          </w:tcPr>
          <w:p>
            <w:pPr>
              <w:spacing w:line="400" w:lineRule="exact"/>
              <w:ind w:firstLine="88"/>
              <w:jc w:val="left"/>
              <w:rPr>
                <w:rFonts w:ascii="宋体" w:hAnsi="宋体"/>
                <w:color w:val="000000"/>
                <w:sz w:val="18"/>
                <w:szCs w:val="18"/>
                <w:highlight w:val="none"/>
                <w:u w:val="none"/>
              </w:rPr>
            </w:pPr>
          </w:p>
          <w:p>
            <w:pPr>
              <w:spacing w:line="400" w:lineRule="exact"/>
              <w:ind w:firstLine="88"/>
              <w:jc w:val="left"/>
              <w:rPr>
                <w:rFonts w:ascii="宋体" w:hAnsi="宋体"/>
                <w:color w:val="000000"/>
                <w:sz w:val="18"/>
                <w:szCs w:val="18"/>
                <w:highlight w:val="none"/>
                <w:u w:val="none"/>
              </w:rPr>
            </w:pPr>
            <w:r>
              <w:rPr>
                <w:rFonts w:hint="eastAsia" w:ascii="宋体" w:hAnsi="宋体"/>
                <w:color w:val="000000"/>
                <w:sz w:val="18"/>
                <w:szCs w:val="18"/>
                <w:highlight w:val="none"/>
                <w:u w:val="none"/>
              </w:rPr>
              <w:t>评定意见：</w:t>
            </w:r>
          </w:p>
          <w:p>
            <w:pPr>
              <w:spacing w:line="400" w:lineRule="exact"/>
              <w:jc w:val="left"/>
              <w:rPr>
                <w:rFonts w:ascii="宋体" w:hAnsi="宋体"/>
                <w:color w:val="000000"/>
                <w:sz w:val="18"/>
                <w:szCs w:val="18"/>
                <w:highlight w:val="none"/>
                <w:u w:val="none"/>
              </w:rPr>
            </w:pPr>
          </w:p>
          <w:p>
            <w:pPr>
              <w:spacing w:line="400" w:lineRule="exact"/>
              <w:jc w:val="left"/>
              <w:rPr>
                <w:rFonts w:ascii="宋体" w:hAnsi="宋体"/>
                <w:color w:val="000000"/>
                <w:sz w:val="18"/>
                <w:szCs w:val="18"/>
                <w:highlight w:val="none"/>
                <w:u w:val="none"/>
              </w:rPr>
            </w:pPr>
          </w:p>
          <w:p>
            <w:pPr>
              <w:spacing w:line="400" w:lineRule="exact"/>
              <w:jc w:val="left"/>
              <w:rPr>
                <w:rFonts w:ascii="宋体" w:hAnsi="宋体"/>
                <w:color w:val="000000"/>
                <w:sz w:val="18"/>
                <w:szCs w:val="18"/>
                <w:highlight w:val="none"/>
                <w:u w:val="none"/>
              </w:rPr>
            </w:pPr>
          </w:p>
          <w:p>
            <w:pPr>
              <w:spacing w:line="400" w:lineRule="exact"/>
              <w:jc w:val="left"/>
              <w:rPr>
                <w:rFonts w:ascii="宋体" w:hAnsi="宋体"/>
                <w:color w:val="000000"/>
                <w:sz w:val="18"/>
                <w:szCs w:val="18"/>
                <w:highlight w:val="none"/>
                <w:u w:val="none"/>
              </w:rPr>
            </w:pPr>
          </w:p>
          <w:p>
            <w:pPr>
              <w:spacing w:line="400" w:lineRule="exact"/>
              <w:jc w:val="left"/>
              <w:rPr>
                <w:rFonts w:ascii="宋体" w:hAnsi="宋体"/>
                <w:color w:val="000000"/>
                <w:sz w:val="18"/>
                <w:szCs w:val="18"/>
                <w:highlight w:val="none"/>
                <w:u w:val="none"/>
              </w:rPr>
            </w:pPr>
          </w:p>
          <w:p>
            <w:pPr>
              <w:spacing w:line="400" w:lineRule="exact"/>
              <w:jc w:val="left"/>
              <w:rPr>
                <w:rFonts w:ascii="宋体" w:hAnsi="宋体"/>
                <w:color w:val="000000"/>
                <w:sz w:val="18"/>
                <w:szCs w:val="18"/>
                <w:highlight w:val="none"/>
                <w:u w:val="none"/>
              </w:rPr>
            </w:pPr>
          </w:p>
          <w:p>
            <w:pPr>
              <w:spacing w:line="400" w:lineRule="exact"/>
              <w:ind w:firstLine="88"/>
              <w:jc w:val="left"/>
              <w:rPr>
                <w:rFonts w:ascii="宋体" w:hAnsi="宋体"/>
                <w:color w:val="000000"/>
                <w:sz w:val="18"/>
                <w:szCs w:val="18"/>
                <w:highlight w:val="none"/>
                <w:u w:val="none"/>
              </w:rPr>
            </w:pPr>
            <w:r>
              <w:rPr>
                <w:rFonts w:hint="eastAsia" w:ascii="宋体" w:hAnsi="宋体"/>
                <w:color w:val="000000"/>
                <w:sz w:val="18"/>
                <w:szCs w:val="18"/>
                <w:highlight w:val="none"/>
                <w:u w:val="none"/>
              </w:rPr>
              <w:t>残疾类别：</w:t>
            </w:r>
          </w:p>
          <w:p>
            <w:pPr>
              <w:spacing w:line="400" w:lineRule="exact"/>
              <w:ind w:firstLine="88"/>
              <w:jc w:val="left"/>
              <w:rPr>
                <w:rFonts w:ascii="宋体" w:hAnsi="宋体"/>
                <w:color w:val="000000"/>
                <w:sz w:val="18"/>
                <w:szCs w:val="18"/>
                <w:highlight w:val="none"/>
                <w:u w:val="none"/>
              </w:rPr>
            </w:pPr>
          </w:p>
          <w:p>
            <w:pPr>
              <w:spacing w:line="400" w:lineRule="exact"/>
              <w:ind w:firstLine="88"/>
              <w:jc w:val="left"/>
              <w:rPr>
                <w:rFonts w:ascii="宋体" w:hAnsi="宋体"/>
                <w:color w:val="000000"/>
                <w:sz w:val="18"/>
                <w:szCs w:val="18"/>
                <w:highlight w:val="none"/>
                <w:u w:val="none"/>
              </w:rPr>
            </w:pPr>
          </w:p>
          <w:p>
            <w:pPr>
              <w:spacing w:line="400" w:lineRule="exact"/>
              <w:ind w:firstLine="88"/>
              <w:jc w:val="left"/>
              <w:rPr>
                <w:rFonts w:ascii="宋体" w:hAnsi="宋体"/>
                <w:color w:val="000000"/>
                <w:sz w:val="18"/>
                <w:szCs w:val="18"/>
                <w:highlight w:val="none"/>
                <w:u w:val="none"/>
              </w:rPr>
            </w:pPr>
            <w:r>
              <w:rPr>
                <w:rFonts w:hint="eastAsia" w:ascii="宋体" w:hAnsi="宋体"/>
                <w:color w:val="000000"/>
                <w:sz w:val="18"/>
                <w:szCs w:val="18"/>
                <w:highlight w:val="none"/>
                <w:u w:val="none"/>
              </w:rPr>
              <w:t>残疾等级：</w:t>
            </w:r>
          </w:p>
          <w:p>
            <w:pPr>
              <w:spacing w:line="400" w:lineRule="exact"/>
              <w:ind w:firstLine="88"/>
              <w:jc w:val="left"/>
              <w:rPr>
                <w:rFonts w:ascii="宋体" w:hAnsi="宋体"/>
                <w:color w:val="000000"/>
                <w:sz w:val="18"/>
                <w:szCs w:val="18"/>
                <w:highlight w:val="none"/>
                <w:u w:val="none"/>
              </w:rPr>
            </w:pPr>
          </w:p>
          <w:p>
            <w:pPr>
              <w:spacing w:line="400" w:lineRule="exact"/>
              <w:ind w:firstLine="88"/>
              <w:jc w:val="left"/>
              <w:rPr>
                <w:rFonts w:ascii="宋体" w:hAnsi="宋体"/>
                <w:color w:val="000000"/>
                <w:sz w:val="18"/>
                <w:szCs w:val="18"/>
                <w:highlight w:val="none"/>
                <w:u w:val="none"/>
              </w:rPr>
            </w:pPr>
          </w:p>
          <w:p>
            <w:pPr>
              <w:spacing w:line="400" w:lineRule="exact"/>
              <w:ind w:firstLine="88"/>
              <w:jc w:val="left"/>
              <w:rPr>
                <w:rFonts w:ascii="宋体" w:hAnsi="宋体"/>
                <w:color w:val="000000"/>
                <w:sz w:val="18"/>
                <w:szCs w:val="18"/>
                <w:highlight w:val="none"/>
                <w:u w:val="none"/>
              </w:rPr>
            </w:pPr>
            <w:r>
              <w:rPr>
                <w:rFonts w:hint="eastAsia" w:ascii="宋体" w:hAnsi="宋体"/>
                <w:color w:val="000000"/>
                <w:sz w:val="18"/>
                <w:szCs w:val="18"/>
                <w:highlight w:val="none"/>
                <w:u w:val="none"/>
              </w:rPr>
              <w:t>评定医师：</w:t>
            </w:r>
          </w:p>
          <w:p>
            <w:pPr>
              <w:spacing w:line="400" w:lineRule="exact"/>
              <w:ind w:right="180"/>
              <w:jc w:val="right"/>
              <w:rPr>
                <w:rFonts w:ascii="宋体" w:hAnsi="宋体"/>
                <w:color w:val="000000"/>
                <w:sz w:val="18"/>
                <w:szCs w:val="18"/>
                <w:highlight w:val="none"/>
                <w:u w:val="none"/>
              </w:rPr>
            </w:pPr>
            <w:r>
              <w:rPr>
                <w:rFonts w:hint="eastAsia" w:ascii="宋体" w:hAnsi="宋体"/>
                <w:color w:val="000000"/>
                <w:sz w:val="18"/>
                <w:szCs w:val="18"/>
                <w:highlight w:val="none"/>
                <w:u w:val="none"/>
              </w:rPr>
              <w:t xml:space="preserve">指定医院或专业机构公章       </w:t>
            </w:r>
          </w:p>
          <w:p>
            <w:pPr>
              <w:spacing w:line="400" w:lineRule="exact"/>
              <w:ind w:right="420" w:rightChars="200"/>
              <w:jc w:val="right"/>
              <w:rPr>
                <w:rFonts w:ascii="宋体" w:hAnsi="宋体"/>
                <w:color w:val="000000"/>
                <w:sz w:val="18"/>
                <w:szCs w:val="18"/>
                <w:highlight w:val="none"/>
                <w:u w:val="none"/>
              </w:rPr>
            </w:pPr>
            <w:r>
              <w:rPr>
                <w:rFonts w:hint="eastAsia" w:ascii="宋体" w:hAnsi="宋体"/>
                <w:color w:val="000000"/>
                <w:sz w:val="18"/>
                <w:szCs w:val="18"/>
                <w:highlight w:val="none"/>
                <w:u w:val="none"/>
              </w:rPr>
              <w:t xml:space="preserve">年    月    日   </w:t>
            </w:r>
          </w:p>
        </w:tc>
      </w:tr>
    </w:tbl>
    <w:p>
      <w:pPr>
        <w:rPr>
          <w:highlight w:val="none"/>
          <w:u w:val="none"/>
        </w:rPr>
      </w:pPr>
      <w:r>
        <w:rPr>
          <w:highlight w:val="none"/>
          <w:u w:val="none"/>
        </w:rPr>
        <w:br w:type="page"/>
      </w:r>
    </w:p>
    <w:p>
      <w:pPr>
        <w:tabs>
          <w:tab w:val="left" w:pos="0"/>
        </w:tabs>
        <w:spacing w:line="360" w:lineRule="auto"/>
        <w:jc w:val="center"/>
        <w:rPr>
          <w:rFonts w:ascii="黑体" w:eastAsia="黑体"/>
          <w:kern w:val="0"/>
          <w:szCs w:val="21"/>
          <w:highlight w:val="none"/>
          <w:u w:val="none"/>
        </w:rPr>
      </w:pPr>
      <w:r>
        <w:rPr>
          <w:rFonts w:hint="eastAsia" w:ascii="黑体" w:hAnsi="黑体" w:eastAsia="黑体"/>
          <w:highlight w:val="none"/>
          <w:u w:val="none"/>
        </w:rPr>
        <w:t>表</w:t>
      </w:r>
      <w:r>
        <w:rPr>
          <w:rFonts w:ascii="黑体" w:hAnsi="黑体" w:eastAsia="黑体"/>
          <w:highlight w:val="none"/>
          <w:u w:val="none"/>
        </w:rPr>
        <w:t>C.1</w:t>
      </w:r>
      <w:r>
        <w:rPr>
          <w:highlight w:val="none"/>
          <w:u w:val="none"/>
        </w:rPr>
        <w:t xml:space="preserve">  </w:t>
      </w:r>
      <w:r>
        <w:rPr>
          <w:rFonts w:hint="eastAsia" w:ascii="黑体" w:eastAsia="黑体"/>
          <w:kern w:val="0"/>
          <w:szCs w:val="21"/>
          <w:highlight w:val="none"/>
          <w:u w:val="none"/>
        </w:rPr>
        <w:t>中华人民共和国残疾评定表</w:t>
      </w:r>
      <w:r>
        <w:rPr>
          <w:rFonts w:hint="eastAsia" w:asciiTheme="minorEastAsia" w:hAnsiTheme="minorEastAsia" w:eastAsiaTheme="minorEastAsia"/>
          <w:kern w:val="0"/>
          <w:szCs w:val="21"/>
          <w:highlight w:val="none"/>
          <w:u w:val="none"/>
        </w:rPr>
        <w:t>（续）</w:t>
      </w:r>
    </w:p>
    <w:tbl>
      <w:tblPr>
        <w:tblStyle w:val="88"/>
        <w:tblW w:w="10015" w:type="dxa"/>
        <w:jc w:val="center"/>
        <w:tblLayout w:type="fixed"/>
        <w:tblCellMar>
          <w:top w:w="0" w:type="dxa"/>
          <w:left w:w="108" w:type="dxa"/>
          <w:bottom w:w="0" w:type="dxa"/>
          <w:right w:w="108" w:type="dxa"/>
        </w:tblCellMar>
      </w:tblPr>
      <w:tblGrid>
        <w:gridCol w:w="731"/>
        <w:gridCol w:w="9284"/>
      </w:tblGrid>
      <w:tr>
        <w:tblPrEx>
          <w:tblCellMar>
            <w:top w:w="0" w:type="dxa"/>
            <w:left w:w="108" w:type="dxa"/>
            <w:bottom w:w="0" w:type="dxa"/>
            <w:right w:w="108" w:type="dxa"/>
          </w:tblCellMar>
        </w:tblPrEx>
        <w:trPr>
          <w:trHeight w:val="3884" w:hRule="atLeast"/>
          <w:jc w:val="center"/>
        </w:trPr>
        <w:tc>
          <w:tcPr>
            <w:tcW w:w="731" w:type="dxa"/>
            <w:tcBorders>
              <w:top w:val="single" w:color="000000" w:sz="4" w:space="0"/>
              <w:left w:val="single" w:color="000000" w:sz="4" w:space="0"/>
              <w:bottom w:val="single" w:color="000000" w:sz="4" w:space="0"/>
              <w:right w:val="single" w:color="000000" w:sz="4" w:space="0"/>
            </w:tcBorders>
            <w:shd w:val="clear" w:color="auto" w:fill="auto"/>
            <w:tcMar>
              <w:top w:w="0" w:type="dxa"/>
              <w:left w:w="57" w:type="dxa"/>
              <w:bottom w:w="0" w:type="dxa"/>
              <w:right w:w="0" w:type="dxa"/>
            </w:tcMar>
            <w:vAlign w:val="center"/>
          </w:tcPr>
          <w:p>
            <w:pPr>
              <w:spacing w:line="400" w:lineRule="exact"/>
              <w:jc w:val="center"/>
              <w:rPr>
                <w:rFonts w:ascii="宋体" w:hAnsi="宋体"/>
                <w:color w:val="000000"/>
                <w:sz w:val="18"/>
                <w:szCs w:val="18"/>
                <w:highlight w:val="none"/>
                <w:u w:val="none"/>
              </w:rPr>
            </w:pPr>
            <w:r>
              <w:rPr>
                <w:rFonts w:hint="eastAsia" w:ascii="宋体" w:hAnsi="宋体"/>
                <w:color w:val="000000"/>
                <w:sz w:val="18"/>
                <w:szCs w:val="18"/>
                <w:highlight w:val="none"/>
                <w:u w:val="none"/>
              </w:rPr>
              <w:t>批准</w:t>
            </w:r>
          </w:p>
          <w:p>
            <w:pPr>
              <w:spacing w:line="400" w:lineRule="exact"/>
              <w:jc w:val="center"/>
              <w:rPr>
                <w:rFonts w:ascii="宋体" w:hAnsi="宋体"/>
                <w:color w:val="000000"/>
                <w:sz w:val="18"/>
                <w:szCs w:val="18"/>
                <w:highlight w:val="none"/>
                <w:u w:val="none"/>
              </w:rPr>
            </w:pPr>
            <w:r>
              <w:rPr>
                <w:rFonts w:hint="eastAsia" w:ascii="宋体" w:hAnsi="宋体"/>
                <w:color w:val="000000"/>
                <w:sz w:val="18"/>
                <w:szCs w:val="18"/>
                <w:highlight w:val="none"/>
                <w:u w:val="none"/>
              </w:rPr>
              <w:t>残联</w:t>
            </w:r>
          </w:p>
          <w:p>
            <w:pPr>
              <w:spacing w:line="400" w:lineRule="exact"/>
              <w:jc w:val="center"/>
              <w:rPr>
                <w:rFonts w:ascii="宋体" w:hAnsi="宋体"/>
                <w:color w:val="000000"/>
                <w:sz w:val="18"/>
                <w:szCs w:val="18"/>
                <w:highlight w:val="none"/>
                <w:u w:val="none"/>
              </w:rPr>
            </w:pPr>
            <w:r>
              <w:rPr>
                <w:rFonts w:hint="eastAsia" w:ascii="宋体" w:hAnsi="宋体"/>
                <w:color w:val="000000"/>
                <w:sz w:val="18"/>
                <w:szCs w:val="18"/>
                <w:highlight w:val="none"/>
                <w:u w:val="none"/>
              </w:rPr>
              <w:t>审核</w:t>
            </w:r>
          </w:p>
          <w:p>
            <w:pPr>
              <w:spacing w:line="400" w:lineRule="exact"/>
              <w:jc w:val="center"/>
              <w:rPr>
                <w:rFonts w:ascii="宋体" w:hAnsi="宋体"/>
                <w:color w:val="000000"/>
                <w:sz w:val="18"/>
                <w:szCs w:val="18"/>
                <w:highlight w:val="none"/>
                <w:u w:val="none"/>
              </w:rPr>
            </w:pPr>
            <w:r>
              <w:rPr>
                <w:rFonts w:hint="eastAsia" w:ascii="宋体" w:hAnsi="宋体"/>
                <w:color w:val="000000"/>
                <w:sz w:val="18"/>
                <w:szCs w:val="18"/>
                <w:highlight w:val="none"/>
                <w:u w:val="none"/>
              </w:rPr>
              <w:t>意见</w:t>
            </w:r>
          </w:p>
        </w:tc>
        <w:tc>
          <w:tcPr>
            <w:tcW w:w="9284" w:type="dxa"/>
            <w:tcBorders>
              <w:top w:val="single" w:color="000000" w:sz="4" w:space="0"/>
              <w:left w:val="single" w:color="000000" w:sz="4" w:space="0"/>
              <w:bottom w:val="single" w:color="000000" w:sz="4" w:space="0"/>
              <w:right w:val="single" w:color="000000" w:sz="4" w:space="0"/>
            </w:tcBorders>
            <w:shd w:val="clear" w:color="auto" w:fill="auto"/>
            <w:tcMar>
              <w:top w:w="0" w:type="dxa"/>
              <w:left w:w="57" w:type="dxa"/>
              <w:bottom w:w="0" w:type="dxa"/>
              <w:right w:w="0" w:type="dxa"/>
            </w:tcMar>
          </w:tcPr>
          <w:p>
            <w:pPr>
              <w:spacing w:line="400" w:lineRule="exact"/>
              <w:ind w:firstLine="88"/>
              <w:jc w:val="left"/>
              <w:rPr>
                <w:rFonts w:ascii="宋体" w:hAnsi="宋体"/>
                <w:color w:val="000000"/>
                <w:sz w:val="18"/>
                <w:szCs w:val="18"/>
                <w:highlight w:val="none"/>
                <w:u w:val="none"/>
              </w:rPr>
            </w:pPr>
          </w:p>
          <w:p>
            <w:pPr>
              <w:spacing w:line="400" w:lineRule="exact"/>
              <w:ind w:firstLine="88"/>
              <w:jc w:val="left"/>
              <w:rPr>
                <w:rFonts w:ascii="宋体" w:hAnsi="宋体"/>
                <w:color w:val="000000"/>
                <w:sz w:val="18"/>
                <w:szCs w:val="18"/>
                <w:highlight w:val="none"/>
                <w:u w:val="none"/>
              </w:rPr>
            </w:pPr>
            <w:r>
              <w:rPr>
                <w:rFonts w:hint="eastAsia" w:ascii="宋体" w:hAnsi="宋体"/>
                <w:color w:val="000000"/>
                <w:sz w:val="18"/>
                <w:szCs w:val="18"/>
                <w:highlight w:val="none"/>
                <w:u w:val="none"/>
              </w:rPr>
              <w:t>审核意见：</w:t>
            </w:r>
          </w:p>
          <w:p>
            <w:pPr>
              <w:spacing w:line="400" w:lineRule="exact"/>
              <w:jc w:val="left"/>
              <w:rPr>
                <w:rFonts w:ascii="宋体" w:hAnsi="宋体"/>
                <w:color w:val="000000"/>
                <w:sz w:val="18"/>
                <w:szCs w:val="18"/>
                <w:highlight w:val="none"/>
                <w:u w:val="none"/>
              </w:rPr>
            </w:pPr>
          </w:p>
          <w:p>
            <w:pPr>
              <w:spacing w:line="400" w:lineRule="exact"/>
              <w:jc w:val="left"/>
              <w:rPr>
                <w:rFonts w:ascii="宋体" w:hAnsi="宋体"/>
                <w:color w:val="000000"/>
                <w:sz w:val="18"/>
                <w:szCs w:val="18"/>
                <w:highlight w:val="none"/>
                <w:u w:val="none"/>
              </w:rPr>
            </w:pPr>
          </w:p>
          <w:p>
            <w:pPr>
              <w:spacing w:line="400" w:lineRule="exact"/>
              <w:jc w:val="left"/>
              <w:rPr>
                <w:rFonts w:ascii="宋体" w:hAnsi="宋体"/>
                <w:color w:val="000000"/>
                <w:sz w:val="18"/>
                <w:szCs w:val="18"/>
                <w:highlight w:val="none"/>
                <w:u w:val="none"/>
              </w:rPr>
            </w:pPr>
          </w:p>
          <w:p>
            <w:pPr>
              <w:spacing w:line="400" w:lineRule="exact"/>
              <w:ind w:firstLine="88"/>
              <w:jc w:val="left"/>
              <w:rPr>
                <w:rFonts w:ascii="宋体" w:hAnsi="宋体"/>
                <w:color w:val="000000"/>
                <w:sz w:val="18"/>
                <w:szCs w:val="18"/>
                <w:highlight w:val="none"/>
                <w:u w:val="none"/>
              </w:rPr>
            </w:pPr>
            <w:r>
              <w:rPr>
                <w:rFonts w:hint="eastAsia" w:ascii="宋体" w:hAnsi="宋体"/>
                <w:color w:val="000000"/>
                <w:sz w:val="18"/>
                <w:szCs w:val="18"/>
                <w:highlight w:val="none"/>
                <w:u w:val="none"/>
              </w:rPr>
              <w:t>审核人签名：</w:t>
            </w:r>
          </w:p>
          <w:p>
            <w:pPr>
              <w:spacing w:line="400" w:lineRule="exact"/>
              <w:ind w:firstLine="88"/>
              <w:jc w:val="left"/>
              <w:rPr>
                <w:rFonts w:ascii="宋体" w:hAnsi="宋体"/>
                <w:color w:val="000000"/>
                <w:sz w:val="18"/>
                <w:szCs w:val="18"/>
                <w:highlight w:val="none"/>
                <w:u w:val="none"/>
              </w:rPr>
            </w:pPr>
          </w:p>
          <w:p>
            <w:pPr>
              <w:spacing w:line="400" w:lineRule="exact"/>
              <w:ind w:right="360"/>
              <w:jc w:val="right"/>
              <w:rPr>
                <w:rFonts w:ascii="宋体" w:hAnsi="宋体"/>
                <w:color w:val="000000"/>
                <w:sz w:val="18"/>
                <w:szCs w:val="18"/>
                <w:highlight w:val="none"/>
                <w:u w:val="none"/>
              </w:rPr>
            </w:pPr>
            <w:r>
              <w:rPr>
                <w:rFonts w:hint="eastAsia" w:ascii="宋体" w:hAnsi="宋体"/>
                <w:color w:val="000000"/>
                <w:sz w:val="18"/>
                <w:szCs w:val="18"/>
                <w:highlight w:val="none"/>
                <w:u w:val="none"/>
              </w:rPr>
              <w:t xml:space="preserve">公章      </w:t>
            </w:r>
          </w:p>
          <w:p>
            <w:pPr>
              <w:spacing w:line="400" w:lineRule="exact"/>
              <w:ind w:right="420" w:rightChars="200" w:firstLine="91"/>
              <w:jc w:val="right"/>
              <w:rPr>
                <w:rFonts w:ascii="宋体" w:hAnsi="宋体"/>
                <w:color w:val="000000"/>
                <w:sz w:val="18"/>
                <w:szCs w:val="18"/>
                <w:highlight w:val="none"/>
                <w:u w:val="none"/>
              </w:rPr>
            </w:pPr>
            <w:r>
              <w:rPr>
                <w:rFonts w:hint="eastAsia" w:ascii="宋体" w:hAnsi="宋体"/>
                <w:color w:val="000000"/>
                <w:sz w:val="18"/>
                <w:szCs w:val="18"/>
                <w:highlight w:val="none"/>
                <w:u w:val="none"/>
              </w:rPr>
              <w:t xml:space="preserve">年    月    日   </w:t>
            </w:r>
          </w:p>
        </w:tc>
      </w:tr>
      <w:tr>
        <w:trPr>
          <w:trHeight w:val="994" w:hRule="atLeast"/>
          <w:jc w:val="center"/>
        </w:trPr>
        <w:tc>
          <w:tcPr>
            <w:tcW w:w="731" w:type="dxa"/>
            <w:tcBorders>
              <w:top w:val="single" w:color="000000" w:sz="4" w:space="0"/>
              <w:left w:val="single" w:color="000000" w:sz="4" w:space="0"/>
              <w:bottom w:val="single" w:color="000000" w:sz="4" w:space="0"/>
              <w:right w:val="single" w:color="000000" w:sz="4" w:space="0"/>
            </w:tcBorders>
            <w:shd w:val="clear" w:color="auto" w:fill="auto"/>
            <w:tcMar>
              <w:top w:w="0" w:type="dxa"/>
              <w:left w:w="57" w:type="dxa"/>
              <w:bottom w:w="0" w:type="dxa"/>
              <w:right w:w="0" w:type="dxa"/>
            </w:tcMar>
            <w:vAlign w:val="center"/>
          </w:tcPr>
          <w:p>
            <w:pPr>
              <w:spacing w:line="400" w:lineRule="exact"/>
              <w:ind w:firstLine="96"/>
              <w:jc w:val="center"/>
              <w:rPr>
                <w:rFonts w:ascii="宋体" w:hAnsi="宋体"/>
                <w:color w:val="000000"/>
                <w:sz w:val="18"/>
                <w:szCs w:val="18"/>
                <w:highlight w:val="none"/>
                <w:u w:val="none"/>
              </w:rPr>
            </w:pPr>
            <w:r>
              <w:rPr>
                <w:rFonts w:hint="eastAsia" w:ascii="宋体" w:hAnsi="宋体"/>
                <w:color w:val="000000"/>
                <w:sz w:val="18"/>
                <w:szCs w:val="18"/>
                <w:highlight w:val="none"/>
                <w:u w:val="none"/>
              </w:rPr>
              <w:t>备注</w:t>
            </w:r>
          </w:p>
        </w:tc>
        <w:tc>
          <w:tcPr>
            <w:tcW w:w="9284" w:type="dxa"/>
            <w:tcBorders>
              <w:top w:val="single" w:color="000000" w:sz="4" w:space="0"/>
              <w:left w:val="single" w:color="000000" w:sz="4" w:space="0"/>
              <w:bottom w:val="single" w:color="000000" w:sz="4" w:space="0"/>
              <w:right w:val="single" w:color="000000" w:sz="4" w:space="0"/>
            </w:tcBorders>
            <w:shd w:val="clear" w:color="auto" w:fill="auto"/>
            <w:tcMar>
              <w:top w:w="0" w:type="dxa"/>
              <w:left w:w="57" w:type="dxa"/>
              <w:bottom w:w="0" w:type="dxa"/>
              <w:right w:w="0" w:type="dxa"/>
            </w:tcMar>
          </w:tcPr>
          <w:p>
            <w:pPr>
              <w:spacing w:line="400" w:lineRule="exact"/>
              <w:ind w:firstLine="88"/>
              <w:jc w:val="left"/>
              <w:rPr>
                <w:rFonts w:ascii="宋体" w:hAnsi="宋体"/>
                <w:color w:val="000000"/>
                <w:sz w:val="18"/>
                <w:szCs w:val="18"/>
                <w:highlight w:val="none"/>
                <w:u w:val="none"/>
              </w:rPr>
            </w:pPr>
          </w:p>
        </w:tc>
      </w:tr>
    </w:tbl>
    <w:p>
      <w:pPr>
        <w:pStyle w:val="56"/>
        <w:rPr>
          <w:highlight w:val="none"/>
          <w:u w:val="none"/>
        </w:rPr>
      </w:pPr>
    </w:p>
    <w:p>
      <w:pPr>
        <w:pStyle w:val="56"/>
        <w:rPr>
          <w:highlight w:val="none"/>
          <w:u w:val="none"/>
        </w:rPr>
      </w:pPr>
    </w:p>
    <w:p>
      <w:pPr>
        <w:pStyle w:val="56"/>
        <w:rPr>
          <w:highlight w:val="none"/>
          <w:u w:val="none"/>
        </w:rPr>
      </w:pPr>
    </w:p>
    <w:p>
      <w:pPr>
        <w:pStyle w:val="56"/>
        <w:rPr>
          <w:highlight w:val="none"/>
          <w:u w:val="none"/>
        </w:rPr>
      </w:pPr>
    </w:p>
    <w:p>
      <w:pPr>
        <w:pStyle w:val="56"/>
        <w:rPr>
          <w:highlight w:val="none"/>
          <w:u w:val="none"/>
        </w:rPr>
      </w:pPr>
    </w:p>
    <w:p>
      <w:pPr>
        <w:widowControl/>
        <w:jc w:val="left"/>
        <w:rPr>
          <w:highlight w:val="none"/>
          <w:u w:val="none"/>
        </w:rPr>
      </w:pPr>
      <w:r>
        <w:rPr>
          <w:highlight w:val="none"/>
          <w:u w:val="none"/>
        </w:rPr>
        <w:br w:type="page"/>
      </w:r>
    </w:p>
    <w:p>
      <w:pPr>
        <w:pStyle w:val="274"/>
        <w:spacing w:before="0" w:after="0"/>
        <w:rPr>
          <w:highlight w:val="none"/>
          <w:u w:val="none"/>
        </w:rPr>
      </w:pPr>
      <w:bookmarkStart w:id="301" w:name="_Toc13491"/>
      <w:bookmarkStart w:id="302" w:name="_Toc106872421"/>
      <w:bookmarkStart w:id="303" w:name="_Toc106872452"/>
      <w:bookmarkStart w:id="304" w:name="_Toc106873179"/>
      <w:bookmarkStart w:id="305" w:name="_Toc23897"/>
      <w:bookmarkStart w:id="306" w:name="_Toc4824"/>
      <w:bookmarkStart w:id="307" w:name="_Toc3459"/>
      <w:bookmarkStart w:id="308" w:name="_Toc24173"/>
    </w:p>
    <w:p>
      <w:pPr>
        <w:pStyle w:val="274"/>
        <w:numPr>
          <w:ilvl w:val="255"/>
          <w:numId w:val="0"/>
        </w:numPr>
        <w:spacing w:before="0" w:after="0"/>
        <w:rPr>
          <w:highlight w:val="none"/>
          <w:u w:val="none"/>
        </w:rPr>
      </w:pPr>
      <w:r>
        <w:rPr>
          <w:rFonts w:hint="eastAsia"/>
          <w:highlight w:val="none"/>
          <w:u w:val="none"/>
        </w:rPr>
        <w:t>（规范性）</w:t>
      </w:r>
    </w:p>
    <w:p>
      <w:pPr>
        <w:pStyle w:val="274"/>
        <w:numPr>
          <w:ilvl w:val="255"/>
          <w:numId w:val="0"/>
        </w:numPr>
        <w:spacing w:before="0" w:after="0"/>
        <w:rPr>
          <w:highlight w:val="none"/>
          <w:u w:val="none"/>
        </w:rPr>
      </w:pPr>
      <w:r>
        <w:rPr>
          <w:rFonts w:hint="eastAsia"/>
          <w:highlight w:val="none"/>
          <w:u w:val="none"/>
        </w:rPr>
        <w:t>代领补贴说明样式表单</w:t>
      </w:r>
      <w:bookmarkEnd w:id="301"/>
      <w:bookmarkEnd w:id="302"/>
      <w:bookmarkEnd w:id="303"/>
      <w:bookmarkEnd w:id="304"/>
      <w:bookmarkEnd w:id="305"/>
      <w:bookmarkEnd w:id="306"/>
      <w:bookmarkEnd w:id="307"/>
      <w:bookmarkEnd w:id="308"/>
    </w:p>
    <w:p>
      <w:pPr>
        <w:pStyle w:val="274"/>
        <w:numPr>
          <w:ilvl w:val="255"/>
          <w:numId w:val="0"/>
        </w:numPr>
        <w:spacing w:before="0" w:after="0"/>
        <w:rPr>
          <w:highlight w:val="none"/>
          <w:u w:val="none"/>
        </w:rPr>
      </w:pPr>
    </w:p>
    <w:p>
      <w:pPr>
        <w:jc w:val="center"/>
        <w:rPr>
          <w:highlight w:val="none"/>
          <w:u w:val="none"/>
        </w:rPr>
      </w:pPr>
      <w:r>
        <w:rPr>
          <w:rFonts w:hint="eastAsia" w:ascii="黑体" w:hAnsi="黑体" w:eastAsia="黑体"/>
          <w:highlight w:val="none"/>
          <w:u w:val="none"/>
        </w:rPr>
        <w:t>表</w:t>
      </w:r>
      <w:r>
        <w:rPr>
          <w:rFonts w:ascii="黑体" w:hAnsi="黑体" w:eastAsia="黑体"/>
          <w:highlight w:val="none"/>
          <w:u w:val="none"/>
        </w:rPr>
        <w:t>D.1</w:t>
      </w:r>
      <w:r>
        <w:rPr>
          <w:highlight w:val="none"/>
          <w:u w:val="none"/>
        </w:rPr>
        <w:t xml:space="preserve">  </w:t>
      </w:r>
      <w:r>
        <w:rPr>
          <w:rFonts w:hint="eastAsia" w:ascii="黑体" w:eastAsia="黑体"/>
          <w:kern w:val="0"/>
          <w:szCs w:val="21"/>
          <w:highlight w:val="none"/>
          <w:u w:val="none"/>
        </w:rPr>
        <w:t>代领补贴说明样式表单</w:t>
      </w:r>
    </w:p>
    <w:tbl>
      <w:tblPr>
        <w:tblStyle w:val="89"/>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957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04" w:hRule="atLeast"/>
        </w:trPr>
        <w:tc>
          <w:tcPr>
            <w:tcW w:w="9628" w:type="dxa"/>
            <w:shd w:val="clear" w:color="auto" w:fill="auto"/>
          </w:tcPr>
          <w:p>
            <w:pPr>
              <w:spacing w:line="580" w:lineRule="exact"/>
              <w:jc w:val="center"/>
              <w:rPr>
                <w:rFonts w:ascii="宋体" w:hAnsi="宋体" w:cs="宋体"/>
                <w:bCs/>
                <w:sz w:val="36"/>
                <w:szCs w:val="36"/>
                <w:highlight w:val="none"/>
                <w:u w:val="none"/>
              </w:rPr>
            </w:pPr>
            <w:r>
              <w:rPr>
                <w:rFonts w:hint="eastAsia" w:ascii="黑体" w:hAnsi="黑体" w:eastAsia="黑体" w:cs="黑体"/>
                <w:bCs/>
                <w:sz w:val="36"/>
                <w:szCs w:val="36"/>
                <w:highlight w:val="none"/>
                <w:u w:val="none"/>
              </w:rPr>
              <w:t>领取残疾人两项补贴银行存折（银行卡）使用说明书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628" w:type="dxa"/>
          </w:tcPr>
          <w:p>
            <w:pPr>
              <w:spacing w:line="580" w:lineRule="exact"/>
              <w:rPr>
                <w:rFonts w:ascii="宋体" w:hAnsi="宋体" w:cs="华文中宋"/>
                <w:szCs w:val="21"/>
                <w:highlight w:val="none"/>
                <w:u w:val="none"/>
              </w:rPr>
            </w:pPr>
            <w:r>
              <w:rPr>
                <w:rFonts w:hint="eastAsia" w:ascii="宋体" w:hAnsi="宋体" w:cs="华文中宋"/>
                <w:sz w:val="32"/>
                <w:szCs w:val="32"/>
                <w:highlight w:val="none"/>
                <w:u w:val="none"/>
              </w:rPr>
              <w:t xml:space="preserve">    </w:t>
            </w:r>
            <w:r>
              <w:rPr>
                <w:rFonts w:hint="eastAsia" w:ascii="宋体" w:hAnsi="宋体" w:cs="华文中宋"/>
                <w:szCs w:val="21"/>
                <w:highlight w:val="none"/>
                <w:u w:val="none"/>
              </w:rPr>
              <w:t>本人与申请人为</w:t>
            </w:r>
            <w:r>
              <w:rPr>
                <w:rFonts w:ascii="宋体" w:hAnsi="宋体" w:cs="华文中宋"/>
                <w:szCs w:val="21"/>
                <w:highlight w:val="none"/>
                <w:u w:val="none"/>
              </w:rPr>
              <w:t>_________</w:t>
            </w:r>
            <w:r>
              <w:rPr>
                <w:rFonts w:hint="eastAsia" w:ascii="宋体" w:hAnsi="宋体" w:cs="华文中宋"/>
                <w:szCs w:val="21"/>
                <w:highlight w:val="none"/>
                <w:u w:val="none"/>
              </w:rPr>
              <w:t>关系。申请人因有特殊原因，未能办理银行存折（银行卡），故使用本人的银行存折（银行卡）。请将其生活补贴（护理补贴）转入本人银行存折（银行卡），本人承诺将及时提取生活补贴（护理补贴）用于申请人。</w:t>
            </w:r>
          </w:p>
          <w:p>
            <w:pPr>
              <w:spacing w:line="580" w:lineRule="exact"/>
              <w:ind w:firstLine="420" w:firstLineChars="200"/>
              <w:rPr>
                <w:rFonts w:ascii="宋体" w:hAnsi="宋体" w:cs="华文中宋"/>
                <w:szCs w:val="21"/>
                <w:highlight w:val="none"/>
                <w:u w:val="none"/>
              </w:rPr>
            </w:pPr>
            <w:r>
              <w:rPr>
                <w:rFonts w:hint="eastAsia" w:ascii="宋体" w:hAnsi="宋体" w:cs="华文中宋"/>
                <w:szCs w:val="21"/>
                <w:highlight w:val="none"/>
                <w:u w:val="none"/>
              </w:rPr>
              <w:t>申请人签名（姓名）：</w:t>
            </w:r>
          </w:p>
          <w:p>
            <w:pPr>
              <w:spacing w:line="580" w:lineRule="exact"/>
              <w:rPr>
                <w:rFonts w:ascii="宋体" w:hAnsi="宋体" w:cs="华文中宋"/>
                <w:szCs w:val="21"/>
                <w:highlight w:val="none"/>
                <w:u w:val="none"/>
              </w:rPr>
            </w:pPr>
            <w:r>
              <w:rPr>
                <w:rFonts w:hint="eastAsia" w:ascii="宋体" w:hAnsi="宋体" w:cs="华文中宋"/>
                <w:szCs w:val="21"/>
                <w:highlight w:val="none"/>
                <w:u w:val="none"/>
              </w:rPr>
              <w:t xml:space="preserve">    银行存折（银行卡）持有人签名：</w:t>
            </w:r>
          </w:p>
          <w:p>
            <w:pPr>
              <w:spacing w:line="580" w:lineRule="exact"/>
              <w:rPr>
                <w:rFonts w:ascii="宋体" w:hAnsi="宋体" w:cs="华文中宋"/>
                <w:szCs w:val="21"/>
                <w:highlight w:val="none"/>
                <w:u w:val="none"/>
              </w:rPr>
            </w:pPr>
            <w:r>
              <w:rPr>
                <w:rFonts w:hint="eastAsia" w:ascii="宋体" w:hAnsi="宋体" w:cs="华文中宋"/>
                <w:szCs w:val="21"/>
                <w:highlight w:val="none"/>
                <w:u w:val="none"/>
              </w:rPr>
              <w:t xml:space="preserve">    银行存折（银行卡）持有人联系电话：</w:t>
            </w:r>
          </w:p>
          <w:p>
            <w:pPr>
              <w:spacing w:line="580" w:lineRule="exact"/>
              <w:rPr>
                <w:rFonts w:ascii="宋体" w:hAnsi="宋体" w:cs="华文中宋"/>
                <w:sz w:val="32"/>
                <w:szCs w:val="32"/>
                <w:highlight w:val="none"/>
                <w:u w:val="none"/>
              </w:rPr>
            </w:pPr>
            <w:r>
              <w:rPr>
                <w:rFonts w:hint="eastAsia" w:ascii="宋体" w:hAnsi="宋体" w:cs="华文中宋"/>
                <w:szCs w:val="21"/>
                <w:highlight w:val="none"/>
                <w:u w:val="none"/>
              </w:rPr>
              <w:t xml:space="preserve">                                 年  月  日</w:t>
            </w:r>
          </w:p>
        </w:tc>
      </w:tr>
    </w:tbl>
    <w:p>
      <w:pPr>
        <w:rPr>
          <w:highlight w:val="none"/>
          <w:u w:val="none"/>
        </w:rPr>
      </w:pPr>
    </w:p>
    <w:p>
      <w:pPr>
        <w:pStyle w:val="56"/>
        <w:rPr>
          <w:highlight w:val="none"/>
          <w:u w:val="none"/>
        </w:rPr>
      </w:pPr>
    </w:p>
    <w:p>
      <w:pPr>
        <w:pStyle w:val="56"/>
        <w:rPr>
          <w:highlight w:val="none"/>
          <w:u w:val="none"/>
        </w:rPr>
      </w:pPr>
      <w:r>
        <w:rPr>
          <w:highlight w:val="none"/>
          <w:u w:val="none"/>
        </w:rPr>
        <w:br w:type="page"/>
      </w:r>
    </w:p>
    <w:p>
      <w:pPr>
        <w:pStyle w:val="274"/>
        <w:spacing w:before="0" w:after="0"/>
        <w:rPr>
          <w:highlight w:val="none"/>
          <w:u w:val="none"/>
        </w:rPr>
      </w:pPr>
      <w:bookmarkStart w:id="309" w:name="_Toc9790"/>
      <w:bookmarkStart w:id="310" w:name="_Toc23336"/>
      <w:bookmarkStart w:id="311" w:name="_Toc11901"/>
      <w:bookmarkStart w:id="312" w:name="_Toc106872453"/>
      <w:bookmarkStart w:id="313" w:name="_Toc23459"/>
      <w:bookmarkStart w:id="314" w:name="_Toc106873180"/>
      <w:bookmarkStart w:id="315" w:name="_Toc15825"/>
      <w:bookmarkStart w:id="316" w:name="_Toc106872422"/>
    </w:p>
    <w:p>
      <w:pPr>
        <w:pStyle w:val="274"/>
        <w:numPr>
          <w:ilvl w:val="255"/>
          <w:numId w:val="0"/>
        </w:numPr>
        <w:spacing w:before="0" w:after="0"/>
        <w:rPr>
          <w:highlight w:val="none"/>
          <w:u w:val="none"/>
        </w:rPr>
      </w:pPr>
      <w:r>
        <w:rPr>
          <w:rFonts w:hint="eastAsia"/>
          <w:highlight w:val="none"/>
          <w:u w:val="none"/>
        </w:rPr>
        <w:t>（资料性）</w:t>
      </w:r>
    </w:p>
    <w:p>
      <w:pPr>
        <w:pStyle w:val="274"/>
        <w:numPr>
          <w:ilvl w:val="255"/>
          <w:numId w:val="0"/>
        </w:numPr>
        <w:spacing w:before="0" w:after="0"/>
        <w:rPr>
          <w:highlight w:val="none"/>
          <w:u w:val="none"/>
        </w:rPr>
      </w:pPr>
      <w:r>
        <w:rPr>
          <w:rFonts w:hint="eastAsia"/>
          <w:highlight w:val="none"/>
          <w:u w:val="none"/>
        </w:rPr>
        <w:t>扶残助残“全链通办”业务流程图</w:t>
      </w:r>
      <w:bookmarkEnd w:id="298"/>
      <w:bookmarkEnd w:id="299"/>
      <w:bookmarkEnd w:id="309"/>
      <w:bookmarkEnd w:id="310"/>
      <w:bookmarkEnd w:id="311"/>
      <w:bookmarkEnd w:id="312"/>
      <w:bookmarkEnd w:id="313"/>
      <w:bookmarkEnd w:id="314"/>
      <w:bookmarkEnd w:id="315"/>
      <w:bookmarkEnd w:id="316"/>
    </w:p>
    <w:p>
      <w:pPr>
        <w:rPr>
          <w:rFonts w:ascii="黑体" w:hAnsi="黑体" w:eastAsia="黑体"/>
          <w:highlight w:val="none"/>
          <w:u w:val="none"/>
        </w:rPr>
      </w:pPr>
    </w:p>
    <w:p>
      <w:pPr>
        <w:pStyle w:val="56"/>
        <w:rPr>
          <w:highlight w:val="none"/>
          <w:u w:val="none"/>
        </w:rPr>
      </w:pPr>
    </w:p>
    <w:p>
      <w:pPr>
        <w:pStyle w:val="56"/>
        <w:jc w:val="center"/>
        <w:rPr>
          <w:highlight w:val="none"/>
          <w:u w:val="none"/>
        </w:rPr>
      </w:pPr>
      <w:r>
        <w:rPr>
          <w:highlight w:val="none"/>
          <w:u w:val="none"/>
        </w:rPr>
        <w:drawing>
          <wp:inline distT="0" distB="0" distL="0" distR="0">
            <wp:extent cx="5940425" cy="5915025"/>
            <wp:effectExtent l="0" t="0" r="3175" b="9525"/>
            <wp:docPr id="3" name="图片 3"/>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true" noChangeArrowheads="true"/>
                    </pic:cNvPicPr>
                  </pic:nvPicPr>
                  <pic:blipFill>
                    <a:blip r:embed="rId10">
                      <a:extLst>
                        <a:ext uri="{28A0092B-C50C-407E-A947-70E740481C1C}">
                          <a14:useLocalDpi xmlns:a14="http://schemas.microsoft.com/office/drawing/2010/main" val="false"/>
                        </a:ext>
                      </a:extLst>
                    </a:blip>
                    <a:srcRect/>
                    <a:stretch>
                      <a:fillRect/>
                    </a:stretch>
                  </pic:blipFill>
                  <pic:spPr>
                    <a:xfrm>
                      <a:off x="0" y="0"/>
                      <a:ext cx="5940425" cy="5915025"/>
                    </a:xfrm>
                    <a:prstGeom prst="rect">
                      <a:avLst/>
                    </a:prstGeom>
                    <a:noFill/>
                    <a:ln>
                      <a:noFill/>
                    </a:ln>
                  </pic:spPr>
                </pic:pic>
              </a:graphicData>
            </a:graphic>
          </wp:inline>
        </w:drawing>
      </w:r>
    </w:p>
    <w:p>
      <w:pPr>
        <w:jc w:val="center"/>
        <w:rPr>
          <w:rFonts w:ascii="黑体" w:hAnsi="黑体" w:eastAsia="黑体" w:cs="黑体"/>
          <w:b/>
          <w:highlight w:val="none"/>
          <w:u w:val="none"/>
        </w:rPr>
      </w:pPr>
      <w:r>
        <w:rPr>
          <w:rFonts w:hint="eastAsia" w:ascii="黑体" w:hAnsi="黑体" w:eastAsia="黑体"/>
          <w:highlight w:val="none"/>
          <w:u w:val="none"/>
        </w:rPr>
        <w:t>图</w:t>
      </w:r>
      <w:r>
        <w:rPr>
          <w:rFonts w:ascii="黑体" w:hAnsi="黑体" w:eastAsia="黑体"/>
          <w:highlight w:val="none"/>
          <w:u w:val="none"/>
        </w:rPr>
        <w:t xml:space="preserve">E.1  </w:t>
      </w:r>
      <w:r>
        <w:rPr>
          <w:rFonts w:hint="eastAsia" w:ascii="黑体" w:hAnsi="黑体" w:eastAsia="黑体" w:cs="宋体"/>
          <w:highlight w:val="none"/>
          <w:u w:val="none"/>
        </w:rPr>
        <w:t>扶残助残“全链通办”业务流程图</w:t>
      </w:r>
    </w:p>
    <w:sectPr>
      <w:pgSz w:w="11907" w:h="16839"/>
      <w:pgMar w:top="1418" w:right="1134" w:bottom="1134" w:left="1418" w:header="1418" w:footer="1134"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alibri Light">
    <w:altName w:val="DejaVu Sans"/>
    <w:panose1 w:val="020F0302020204030204"/>
    <w:charset w:val="00"/>
    <w:family w:val="swiss"/>
    <w:pitch w:val="default"/>
    <w:sig w:usb0="00000000" w:usb1="00000000" w:usb2="00000009" w:usb3="00000000" w:csb0="200001FF" w:csb1="00000000"/>
  </w:font>
  <w:font w:name="Microsoft YaHei UI">
    <w:altName w:val="文泉驿微米黑"/>
    <w:panose1 w:val="020B0503020204020204"/>
    <w:charset w:val="86"/>
    <w:family w:val="swiss"/>
    <w:pitch w:val="default"/>
    <w:sig w:usb0="00000000" w:usb1="00000000" w:usb2="00000016" w:usb3="00000000" w:csb0="0004001F" w:csb1="00000000"/>
  </w:font>
  <w:font w:name="Britannic Bold">
    <w:altName w:val="DejaVu Sans"/>
    <w:panose1 w:val="020B0903060703020204"/>
    <w:charset w:val="00"/>
    <w:family w:val="swiss"/>
    <w:pitch w:val="default"/>
    <w:sig w:usb0="00000000" w:usb1="00000000" w:usb2="00000000" w:usb3="00000000" w:csb0="20000001" w:csb1="00000000"/>
  </w:font>
  <w:font w:name="华文细黑">
    <w:altName w:val="汉仪中等线简"/>
    <w:panose1 w:val="02010600040101010101"/>
    <w:charset w:val="86"/>
    <w:family w:val="auto"/>
    <w:pitch w:val="default"/>
    <w:sig w:usb0="00000000" w:usb1="00000000" w:usb2="00000000" w:usb3="00000000" w:csb0="0004009F" w:csb1="DFD70000"/>
  </w:font>
  <w:font w:name="Arial Black">
    <w:altName w:val="Times New Roman"/>
    <w:panose1 w:val="020B0A04020102020204"/>
    <w:charset w:val="00"/>
    <w:family w:val="swiss"/>
    <w:pitch w:val="default"/>
    <w:sig w:usb0="00000000" w:usb1="00000000" w:usb2="00000000" w:usb3="00000000" w:csb0="6000009F" w:csb1="DFD70000"/>
  </w:font>
  <w:font w:name="Arial Unicode MS">
    <w:altName w:val="Times New Roman"/>
    <w:panose1 w:val="020B0604020202020204"/>
    <w:charset w:val="86"/>
    <w:family w:val="swiss"/>
    <w:pitch w:val="default"/>
    <w:sig w:usb0="00000000" w:usb1="00000000" w:usb2="0000003F" w:usb3="00000000" w:csb0="603F01FF" w:csb1="FFFF0000"/>
  </w:font>
  <w:font w:name="方正小标宋简体">
    <w:panose1 w:val="02000000000000000000"/>
    <w:charset w:val="86"/>
    <w:family w:val="script"/>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MS Mincho">
    <w:altName w:val="方正书宋_GBK"/>
    <w:panose1 w:val="02020609040205080304"/>
    <w:charset w:val="80"/>
    <w:family w:val="modern"/>
    <w:pitch w:val="default"/>
    <w:sig w:usb0="00000000" w:usb1="00000000" w:usb2="08000012" w:usb3="00000000" w:csb0="4002009F" w:csb1="DFD70000"/>
  </w:font>
  <w:font w:name="方正小标宋_GBK">
    <w:panose1 w:val="02000000000000000000"/>
    <w:charset w:val="86"/>
    <w:family w:val="script"/>
    <w:pitch w:val="default"/>
    <w:sig w:usb0="00000001" w:usb1="08000000" w:usb2="00000000" w:usb3="00000000" w:csb0="00040000" w:csb1="00000000"/>
  </w:font>
  <w:font w:name="方正楷体_GBK">
    <w:panose1 w:val="02000000000000000000"/>
    <w:charset w:val="86"/>
    <w:family w:val="script"/>
    <w:pitch w:val="default"/>
    <w:sig w:usb0="00000001" w:usb1="08000000" w:usb2="00000000" w:usb3="00000000" w:csb0="00040000" w:csb1="00000000"/>
  </w:font>
  <w:font w:name="华文中宋">
    <w:altName w:val="汉仪中宋简"/>
    <w:panose1 w:val="02010600040101010101"/>
    <w:charset w:val="86"/>
    <w:family w:val="auto"/>
    <w:pitch w:val="default"/>
    <w:sig w:usb0="00000000" w:usb1="00000000" w:usb2="00000000" w:usb3="00000000" w:csb0="0004009F" w:csb1="DFD7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9"/>
      <w:framePr w:wrap="around" w:vAnchor="text" w:hAnchor="margin" w:xAlign="outside" w:y="1"/>
      <w:rPr>
        <w:rStyle w:val="234"/>
      </w:rPr>
    </w:pPr>
    <w:r>
      <w:rPr>
        <w:rStyle w:val="234"/>
      </w:rPr>
      <w:fldChar w:fldCharType="begin"/>
    </w:r>
    <w:r>
      <w:rPr>
        <w:rStyle w:val="234"/>
      </w:rPr>
      <w:instrText xml:space="preserve"> PAGE </w:instrText>
    </w:r>
    <w:r>
      <w:rPr>
        <w:rStyle w:val="234"/>
      </w:rPr>
      <w:fldChar w:fldCharType="separate"/>
    </w:r>
    <w:r>
      <w:rPr>
        <w:rStyle w:val="234"/>
      </w:rPr>
      <w:t>1</w:t>
    </w:r>
    <w:r>
      <w:rPr>
        <w:rStyle w:val="234"/>
      </w:rPr>
      <w:fldChar w:fldCharType="end"/>
    </w:r>
  </w:p>
  <w:p>
    <w:pPr>
      <w:pStyle w:val="252"/>
      <w:ind w:right="360" w:firstLine="360"/>
      <w:rPr>
        <w:rStyle w:val="23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9"/>
      <w:framePr w:wrap="around" w:vAnchor="text" w:hAnchor="margin" w:xAlign="outside" w:y="1"/>
      <w:rPr>
        <w:rStyle w:val="234"/>
      </w:rPr>
    </w:pPr>
    <w:r>
      <w:rPr>
        <w:rStyle w:val="234"/>
      </w:rPr>
      <w:fldChar w:fldCharType="begin"/>
    </w:r>
    <w:r>
      <w:rPr>
        <w:rStyle w:val="234"/>
      </w:rPr>
      <w:instrText xml:space="preserve"> PAGE </w:instrText>
    </w:r>
    <w:r>
      <w:rPr>
        <w:rStyle w:val="234"/>
      </w:rPr>
      <w:fldChar w:fldCharType="separate"/>
    </w:r>
    <w:r>
      <w:rPr>
        <w:rStyle w:val="234"/>
      </w:rPr>
      <w:t>2</w:t>
    </w:r>
    <w:r>
      <w:rPr>
        <w:rStyle w:val="234"/>
      </w:rPr>
      <w:fldChar w:fldCharType="end"/>
    </w:r>
  </w:p>
  <w:p>
    <w:pPr>
      <w:pStyle w:val="251"/>
      <w:ind w:right="360" w:firstLine="360"/>
      <w:rPr>
        <w:rStyle w:val="23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9"/>
      <w:framePr w:wrap="around" w:vAnchor="text" w:hAnchor="margin" w:xAlign="outside" w:y="1"/>
    </w:pPr>
    <w:r>
      <w:rPr>
        <w:rStyle w:val="234"/>
      </w:rPr>
      <w:fldChar w:fldCharType="begin"/>
    </w:r>
    <w:r>
      <w:rPr>
        <w:rStyle w:val="234"/>
      </w:rPr>
      <w:instrText xml:space="preserve"> PAGE  </w:instrText>
    </w:r>
    <w:r>
      <w:rPr>
        <w:rStyle w:val="234"/>
      </w:rPr>
      <w:fldChar w:fldCharType="separate"/>
    </w:r>
    <w:r>
      <w:rPr>
        <w:rStyle w:val="234"/>
      </w:rPr>
      <w:t>I</w:t>
    </w:r>
    <w:r>
      <w:rPr>
        <w:rStyle w:val="234"/>
      </w:rPr>
      <w:fldChar w:fldCharType="end"/>
    </w:r>
  </w:p>
  <w:p>
    <w:pPr>
      <w:pStyle w:val="59"/>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3"/>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5"/>
    </w:pP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BFD07BD"/>
    <w:multiLevelType w:val="multilevel"/>
    <w:tmpl w:val="FBFD07BD"/>
    <w:lvl w:ilvl="0" w:tentative="0">
      <w:start w:val="1"/>
      <w:numFmt w:val="lowerLetter"/>
      <w:pStyle w:val="305"/>
      <w:lvlText w:val="%1)"/>
      <w:lvlJc w:val="left"/>
      <w:pPr>
        <w:tabs>
          <w:tab w:val="left" w:pos="840"/>
        </w:tabs>
        <w:ind w:left="839" w:hanging="419"/>
      </w:pPr>
      <w:rPr>
        <w:rFonts w:hint="eastAsia" w:ascii="宋体" w:eastAsia="宋体"/>
        <w:b w:val="0"/>
        <w:i w:val="0"/>
        <w:sz w:val="21"/>
        <w:szCs w:val="21"/>
      </w:rPr>
    </w:lvl>
    <w:lvl w:ilvl="1" w:tentative="0">
      <w:start w:val="1"/>
      <w:numFmt w:val="decimal"/>
      <w:pStyle w:val="294"/>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
    <w:nsid w:val="FFFFFF7C"/>
    <w:multiLevelType w:val="singleLevel"/>
    <w:tmpl w:val="FFFFFF7C"/>
    <w:lvl w:ilvl="0" w:tentative="0">
      <w:start w:val="1"/>
      <w:numFmt w:val="decimal"/>
      <w:pStyle w:val="67"/>
      <w:lvlText w:val="%1."/>
      <w:lvlJc w:val="left"/>
      <w:pPr>
        <w:tabs>
          <w:tab w:val="left" w:pos="4735"/>
        </w:tabs>
        <w:ind w:left="4735" w:leftChars="800" w:hanging="360" w:hangingChars="200"/>
      </w:pPr>
    </w:lvl>
  </w:abstractNum>
  <w:abstractNum w:abstractNumId="2">
    <w:nsid w:val="FFFFFF7D"/>
    <w:multiLevelType w:val="singleLevel"/>
    <w:tmpl w:val="FFFFFF7D"/>
    <w:lvl w:ilvl="0" w:tentative="0">
      <w:start w:val="1"/>
      <w:numFmt w:val="decimal"/>
      <w:pStyle w:val="51"/>
      <w:lvlText w:val="%1."/>
      <w:lvlJc w:val="left"/>
      <w:pPr>
        <w:tabs>
          <w:tab w:val="left" w:pos="1620"/>
        </w:tabs>
        <w:ind w:left="1620" w:leftChars="600" w:hanging="360" w:hangingChars="200"/>
      </w:pPr>
    </w:lvl>
  </w:abstractNum>
  <w:abstractNum w:abstractNumId="3">
    <w:nsid w:val="FFFFFF7E"/>
    <w:multiLevelType w:val="singleLevel"/>
    <w:tmpl w:val="FFFFFF7E"/>
    <w:lvl w:ilvl="0" w:tentative="0">
      <w:start w:val="1"/>
      <w:numFmt w:val="decimal"/>
      <w:pStyle w:val="42"/>
      <w:lvlText w:val="%1."/>
      <w:lvlJc w:val="left"/>
      <w:pPr>
        <w:tabs>
          <w:tab w:val="left" w:pos="1200"/>
        </w:tabs>
        <w:ind w:left="1200" w:leftChars="400" w:hanging="360" w:hangingChars="200"/>
      </w:pPr>
    </w:lvl>
  </w:abstractNum>
  <w:abstractNum w:abstractNumId="4">
    <w:nsid w:val="FFFFFF7F"/>
    <w:multiLevelType w:val="singleLevel"/>
    <w:tmpl w:val="FFFFFF7F"/>
    <w:lvl w:ilvl="0" w:tentative="0">
      <w:start w:val="1"/>
      <w:numFmt w:val="decimal"/>
      <w:pStyle w:val="20"/>
      <w:lvlText w:val="%1."/>
      <w:lvlJc w:val="left"/>
      <w:pPr>
        <w:tabs>
          <w:tab w:val="left" w:pos="780"/>
        </w:tabs>
        <w:ind w:left="780" w:leftChars="200" w:hanging="360" w:hangingChars="200"/>
      </w:pPr>
    </w:lvl>
  </w:abstractNum>
  <w:abstractNum w:abstractNumId="5">
    <w:nsid w:val="FFFFFF80"/>
    <w:multiLevelType w:val="singleLevel"/>
    <w:tmpl w:val="FFFFFF80"/>
    <w:lvl w:ilvl="0" w:tentative="0">
      <w:start w:val="1"/>
      <w:numFmt w:val="bullet"/>
      <w:pStyle w:val="50"/>
      <w:lvlText w:val=""/>
      <w:lvlJc w:val="left"/>
      <w:pPr>
        <w:tabs>
          <w:tab w:val="left" w:pos="2040"/>
        </w:tabs>
        <w:ind w:left="2040" w:leftChars="800" w:hanging="360" w:hangingChars="200"/>
      </w:pPr>
      <w:rPr>
        <w:rFonts w:hint="default" w:ascii="Wingdings" w:hAnsi="Wingdings"/>
      </w:rPr>
    </w:lvl>
  </w:abstractNum>
  <w:abstractNum w:abstractNumId="6">
    <w:nsid w:val="FFFFFF81"/>
    <w:multiLevelType w:val="singleLevel"/>
    <w:tmpl w:val="FFFFFF81"/>
    <w:lvl w:ilvl="0" w:tentative="0">
      <w:start w:val="1"/>
      <w:numFmt w:val="bullet"/>
      <w:pStyle w:val="23"/>
      <w:lvlText w:val=""/>
      <w:lvlJc w:val="left"/>
      <w:pPr>
        <w:tabs>
          <w:tab w:val="left" w:pos="1620"/>
        </w:tabs>
        <w:ind w:left="1620" w:leftChars="600" w:hanging="360" w:hangingChars="200"/>
      </w:pPr>
      <w:rPr>
        <w:rFonts w:hint="default" w:ascii="Wingdings" w:hAnsi="Wingdings"/>
      </w:rPr>
    </w:lvl>
  </w:abstractNum>
  <w:abstractNum w:abstractNumId="7">
    <w:nsid w:val="FFFFFF82"/>
    <w:multiLevelType w:val="singleLevel"/>
    <w:tmpl w:val="FFFFFF82"/>
    <w:lvl w:ilvl="0" w:tentative="0">
      <w:start w:val="1"/>
      <w:numFmt w:val="bullet"/>
      <w:pStyle w:val="39"/>
      <w:lvlText w:val=""/>
      <w:lvlJc w:val="left"/>
      <w:pPr>
        <w:tabs>
          <w:tab w:val="left" w:pos="1200"/>
        </w:tabs>
        <w:ind w:left="1200" w:leftChars="400" w:hanging="360" w:hangingChars="200"/>
      </w:pPr>
      <w:rPr>
        <w:rFonts w:hint="default" w:ascii="Wingdings" w:hAnsi="Wingdings"/>
      </w:rPr>
    </w:lvl>
  </w:abstractNum>
  <w:abstractNum w:abstractNumId="8">
    <w:nsid w:val="FFFFFF83"/>
    <w:multiLevelType w:val="singleLevel"/>
    <w:tmpl w:val="FFFFFF83"/>
    <w:lvl w:ilvl="0" w:tentative="0">
      <w:start w:val="1"/>
      <w:numFmt w:val="bullet"/>
      <w:pStyle w:val="46"/>
      <w:lvlText w:val=""/>
      <w:lvlJc w:val="left"/>
      <w:pPr>
        <w:tabs>
          <w:tab w:val="left" w:pos="780"/>
        </w:tabs>
        <w:ind w:left="780" w:leftChars="200" w:hanging="360" w:hangingChars="200"/>
      </w:pPr>
      <w:rPr>
        <w:rFonts w:hint="default" w:ascii="Wingdings" w:hAnsi="Wingdings"/>
      </w:rPr>
    </w:lvl>
  </w:abstractNum>
  <w:abstractNum w:abstractNumId="9">
    <w:nsid w:val="FFFFFF88"/>
    <w:multiLevelType w:val="singleLevel"/>
    <w:tmpl w:val="FFFFFF88"/>
    <w:lvl w:ilvl="0" w:tentative="0">
      <w:start w:val="1"/>
      <w:numFmt w:val="decimal"/>
      <w:pStyle w:val="26"/>
      <w:lvlText w:val="%1."/>
      <w:lvlJc w:val="left"/>
      <w:pPr>
        <w:tabs>
          <w:tab w:val="left" w:pos="360"/>
        </w:tabs>
        <w:ind w:left="360" w:hanging="360" w:hangingChars="200"/>
      </w:pPr>
    </w:lvl>
  </w:abstractNum>
  <w:abstractNum w:abstractNumId="10">
    <w:nsid w:val="FFFFFF89"/>
    <w:multiLevelType w:val="singleLevel"/>
    <w:tmpl w:val="FFFFFF89"/>
    <w:lvl w:ilvl="0" w:tentative="0">
      <w:start w:val="1"/>
      <w:numFmt w:val="bullet"/>
      <w:pStyle w:val="30"/>
      <w:lvlText w:val=""/>
      <w:lvlJc w:val="left"/>
      <w:pPr>
        <w:tabs>
          <w:tab w:val="left" w:pos="360"/>
        </w:tabs>
        <w:ind w:left="360" w:hanging="360" w:hangingChars="200"/>
      </w:pPr>
      <w:rPr>
        <w:rFonts w:hint="default" w:ascii="Wingdings" w:hAnsi="Wingdings"/>
      </w:rPr>
    </w:lvl>
  </w:abstractNum>
  <w:abstractNum w:abstractNumId="11">
    <w:nsid w:val="079102AD"/>
    <w:multiLevelType w:val="multilevel"/>
    <w:tmpl w:val="079102AD"/>
    <w:lvl w:ilvl="0" w:tentative="0">
      <w:start w:val="1"/>
      <w:numFmt w:val="decimal"/>
      <w:pStyle w:val="304"/>
      <w:suff w:val="nothing"/>
      <w:lvlText w:val="注%1："/>
      <w:lvlJc w:val="left"/>
      <w:rPr>
        <w:rFonts w:ascii="黑体" w:hAnsi="黑体" w:eastAsia="黑体" w:cs="Times New Roman"/>
        <w:b w:val="0"/>
        <w:bCs w:val="0"/>
        <w:i w:val="0"/>
        <w:iCs w:val="0"/>
        <w:caps w:val="0"/>
        <w:smallCaps w:val="0"/>
        <w:strike w:val="0"/>
        <w:dstrike w:val="0"/>
        <w:vanish w:val="0"/>
        <w:color w:val="000000"/>
        <w:spacing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2">
    <w:nsid w:val="07ED3FEA"/>
    <w:multiLevelType w:val="multilevel"/>
    <w:tmpl w:val="07ED3FEA"/>
    <w:lvl w:ilvl="0" w:tentative="0">
      <w:start w:val="1"/>
      <w:numFmt w:val="none"/>
      <w:lvlText w:val="%1"/>
      <w:lvlJc w:val="left"/>
      <w:pPr>
        <w:ind w:left="425" w:hanging="425"/>
      </w:pPr>
      <w:rPr>
        <w:rFonts w:hint="eastAsia"/>
      </w:rPr>
    </w:lvl>
    <w:lvl w:ilvl="1" w:tentative="0">
      <w:start w:val="1"/>
      <w:numFmt w:val="decimal"/>
      <w:pStyle w:val="519"/>
      <w:suff w:val="nothing"/>
      <w:lvlText w:val="%10.%2 "/>
      <w:lvlJc w:val="left"/>
      <w:pPr>
        <w:ind w:left="0" w:firstLine="0"/>
      </w:pPr>
      <w:rPr>
        <w:rFonts w:hint="eastAsia" w:ascii="黑体" w:eastAsia="黑体" w:hAnsiTheme="minorHAnsi"/>
        <w:b w:val="0"/>
        <w:i w:val="0"/>
        <w:sz w:val="21"/>
      </w:rPr>
    </w:lvl>
    <w:lvl w:ilvl="2" w:tentative="0">
      <w:start w:val="1"/>
      <w:numFmt w:val="decimal"/>
      <w:pStyle w:val="511"/>
      <w:suff w:val="nothing"/>
      <w:lvlText w:val="%10.%2.%3 "/>
      <w:lvlJc w:val="left"/>
      <w:pPr>
        <w:ind w:left="0" w:firstLine="0"/>
      </w:pPr>
      <w:rPr>
        <w:rFonts w:hint="eastAsia" w:ascii="黑体" w:eastAsia="黑体" w:hAnsiTheme="minorHAnsi"/>
        <w:b w:val="0"/>
        <w:i w:val="0"/>
        <w:sz w:val="21"/>
      </w:rPr>
    </w:lvl>
    <w:lvl w:ilvl="3" w:tentative="0">
      <w:start w:val="1"/>
      <w:numFmt w:val="decimal"/>
      <w:pStyle w:val="513"/>
      <w:suff w:val="nothing"/>
      <w:lvlText w:val="%10.%2.%3.%4 "/>
      <w:lvlJc w:val="left"/>
      <w:pPr>
        <w:ind w:left="0" w:firstLine="0"/>
      </w:pPr>
      <w:rPr>
        <w:rFonts w:hint="eastAsia" w:ascii="黑体" w:eastAsia="黑体" w:hAnsiTheme="minorHAnsi"/>
        <w:b w:val="0"/>
        <w:i w:val="0"/>
        <w:sz w:val="21"/>
      </w:rPr>
    </w:lvl>
    <w:lvl w:ilvl="4" w:tentative="0">
      <w:start w:val="1"/>
      <w:numFmt w:val="decimal"/>
      <w:pStyle w:val="515"/>
      <w:suff w:val="nothing"/>
      <w:lvlText w:val="%10.%2.%3.%4.%5 "/>
      <w:lvlJc w:val="left"/>
      <w:pPr>
        <w:ind w:left="0" w:firstLine="0"/>
      </w:pPr>
      <w:rPr>
        <w:rFonts w:hint="eastAsia" w:ascii="黑体" w:eastAsia="黑体" w:hAnsiTheme="minorHAnsi"/>
        <w:b w:val="0"/>
        <w:i w:val="0"/>
        <w:sz w:val="21"/>
      </w:rPr>
    </w:lvl>
    <w:lvl w:ilvl="5" w:tentative="0">
      <w:start w:val="1"/>
      <w:numFmt w:val="decimal"/>
      <w:pStyle w:val="517"/>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3">
    <w:nsid w:val="09227E31"/>
    <w:multiLevelType w:val="multilevel"/>
    <w:tmpl w:val="09227E31"/>
    <w:lvl w:ilvl="0" w:tentative="0">
      <w:start w:val="1"/>
      <w:numFmt w:val="none"/>
      <w:suff w:val="nothing"/>
      <w:lvlText w:val=""/>
      <w:lvlJc w:val="left"/>
      <w:pPr>
        <w:ind w:left="0" w:firstLine="0"/>
      </w:pPr>
      <w:rPr>
        <w:rFonts w:hint="eastAsia" w:ascii="黑体" w:hAnsi="Times New Roman" w:eastAsia="黑体"/>
        <w:b/>
        <w:i w:val="0"/>
        <w:sz w:val="21"/>
      </w:rPr>
    </w:lvl>
    <w:lvl w:ilvl="1" w:tentative="0">
      <w:start w:val="1"/>
      <w:numFmt w:val="decimal"/>
      <w:pStyle w:val="301"/>
      <w:suff w:val="nothing"/>
      <w:lvlText w:val="表%2　"/>
      <w:lvlJc w:val="left"/>
      <w:pPr>
        <w:ind w:left="0" w:firstLine="0"/>
      </w:pPr>
      <w:rPr>
        <w:rFonts w:hint="eastAsia" w:ascii="黑体" w:hAnsi="Times New Roman" w:eastAsia="黑体"/>
        <w:b w:val="0"/>
        <w:i w:val="0"/>
        <w:caps w:val="0"/>
        <w:strike w:val="0"/>
        <w:dstrike w:val="0"/>
        <w:snapToGrid w:val="0"/>
        <w:vanish w:val="0"/>
        <w:kern w:val="0"/>
        <w:sz w:val="21"/>
        <w:szCs w:val="21"/>
        <w:u w:val="none"/>
        <w:vertAlign w:val="baseline"/>
      </w:rPr>
    </w:lvl>
    <w:lvl w:ilvl="2" w:tentative="0">
      <w:start w:val="1"/>
      <w:numFmt w:val="none"/>
      <w:pStyle w:val="316"/>
      <w:suff w:val="nothing"/>
      <w:lvlText w:val="%1表%2　"/>
      <w:lvlJc w:val="left"/>
      <w:rPr>
        <w:rFonts w:hint="eastAsia" w:ascii="黑体" w:hAnsi="黑体" w:eastAsia="黑体" w:cs="Times New Roman"/>
        <w:b w:val="0"/>
        <w:bCs w:val="0"/>
        <w:i w:val="0"/>
        <w:iCs w:val="0"/>
        <w:caps w:val="0"/>
        <w:smallCaps w:val="0"/>
        <w:strike w:val="0"/>
        <w:dstrike w:val="0"/>
        <w:snapToGrid w:val="0"/>
        <w:vanish w:val="0"/>
        <w:color w:val="000000"/>
        <w:spacing w:val="0"/>
        <w:w w:val="10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3969"/>
        </w:tabs>
        <w:ind w:left="3969" w:hanging="1418"/>
      </w:pPr>
      <w:rPr>
        <w:rFonts w:hint="eastAsia"/>
      </w:rPr>
    </w:lvl>
    <w:lvl w:ilvl="8" w:tentative="0">
      <w:start w:val="1"/>
      <w:numFmt w:val="decimal"/>
      <w:lvlText w:val="%1.%2.%3.%4.%5.%6.%7.%8.%9"/>
      <w:lvlJc w:val="left"/>
      <w:pPr>
        <w:tabs>
          <w:tab w:val="left" w:pos="4677"/>
        </w:tabs>
        <w:ind w:left="4677" w:hanging="1700"/>
      </w:pPr>
      <w:rPr>
        <w:rFonts w:hint="eastAsia"/>
      </w:rPr>
    </w:lvl>
  </w:abstractNum>
  <w:abstractNum w:abstractNumId="14">
    <w:nsid w:val="0AE367E9"/>
    <w:multiLevelType w:val="multilevel"/>
    <w:tmpl w:val="0AE367E9"/>
    <w:lvl w:ilvl="0" w:tentative="0">
      <w:start w:val="1"/>
      <w:numFmt w:val="none"/>
      <w:pStyle w:val="292"/>
      <w:suff w:val="nothing"/>
      <w:lvlText w:val="%1示例："/>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15">
    <w:nsid w:val="0D46713A"/>
    <w:multiLevelType w:val="multilevel"/>
    <w:tmpl w:val="0D46713A"/>
    <w:lvl w:ilvl="0" w:tentative="0">
      <w:start w:val="1"/>
      <w:numFmt w:val="bullet"/>
      <w:pStyle w:val="325"/>
      <w:lvlText w:val=""/>
      <w:lvlJc w:val="left"/>
      <w:pPr>
        <w:ind w:left="206" w:hanging="420"/>
      </w:pPr>
      <w:rPr>
        <w:rFonts w:hint="default" w:ascii="Wingdings" w:hAnsi="Wingdings"/>
      </w:rPr>
    </w:lvl>
    <w:lvl w:ilvl="1" w:tentative="0">
      <w:start w:val="1"/>
      <w:numFmt w:val="bullet"/>
      <w:lvlText w:val=""/>
      <w:lvlJc w:val="left"/>
      <w:pPr>
        <w:ind w:left="626" w:hanging="420"/>
      </w:pPr>
      <w:rPr>
        <w:rFonts w:hint="default" w:ascii="Wingdings" w:hAnsi="Wingdings"/>
      </w:rPr>
    </w:lvl>
    <w:lvl w:ilvl="2" w:tentative="0">
      <w:start w:val="1"/>
      <w:numFmt w:val="bullet"/>
      <w:lvlText w:val=""/>
      <w:lvlJc w:val="left"/>
      <w:pPr>
        <w:ind w:left="1046" w:hanging="420"/>
      </w:pPr>
      <w:rPr>
        <w:rFonts w:hint="default" w:ascii="Wingdings" w:hAnsi="Wingdings"/>
      </w:rPr>
    </w:lvl>
    <w:lvl w:ilvl="3" w:tentative="0">
      <w:start w:val="1"/>
      <w:numFmt w:val="bullet"/>
      <w:lvlText w:val=""/>
      <w:lvlJc w:val="left"/>
      <w:pPr>
        <w:ind w:left="1466" w:hanging="420"/>
      </w:pPr>
      <w:rPr>
        <w:rFonts w:hint="default" w:ascii="Wingdings" w:hAnsi="Wingdings"/>
      </w:rPr>
    </w:lvl>
    <w:lvl w:ilvl="4" w:tentative="0">
      <w:start w:val="1"/>
      <w:numFmt w:val="bullet"/>
      <w:lvlText w:val=""/>
      <w:lvlJc w:val="left"/>
      <w:pPr>
        <w:ind w:left="1886" w:hanging="420"/>
      </w:pPr>
      <w:rPr>
        <w:rFonts w:hint="default" w:ascii="Wingdings" w:hAnsi="Wingdings"/>
      </w:rPr>
    </w:lvl>
    <w:lvl w:ilvl="5" w:tentative="0">
      <w:start w:val="1"/>
      <w:numFmt w:val="bullet"/>
      <w:lvlText w:val=""/>
      <w:lvlJc w:val="left"/>
      <w:pPr>
        <w:ind w:left="2306" w:hanging="420"/>
      </w:pPr>
      <w:rPr>
        <w:rFonts w:hint="default" w:ascii="Wingdings" w:hAnsi="Wingdings"/>
      </w:rPr>
    </w:lvl>
    <w:lvl w:ilvl="6" w:tentative="0">
      <w:start w:val="1"/>
      <w:numFmt w:val="bullet"/>
      <w:lvlText w:val=""/>
      <w:lvlJc w:val="left"/>
      <w:pPr>
        <w:ind w:left="2726" w:hanging="420"/>
      </w:pPr>
      <w:rPr>
        <w:rFonts w:hint="default" w:ascii="Wingdings" w:hAnsi="Wingdings"/>
      </w:rPr>
    </w:lvl>
    <w:lvl w:ilvl="7" w:tentative="0">
      <w:start w:val="1"/>
      <w:numFmt w:val="bullet"/>
      <w:lvlText w:val=""/>
      <w:lvlJc w:val="left"/>
      <w:pPr>
        <w:ind w:left="3146" w:hanging="420"/>
      </w:pPr>
      <w:rPr>
        <w:rFonts w:hint="default" w:ascii="Wingdings" w:hAnsi="Wingdings"/>
      </w:rPr>
    </w:lvl>
    <w:lvl w:ilvl="8" w:tentative="0">
      <w:start w:val="1"/>
      <w:numFmt w:val="bullet"/>
      <w:lvlText w:val=""/>
      <w:lvlJc w:val="left"/>
      <w:pPr>
        <w:ind w:left="3566" w:hanging="420"/>
      </w:pPr>
      <w:rPr>
        <w:rFonts w:hint="default" w:ascii="Wingdings" w:hAnsi="Wingdings"/>
      </w:rPr>
    </w:lvl>
  </w:abstractNum>
  <w:abstractNum w:abstractNumId="16">
    <w:nsid w:val="1FC91163"/>
    <w:multiLevelType w:val="multilevel"/>
    <w:tmpl w:val="1FC91163"/>
    <w:lvl w:ilvl="0" w:tentative="0">
      <w:start w:val="1"/>
      <w:numFmt w:val="decimal"/>
      <w:pStyle w:val="259"/>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260"/>
      <w:suff w:val="nothing"/>
      <w:lvlText w:val="%1.%2　"/>
      <w:lvlJc w:val="left"/>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tentative="0">
      <w:start w:val="1"/>
      <w:numFmt w:val="decimal"/>
      <w:pStyle w:val="261"/>
      <w:suff w:val="nothing"/>
      <w:lvlText w:val="%1.%2.%3　"/>
      <w:lvlJc w:val="left"/>
      <w:pPr>
        <w:ind w:left="0" w:firstLine="0"/>
      </w:pPr>
      <w:rPr>
        <w:rFonts w:hint="eastAsia" w:ascii="黑体" w:hAnsi="Times New Roman" w:eastAsia="黑体"/>
        <w:b w:val="0"/>
        <w:i w:val="0"/>
        <w:sz w:val="21"/>
      </w:rPr>
    </w:lvl>
    <w:lvl w:ilvl="3" w:tentative="0">
      <w:start w:val="1"/>
      <w:numFmt w:val="decimal"/>
      <w:pStyle w:val="290"/>
      <w:suff w:val="nothing"/>
      <w:lvlText w:val="%1.%2.%3.%4　"/>
      <w:lvlJc w:val="left"/>
      <w:pPr>
        <w:ind w:left="0" w:firstLine="0"/>
      </w:pPr>
      <w:rPr>
        <w:rFonts w:hint="eastAsia" w:ascii="黑体" w:hAnsi="Times New Roman" w:eastAsia="黑体"/>
        <w:b w:val="0"/>
        <w:i w:val="0"/>
        <w:sz w:val="21"/>
      </w:rPr>
    </w:lvl>
    <w:lvl w:ilvl="4" w:tentative="0">
      <w:start w:val="1"/>
      <w:numFmt w:val="decimal"/>
      <w:pStyle w:val="295"/>
      <w:suff w:val="nothing"/>
      <w:lvlText w:val="%1.%2.%3.%4.%5　"/>
      <w:lvlJc w:val="left"/>
      <w:pPr>
        <w:ind w:left="-850" w:firstLine="0"/>
      </w:pPr>
      <w:rPr>
        <w:rFonts w:hint="eastAsia" w:ascii="黑体" w:hAnsi="Times New Roman" w:eastAsia="黑体"/>
        <w:b w:val="0"/>
        <w:i w:val="0"/>
        <w:sz w:val="21"/>
      </w:rPr>
    </w:lvl>
    <w:lvl w:ilvl="5" w:tentative="0">
      <w:start w:val="1"/>
      <w:numFmt w:val="decimal"/>
      <w:pStyle w:val="300"/>
      <w:suff w:val="nothing"/>
      <w:lvlText w:val="%1.%2.%3.%4.%5.%6　"/>
      <w:lvlJc w:val="left"/>
      <w:pPr>
        <w:ind w:left="-850" w:firstLine="0"/>
      </w:pPr>
      <w:rPr>
        <w:rFonts w:hint="eastAsia" w:ascii="黑体" w:hAnsi="Times New Roman" w:eastAsia="黑体"/>
        <w:b w:val="0"/>
        <w:i w:val="0"/>
        <w:sz w:val="21"/>
      </w:rPr>
    </w:lvl>
    <w:lvl w:ilvl="6" w:tentative="0">
      <w:start w:val="1"/>
      <w:numFmt w:val="decimal"/>
      <w:suff w:val="nothing"/>
      <w:lvlText w:val="%1%2.%3.%4.%5.%6.%7　"/>
      <w:lvlJc w:val="left"/>
      <w:pPr>
        <w:ind w:left="-850" w:firstLine="0"/>
      </w:pPr>
      <w:rPr>
        <w:rFonts w:hint="eastAsia" w:ascii="黑体" w:hAnsi="Times New Roman" w:eastAsia="黑体"/>
        <w:b w:val="0"/>
        <w:i w:val="0"/>
        <w:sz w:val="21"/>
      </w:rPr>
    </w:lvl>
    <w:lvl w:ilvl="7" w:tentative="0">
      <w:start w:val="1"/>
      <w:numFmt w:val="decimal"/>
      <w:lvlText w:val="%1.%2.%3.%4.%5.%6.%7.%8"/>
      <w:lvlJc w:val="left"/>
      <w:pPr>
        <w:tabs>
          <w:tab w:val="left" w:pos="3501"/>
        </w:tabs>
        <w:ind w:left="3119" w:hanging="1418"/>
      </w:pPr>
      <w:rPr>
        <w:rFonts w:hint="eastAsia"/>
      </w:rPr>
    </w:lvl>
    <w:lvl w:ilvl="8" w:tentative="0">
      <w:start w:val="1"/>
      <w:numFmt w:val="decimal"/>
      <w:lvlText w:val="%1.%2.%3.%4.%5.%6.%7.%8.%9"/>
      <w:lvlJc w:val="left"/>
      <w:pPr>
        <w:tabs>
          <w:tab w:val="left" w:pos="3927"/>
        </w:tabs>
        <w:ind w:left="3827" w:hanging="1700"/>
      </w:pPr>
      <w:rPr>
        <w:rFonts w:hint="eastAsia"/>
      </w:rPr>
    </w:lvl>
  </w:abstractNum>
  <w:abstractNum w:abstractNumId="17">
    <w:nsid w:val="2A8F7113"/>
    <w:multiLevelType w:val="multilevel"/>
    <w:tmpl w:val="2A8F7113"/>
    <w:lvl w:ilvl="0" w:tentative="0">
      <w:start w:val="1"/>
      <w:numFmt w:val="upperLetter"/>
      <w:pStyle w:val="348"/>
      <w:lvlText w:val="%1"/>
      <w:lvlJc w:val="left"/>
      <w:pPr>
        <w:ind w:left="0" w:firstLine="0"/>
      </w:pPr>
      <w:rPr>
        <w:rFonts w:hint="eastAsia" w:ascii="宋体" w:hAnsi="宋体" w:eastAsia="宋体"/>
        <w:b w:val="0"/>
        <w:i w:val="0"/>
        <w:caps w:val="0"/>
        <w:strike w:val="0"/>
        <w:dstrike w:val="0"/>
        <w:vanish w:val="0"/>
        <w:color w:val="FFFFFF"/>
        <w:sz w:val="2"/>
        <w:u w:val="none"/>
        <w:vertAlign w:val="baseline"/>
      </w:rPr>
    </w:lvl>
    <w:lvl w:ilvl="1" w:tentative="0">
      <w:start w:val="1"/>
      <w:numFmt w:val="decimal"/>
      <w:pStyle w:val="281"/>
      <w:suff w:val="nothing"/>
      <w:lvlText w:val="图%1.%2　"/>
      <w:lvlJc w:val="left"/>
      <w:pPr>
        <w:ind w:left="0" w:firstLine="0"/>
      </w:pPr>
      <w:rPr>
        <w:rFonts w:hint="eastAsia" w:ascii="黑体" w:hAnsi="黑体" w:eastAsia="黑体"/>
        <w:b w:val="0"/>
        <w:i w:val="0"/>
        <w:caps w:val="0"/>
        <w:strike w:val="0"/>
        <w:dstrike w:val="0"/>
        <w:vanish w:val="0"/>
        <w:color w:val="000000"/>
        <w:sz w:val="21"/>
        <w:u w:val="none"/>
        <w:vertAlign w:val="baseline"/>
      </w:rPr>
    </w:lvl>
    <w:lvl w:ilvl="2" w:tentative="0">
      <w:start w:val="1"/>
      <w:numFmt w:val="decimal"/>
      <w:suff w:val="nothing"/>
      <w:lvlText w:val="表%1.%2　"/>
      <w:lvlJc w:val="left"/>
      <w:pPr>
        <w:ind w:left="0" w:firstLine="0"/>
      </w:pPr>
      <w:rPr>
        <w:rFonts w:hint="eastAsia" w:ascii="黑体" w:hAnsi="黑体" w:eastAsia="黑体"/>
        <w:b w:val="0"/>
        <w:i w:val="0"/>
        <w:caps w:val="0"/>
        <w:strike w:val="0"/>
        <w:dstrike w:val="0"/>
        <w:vanish w:val="0"/>
        <w:color w:val="000000"/>
        <w:sz w:val="21"/>
        <w:u w:val="none"/>
        <w:vertAlign w:val="baseline"/>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8">
    <w:nsid w:val="34431F99"/>
    <w:multiLevelType w:val="multilevel"/>
    <w:tmpl w:val="34431F99"/>
    <w:lvl w:ilvl="0" w:tentative="0">
      <w:start w:val="1"/>
      <w:numFmt w:val="upperLetter"/>
      <w:pStyle w:val="509"/>
      <w:lvlText w:val="%1"/>
      <w:lvlJc w:val="left"/>
      <w:pPr>
        <w:ind w:left="0" w:firstLine="0"/>
      </w:pPr>
      <w:rPr>
        <w:rFonts w:hint="eastAsia"/>
        <w:color w:val="FFFFFF" w:themeColor="background1"/>
        <w:sz w:val="2"/>
        <w14:textFill>
          <w14:solidFill>
            <w14:schemeClr w14:val="bg1"/>
          </w14:solidFill>
        </w14:textFill>
      </w:rPr>
    </w:lvl>
    <w:lvl w:ilvl="1" w:tentative="0">
      <w:start w:val="1"/>
      <w:numFmt w:val="decimal"/>
      <w:pStyle w:val="510"/>
      <w:lvlText w:val="(%1.%2)"/>
      <w:lvlJc w:val="left"/>
      <w:rPr>
        <w:rFonts w:hAnsi="Times New Roman" w:cs="Times New Roman"/>
        <w:b w:val="0"/>
        <w:bCs w:val="0"/>
        <w:i w:val="0"/>
        <w:iCs w:val="0"/>
        <w:caps w:val="0"/>
        <w:smallCaps w:val="0"/>
        <w:strike w:val="0"/>
        <w:dstrike w:val="0"/>
        <w:vanish w:val="0"/>
        <w:color w:val="000000"/>
        <w:spacing w:val="0"/>
        <w:kern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4B733A5F"/>
    <w:multiLevelType w:val="multilevel"/>
    <w:tmpl w:val="4B733A5F"/>
    <w:lvl w:ilvl="0" w:tentative="0">
      <w:start w:val="1"/>
      <w:numFmt w:val="decimal"/>
      <w:pStyle w:val="306"/>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20">
    <w:nsid w:val="55E02EF4"/>
    <w:multiLevelType w:val="multilevel"/>
    <w:tmpl w:val="55E02EF4"/>
    <w:lvl w:ilvl="0" w:tentative="0">
      <w:start w:val="1"/>
      <w:numFmt w:val="decimal"/>
      <w:pStyle w:val="302"/>
      <w:lvlText w:val="图%1"/>
      <w:lvlJc w:val="left"/>
      <w:pPr>
        <w:tabs>
          <w:tab w:val="left" w:pos="510"/>
        </w:tabs>
        <w:ind w:left="0" w:firstLine="0"/>
      </w:pPr>
      <w:rPr>
        <w:rFonts w:hint="eastAsia" w:ascii="黑体" w:eastAsia="黑体"/>
        <w:b w:val="0"/>
        <w:i w:val="0"/>
        <w:sz w:val="21"/>
        <w:szCs w:val="21"/>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1">
    <w:nsid w:val="5B7E3733"/>
    <w:multiLevelType w:val="multilevel"/>
    <w:tmpl w:val="5B7E3733"/>
    <w:lvl w:ilvl="0" w:tentative="0">
      <w:start w:val="1"/>
      <w:numFmt w:val="decimal"/>
      <w:pStyle w:val="296"/>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abstractNum w:abstractNumId="22">
    <w:nsid w:val="60B55DC2"/>
    <w:multiLevelType w:val="multilevel"/>
    <w:tmpl w:val="60B55DC2"/>
    <w:lvl w:ilvl="0" w:tentative="0">
      <w:start w:val="1"/>
      <w:numFmt w:val="upperLetter"/>
      <w:pStyle w:val="347"/>
      <w:lvlText w:val="%1"/>
      <w:lvlJc w:val="left"/>
      <w:pPr>
        <w:tabs>
          <w:tab w:val="left" w:pos="0"/>
        </w:tabs>
        <w:ind w:left="0" w:firstLine="0"/>
      </w:pPr>
      <w:rPr>
        <w:rFonts w:hint="eastAsia" w:ascii="宋体" w:hAnsi="宋体" w:eastAsia="宋体"/>
        <w:b w:val="0"/>
        <w:i w:val="0"/>
        <w:caps w:val="0"/>
        <w:strike w:val="0"/>
        <w:dstrike w:val="0"/>
        <w:vanish w:val="0"/>
        <w:color w:val="FFFFFF"/>
        <w:sz w:val="2"/>
        <w:u w:val="none"/>
        <w:vertAlign w:val="baseline"/>
      </w:rPr>
    </w:lvl>
    <w:lvl w:ilvl="1" w:tentative="0">
      <w:start w:val="1"/>
      <w:numFmt w:val="decimal"/>
      <w:pStyle w:val="275"/>
      <w:suff w:val="nothing"/>
      <w:lvlText w:val="表%1.%2　"/>
      <w:lvlJc w:val="left"/>
      <w:pPr>
        <w:ind w:left="0" w:firstLine="0"/>
      </w:pPr>
      <w:rPr>
        <w:rFonts w:hint="eastAsia" w:ascii="黑体" w:hAnsi="黑体" w:eastAsia="黑体"/>
        <w:b w:val="0"/>
        <w:i w:val="0"/>
        <w:caps w:val="0"/>
        <w:strike w:val="0"/>
        <w:dstrike w:val="0"/>
        <w:snapToGrid w:val="0"/>
        <w:vanish w:val="0"/>
        <w:color w:val="000000"/>
        <w:kern w:val="0"/>
        <w:sz w:val="21"/>
        <w:u w:val="none"/>
        <w:vertAlign w:val="baseline"/>
      </w:rPr>
    </w:lvl>
    <w:lvl w:ilvl="2" w:tentative="0">
      <w:start w:val="1"/>
      <w:numFmt w:val="decimal"/>
      <w:pStyle w:val="317"/>
      <w:suff w:val="nothing"/>
      <w:lvlText w:val="表%1.%2　"/>
      <w:lvlJc w:val="left"/>
      <w:pPr>
        <w:ind w:left="0" w:firstLine="0"/>
      </w:pPr>
      <w:rPr>
        <w:rFonts w:hint="eastAsia" w:ascii="黑体" w:hAnsi="黑体" w:eastAsia="黑体"/>
        <w:b w:val="0"/>
        <w:i w:val="0"/>
        <w:caps w:val="0"/>
        <w:strike w:val="0"/>
        <w:dstrike w:val="0"/>
        <w:vanish w:val="0"/>
        <w:color w:val="000000"/>
        <w:sz w:val="21"/>
        <w:u w:val="none"/>
        <w:vertAlign w:val="baseline"/>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3">
    <w:nsid w:val="657D3FBC"/>
    <w:multiLevelType w:val="multilevel"/>
    <w:tmpl w:val="657D3FBC"/>
    <w:lvl w:ilvl="0" w:tentative="0">
      <w:start w:val="1"/>
      <w:numFmt w:val="upperLetter"/>
      <w:pStyle w:val="274"/>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276"/>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277"/>
      <w:suff w:val="nothing"/>
      <w:lvlText w:val="%1.%2.%3　"/>
      <w:lvlJc w:val="left"/>
      <w:pPr>
        <w:ind w:left="0" w:firstLine="0"/>
      </w:pPr>
      <w:rPr>
        <w:rFonts w:hint="eastAsia" w:ascii="黑体" w:hAnsi="Times New Roman" w:eastAsia="黑体"/>
        <w:b w:val="0"/>
        <w:i w:val="0"/>
        <w:sz w:val="21"/>
      </w:rPr>
    </w:lvl>
    <w:lvl w:ilvl="3" w:tentative="0">
      <w:start w:val="1"/>
      <w:numFmt w:val="decimal"/>
      <w:pStyle w:val="278"/>
      <w:suff w:val="nothing"/>
      <w:lvlText w:val="%1.%2.%3.%4　"/>
      <w:lvlJc w:val="left"/>
      <w:pPr>
        <w:ind w:left="0" w:firstLine="0"/>
      </w:pPr>
      <w:rPr>
        <w:rFonts w:hint="eastAsia" w:ascii="黑体" w:hAnsi="Times New Roman" w:eastAsia="黑体"/>
        <w:b w:val="0"/>
        <w:i w:val="0"/>
        <w:sz w:val="21"/>
      </w:rPr>
    </w:lvl>
    <w:lvl w:ilvl="4" w:tentative="0">
      <w:start w:val="1"/>
      <w:numFmt w:val="decimal"/>
      <w:pStyle w:val="279"/>
      <w:suff w:val="nothing"/>
      <w:lvlText w:val="%1.%2.%3.%4.%5　"/>
      <w:lvlJc w:val="left"/>
      <w:pPr>
        <w:ind w:left="0" w:firstLine="0"/>
      </w:pPr>
      <w:rPr>
        <w:rFonts w:hint="eastAsia" w:ascii="黑体" w:hAnsi="Times New Roman" w:eastAsia="黑体"/>
        <w:b w:val="0"/>
        <w:i w:val="0"/>
        <w:sz w:val="21"/>
      </w:rPr>
    </w:lvl>
    <w:lvl w:ilvl="5" w:tentative="0">
      <w:start w:val="1"/>
      <w:numFmt w:val="decimal"/>
      <w:pStyle w:val="280"/>
      <w:suff w:val="nothing"/>
      <w:lvlText w:val="%1.%2.%3.%4.%5.%6　"/>
      <w:lvlJc w:val="left"/>
      <w:rPr>
        <w:rFonts w:ascii="黑体" w:hAnsi="黑体" w:eastAsia="黑体" w:cs="Times New Roman"/>
        <w:b w:val="0"/>
        <w:bCs w:val="0"/>
        <w:i w:val="0"/>
        <w:iCs w:val="0"/>
        <w:caps w:val="0"/>
        <w:smallCaps w:val="0"/>
        <w:strike w:val="0"/>
        <w:dstrike w:val="0"/>
        <w:vanish w:val="0"/>
        <w:color w:val="000000"/>
        <w:spacing w:val="0"/>
        <w:kern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6" w:tentative="0">
      <w:start w:val="1"/>
      <w:numFmt w:val="decimal"/>
      <w:pStyle w:val="282"/>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DBF04F4"/>
    <w:multiLevelType w:val="multilevel"/>
    <w:tmpl w:val="6DBF04F4"/>
    <w:lvl w:ilvl="0" w:tentative="0">
      <w:start w:val="1"/>
      <w:numFmt w:val="none"/>
      <w:pStyle w:val="303"/>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5">
    <w:nsid w:val="763A6836"/>
    <w:multiLevelType w:val="multilevel"/>
    <w:tmpl w:val="763A6836"/>
    <w:lvl w:ilvl="0" w:tentative="0">
      <w:start w:val="1"/>
      <w:numFmt w:val="none"/>
      <w:suff w:val="nothing"/>
      <w:lvlText w:val=""/>
      <w:lvlJc w:val="left"/>
      <w:pPr>
        <w:ind w:left="0" w:firstLine="0"/>
      </w:pPr>
      <w:rPr>
        <w:rFonts w:hint="eastAsia" w:ascii="黑体" w:hAnsi="Times New Roman" w:eastAsia="黑体"/>
        <w:b/>
        <w:i w:val="0"/>
        <w:sz w:val="28"/>
      </w:rPr>
    </w:lvl>
    <w:lvl w:ilvl="1" w:tentative="0">
      <w:start w:val="1"/>
      <w:numFmt w:val="decimal"/>
      <w:pStyle w:val="307"/>
      <w:suff w:val="nothing"/>
      <w:lvlText w:val="%1%2 "/>
      <w:lvlJc w:val="left"/>
      <w:pPr>
        <w:ind w:left="0" w:firstLine="0"/>
      </w:pPr>
      <w:rPr>
        <w:rFonts w:hint="eastAsia" w:ascii="黑体" w:hAnsi="Times New Roman" w:eastAsia="黑体"/>
        <w:b/>
        <w:i w:val="0"/>
        <w:sz w:val="28"/>
      </w:rPr>
    </w:lvl>
    <w:lvl w:ilvl="2" w:tentative="0">
      <w:start w:val="1"/>
      <w:numFmt w:val="decimal"/>
      <w:pStyle w:val="308"/>
      <w:suff w:val="nothing"/>
      <w:lvlText w:val="%1%2.%3　"/>
      <w:lvlJc w:val="left"/>
      <w:pPr>
        <w:ind w:left="0" w:firstLine="0"/>
      </w:pPr>
      <w:rPr>
        <w:rFonts w:hint="eastAsia" w:ascii="黑体" w:hAnsi="Times New Roman" w:eastAsia="黑体"/>
        <w:b/>
        <w:i w:val="0"/>
        <w:sz w:val="21"/>
      </w:rPr>
    </w:lvl>
    <w:lvl w:ilvl="3" w:tentative="0">
      <w:start w:val="1"/>
      <w:numFmt w:val="decimal"/>
      <w:pStyle w:val="309"/>
      <w:suff w:val="nothing"/>
      <w:lvlText w:val="%1%2.%3.%4　"/>
      <w:lvlJc w:val="left"/>
      <w:pPr>
        <w:ind w:left="0" w:firstLine="0"/>
      </w:pPr>
      <w:rPr>
        <w:rFonts w:hint="eastAsia" w:ascii="黑体" w:hAnsi="Times New Roman" w:eastAsia="黑体"/>
        <w:b/>
        <w:i w:val="0"/>
        <w:sz w:val="21"/>
      </w:rPr>
    </w:lvl>
    <w:lvl w:ilvl="4" w:tentative="0">
      <w:start w:val="1"/>
      <w:numFmt w:val="decimal"/>
      <w:pStyle w:val="310"/>
      <w:suff w:val="nothing"/>
      <w:lvlText w:val="表%1%2.%3.%4-%5 "/>
      <w:lvlJc w:val="left"/>
      <w:pPr>
        <w:ind w:left="0" w:firstLine="0"/>
      </w:pPr>
      <w:rPr>
        <w:rFonts w:hint="eastAsia" w:ascii="黑体" w:hAnsi="Times New Roman" w:eastAsia="黑体"/>
        <w:b/>
        <w:i w:val="0"/>
        <w:sz w:val="21"/>
      </w:rPr>
    </w:lvl>
    <w:lvl w:ilvl="5" w:tentative="0">
      <w:start w:val="1"/>
      <w:numFmt w:val="decimal"/>
      <w:lvlRestart w:val="4"/>
      <w:pStyle w:val="311"/>
      <w:suff w:val="nothing"/>
      <w:lvlText w:val="%1图%2.%3.%4-%6 "/>
      <w:lvlJc w:val="left"/>
      <w:pPr>
        <w:ind w:left="0" w:firstLine="0"/>
      </w:pPr>
      <w:rPr>
        <w:rFonts w:hint="eastAsia" w:ascii="黑体" w:hAnsi="Times New Roman" w:eastAsia="黑体"/>
        <w:b/>
        <w:i w:val="0"/>
        <w:sz w:val="21"/>
      </w:rPr>
    </w:lvl>
    <w:lvl w:ilvl="6" w:tentative="0">
      <w:start w:val="1"/>
      <w:numFmt w:val="decimal"/>
      <w:lvlRestart w:val="4"/>
      <w:pStyle w:val="312"/>
      <w:suff w:val="nothing"/>
      <w:lvlText w:val="(%2.%3.%4-%7)"/>
      <w:lvlJc w:val="center"/>
      <w:pPr>
        <w:ind w:left="288" w:firstLine="288"/>
      </w:pPr>
      <w:rPr>
        <w:rFonts w:hint="eastAsia" w:ascii="黑体" w:hAnsi="Times New Roman" w:eastAsia="黑体"/>
        <w:b/>
        <w:i w:val="0"/>
        <w:sz w:val="21"/>
      </w:rPr>
    </w:lvl>
    <w:lvl w:ilvl="7" w:tentative="0">
      <w:start w:val="1"/>
      <w:numFmt w:val="decimal"/>
      <w:lvlRestart w:val="2"/>
      <w:pStyle w:val="314"/>
      <w:lvlText w:val="    %1%8"/>
      <w:lvlJc w:val="left"/>
      <w:pPr>
        <w:tabs>
          <w:tab w:val="left" w:pos="720"/>
        </w:tabs>
        <w:ind w:left="0" w:firstLine="0"/>
      </w:pPr>
      <w:rPr>
        <w:rFonts w:hint="eastAsia" w:ascii="黑体" w:eastAsia="黑体"/>
        <w:b/>
        <w:i w:val="0"/>
        <w:sz w:val="21"/>
      </w:rPr>
    </w:lvl>
    <w:lvl w:ilvl="8" w:tentative="0">
      <w:start w:val="1"/>
      <w:numFmt w:val="decimal"/>
      <w:lvlRestart w:val="2"/>
      <w:pStyle w:val="313"/>
      <w:lvlText w:val="%2.0.%9"/>
      <w:lvlJc w:val="left"/>
      <w:pPr>
        <w:tabs>
          <w:tab w:val="left" w:pos="720"/>
        </w:tabs>
        <w:ind w:left="0" w:firstLine="0"/>
      </w:pPr>
      <w:rPr>
        <w:rFonts w:hint="eastAsia" w:ascii="黑体" w:hAnsi="华文细黑" w:eastAsia="黑体"/>
        <w:b/>
        <w:i w:val="0"/>
        <w:sz w:val="21"/>
      </w:rPr>
    </w:lvl>
  </w:abstractNum>
  <w:abstractNum w:abstractNumId="26">
    <w:nsid w:val="76933334"/>
    <w:multiLevelType w:val="multilevel"/>
    <w:tmpl w:val="76933334"/>
    <w:lvl w:ilvl="0" w:tentative="0">
      <w:start w:val="1"/>
      <w:numFmt w:val="none"/>
      <w:pStyle w:val="285"/>
      <w:lvlText w:val="%1——"/>
      <w:lvlJc w:val="left"/>
      <w:pPr>
        <w:tabs>
          <w:tab w:val="left" w:pos="1140"/>
        </w:tabs>
        <w:ind w:left="840" w:hanging="420"/>
      </w:pPr>
      <w:rPr>
        <w:rFonts w:hint="eastAsia" w:ascii="黑体" w:hAnsi="黑体" w:eastAsia="黑体"/>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4"/>
  </w:num>
  <w:num w:numId="2">
    <w:abstractNumId w:val="6"/>
  </w:num>
  <w:num w:numId="3">
    <w:abstractNumId w:val="9"/>
  </w:num>
  <w:num w:numId="4">
    <w:abstractNumId w:val="10"/>
  </w:num>
  <w:num w:numId="5">
    <w:abstractNumId w:val="7"/>
  </w:num>
  <w:num w:numId="6">
    <w:abstractNumId w:val="3"/>
  </w:num>
  <w:num w:numId="7">
    <w:abstractNumId w:val="8"/>
  </w:num>
  <w:num w:numId="8">
    <w:abstractNumId w:val="5"/>
  </w:num>
  <w:num w:numId="9">
    <w:abstractNumId w:val="2"/>
  </w:num>
  <w:num w:numId="10">
    <w:abstractNumId w:val="1"/>
  </w:num>
  <w:num w:numId="11">
    <w:abstractNumId w:val="16"/>
  </w:num>
  <w:num w:numId="12">
    <w:abstractNumId w:val="23"/>
  </w:num>
  <w:num w:numId="13">
    <w:abstractNumId w:val="22"/>
  </w:num>
  <w:num w:numId="14">
    <w:abstractNumId w:val="17"/>
  </w:num>
  <w:num w:numId="15">
    <w:abstractNumId w:val="26"/>
  </w:num>
  <w:num w:numId="16">
    <w:abstractNumId w:val="14"/>
  </w:num>
  <w:num w:numId="17">
    <w:abstractNumId w:val="0"/>
  </w:num>
  <w:num w:numId="18">
    <w:abstractNumId w:val="21"/>
  </w:num>
  <w:num w:numId="19">
    <w:abstractNumId w:val="13"/>
  </w:num>
  <w:num w:numId="20">
    <w:abstractNumId w:val="20"/>
  </w:num>
  <w:num w:numId="21">
    <w:abstractNumId w:val="24"/>
  </w:num>
  <w:num w:numId="22">
    <w:abstractNumId w:val="11"/>
  </w:num>
  <w:num w:numId="23">
    <w:abstractNumId w:val="19"/>
  </w:num>
  <w:num w:numId="24">
    <w:abstractNumId w:val="25"/>
  </w:num>
  <w:num w:numId="25">
    <w:abstractNumId w:val="15"/>
  </w:num>
  <w:num w:numId="26">
    <w:abstractNumId w:val="18"/>
  </w:num>
  <w:num w:numId="2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mirrorMargins w:val="true"/>
  <w:bordersDoNotSurroundHeader w:val="true"/>
  <w:bordersDoNotSurroundFooter w:val="true"/>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cumentProtection w:enforcement="0"/>
  <w:defaultTabStop w:val="210"/>
  <w:evenAndOddHeaders w:val="true"/>
  <w:drawingGridHorizontalSpacing w:val="210"/>
  <w:drawingGridVerticalSpacing w:val="156"/>
  <w:displayVerticalDrawingGridEvery w:val="2"/>
  <w:noPunctuationKerning w:val="true"/>
  <w:characterSpacingControl w:val="doNotCompress"/>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WNjNWRjODU2NzlmOGMxNzc0ODk0YTI1ZDRmMTBiYWIifQ=="/>
  </w:docVars>
  <w:rsids>
    <w:rsidRoot w:val="2F333FF8"/>
    <w:rsid w:val="000005BF"/>
    <w:rsid w:val="000021C5"/>
    <w:rsid w:val="00002527"/>
    <w:rsid w:val="000058FC"/>
    <w:rsid w:val="00006548"/>
    <w:rsid w:val="00010579"/>
    <w:rsid w:val="000107B4"/>
    <w:rsid w:val="00010CAE"/>
    <w:rsid w:val="000117AD"/>
    <w:rsid w:val="00011D01"/>
    <w:rsid w:val="00011F30"/>
    <w:rsid w:val="00013845"/>
    <w:rsid w:val="00014378"/>
    <w:rsid w:val="00014762"/>
    <w:rsid w:val="00015311"/>
    <w:rsid w:val="0001759B"/>
    <w:rsid w:val="00017D20"/>
    <w:rsid w:val="000214C2"/>
    <w:rsid w:val="00023F53"/>
    <w:rsid w:val="000265F5"/>
    <w:rsid w:val="00027BD3"/>
    <w:rsid w:val="000314D4"/>
    <w:rsid w:val="00031BA1"/>
    <w:rsid w:val="00031EEE"/>
    <w:rsid w:val="00032565"/>
    <w:rsid w:val="0003373A"/>
    <w:rsid w:val="000339A5"/>
    <w:rsid w:val="000349BD"/>
    <w:rsid w:val="00035EF8"/>
    <w:rsid w:val="00036B39"/>
    <w:rsid w:val="000372EA"/>
    <w:rsid w:val="00037588"/>
    <w:rsid w:val="00037DA9"/>
    <w:rsid w:val="00040BBF"/>
    <w:rsid w:val="00041DAA"/>
    <w:rsid w:val="00042DE6"/>
    <w:rsid w:val="00043421"/>
    <w:rsid w:val="00045EB8"/>
    <w:rsid w:val="00050E91"/>
    <w:rsid w:val="0005179F"/>
    <w:rsid w:val="000525FE"/>
    <w:rsid w:val="0005265F"/>
    <w:rsid w:val="00053CA3"/>
    <w:rsid w:val="00053FB5"/>
    <w:rsid w:val="00054689"/>
    <w:rsid w:val="0005530D"/>
    <w:rsid w:val="000560E7"/>
    <w:rsid w:val="00060933"/>
    <w:rsid w:val="000617AE"/>
    <w:rsid w:val="00064DCE"/>
    <w:rsid w:val="00065121"/>
    <w:rsid w:val="00065B48"/>
    <w:rsid w:val="00065B55"/>
    <w:rsid w:val="00065E47"/>
    <w:rsid w:val="00066354"/>
    <w:rsid w:val="00066806"/>
    <w:rsid w:val="00072C78"/>
    <w:rsid w:val="00072EEF"/>
    <w:rsid w:val="00073029"/>
    <w:rsid w:val="000733A5"/>
    <w:rsid w:val="000735F2"/>
    <w:rsid w:val="00074720"/>
    <w:rsid w:val="00075CDA"/>
    <w:rsid w:val="00075DD9"/>
    <w:rsid w:val="00076E6A"/>
    <w:rsid w:val="00076F59"/>
    <w:rsid w:val="0007739B"/>
    <w:rsid w:val="00081321"/>
    <w:rsid w:val="00082552"/>
    <w:rsid w:val="000843F9"/>
    <w:rsid w:val="00087374"/>
    <w:rsid w:val="000922E3"/>
    <w:rsid w:val="0009263D"/>
    <w:rsid w:val="0009271F"/>
    <w:rsid w:val="000934BF"/>
    <w:rsid w:val="00094657"/>
    <w:rsid w:val="0009648F"/>
    <w:rsid w:val="00096E70"/>
    <w:rsid w:val="000A1A7A"/>
    <w:rsid w:val="000A2AD4"/>
    <w:rsid w:val="000A33EA"/>
    <w:rsid w:val="000A568D"/>
    <w:rsid w:val="000A6184"/>
    <w:rsid w:val="000A6E5F"/>
    <w:rsid w:val="000B1455"/>
    <w:rsid w:val="000B1936"/>
    <w:rsid w:val="000B2195"/>
    <w:rsid w:val="000B6B56"/>
    <w:rsid w:val="000B6E4A"/>
    <w:rsid w:val="000B6ECB"/>
    <w:rsid w:val="000C1D3B"/>
    <w:rsid w:val="000C204C"/>
    <w:rsid w:val="000C21DC"/>
    <w:rsid w:val="000C2EFF"/>
    <w:rsid w:val="000C5BA4"/>
    <w:rsid w:val="000C69DD"/>
    <w:rsid w:val="000D0199"/>
    <w:rsid w:val="000D0636"/>
    <w:rsid w:val="000D2574"/>
    <w:rsid w:val="000D2C22"/>
    <w:rsid w:val="000D2D03"/>
    <w:rsid w:val="000D2E2C"/>
    <w:rsid w:val="000D457D"/>
    <w:rsid w:val="000D4741"/>
    <w:rsid w:val="000D5901"/>
    <w:rsid w:val="000E2B29"/>
    <w:rsid w:val="000E323C"/>
    <w:rsid w:val="000E6FBE"/>
    <w:rsid w:val="000E7B00"/>
    <w:rsid w:val="000E7B1D"/>
    <w:rsid w:val="000F06ED"/>
    <w:rsid w:val="000F1341"/>
    <w:rsid w:val="000F157E"/>
    <w:rsid w:val="000F3F3E"/>
    <w:rsid w:val="000F44E2"/>
    <w:rsid w:val="000F453E"/>
    <w:rsid w:val="000F5AFB"/>
    <w:rsid w:val="000F6F09"/>
    <w:rsid w:val="00104E97"/>
    <w:rsid w:val="00106FA6"/>
    <w:rsid w:val="001106DF"/>
    <w:rsid w:val="00114BE1"/>
    <w:rsid w:val="00115025"/>
    <w:rsid w:val="00115915"/>
    <w:rsid w:val="00116AFE"/>
    <w:rsid w:val="00122324"/>
    <w:rsid w:val="001224D9"/>
    <w:rsid w:val="0012336F"/>
    <w:rsid w:val="00123BF9"/>
    <w:rsid w:val="00123E5E"/>
    <w:rsid w:val="00125CB3"/>
    <w:rsid w:val="00126745"/>
    <w:rsid w:val="00127556"/>
    <w:rsid w:val="00127602"/>
    <w:rsid w:val="00132BCB"/>
    <w:rsid w:val="00133500"/>
    <w:rsid w:val="00135651"/>
    <w:rsid w:val="00141407"/>
    <w:rsid w:val="0014208F"/>
    <w:rsid w:val="00142755"/>
    <w:rsid w:val="001444B3"/>
    <w:rsid w:val="00144633"/>
    <w:rsid w:val="00146209"/>
    <w:rsid w:val="001517CF"/>
    <w:rsid w:val="00151B99"/>
    <w:rsid w:val="00151D32"/>
    <w:rsid w:val="001522C0"/>
    <w:rsid w:val="001530B3"/>
    <w:rsid w:val="00153116"/>
    <w:rsid w:val="00154A29"/>
    <w:rsid w:val="00155D24"/>
    <w:rsid w:val="00157A52"/>
    <w:rsid w:val="00160A51"/>
    <w:rsid w:val="00161FC3"/>
    <w:rsid w:val="00163665"/>
    <w:rsid w:val="00164C6D"/>
    <w:rsid w:val="00166966"/>
    <w:rsid w:val="00166E26"/>
    <w:rsid w:val="00170970"/>
    <w:rsid w:val="00170B1F"/>
    <w:rsid w:val="00172236"/>
    <w:rsid w:val="001748CC"/>
    <w:rsid w:val="001766ED"/>
    <w:rsid w:val="00177278"/>
    <w:rsid w:val="0017737E"/>
    <w:rsid w:val="00180447"/>
    <w:rsid w:val="00180474"/>
    <w:rsid w:val="001830DE"/>
    <w:rsid w:val="00183AB9"/>
    <w:rsid w:val="00184351"/>
    <w:rsid w:val="00190BD6"/>
    <w:rsid w:val="00194892"/>
    <w:rsid w:val="00194B33"/>
    <w:rsid w:val="00197626"/>
    <w:rsid w:val="001A1265"/>
    <w:rsid w:val="001A1BF5"/>
    <w:rsid w:val="001A3F5B"/>
    <w:rsid w:val="001A5BF9"/>
    <w:rsid w:val="001B017F"/>
    <w:rsid w:val="001B048C"/>
    <w:rsid w:val="001B07CF"/>
    <w:rsid w:val="001B24A2"/>
    <w:rsid w:val="001B43FB"/>
    <w:rsid w:val="001B6558"/>
    <w:rsid w:val="001B68C4"/>
    <w:rsid w:val="001C2054"/>
    <w:rsid w:val="001C34C2"/>
    <w:rsid w:val="001C4F5F"/>
    <w:rsid w:val="001C4F78"/>
    <w:rsid w:val="001C5020"/>
    <w:rsid w:val="001C5F21"/>
    <w:rsid w:val="001C7E81"/>
    <w:rsid w:val="001D0B98"/>
    <w:rsid w:val="001D148B"/>
    <w:rsid w:val="001D16FB"/>
    <w:rsid w:val="001D1989"/>
    <w:rsid w:val="001D1BE3"/>
    <w:rsid w:val="001D300C"/>
    <w:rsid w:val="001D43BC"/>
    <w:rsid w:val="001D4747"/>
    <w:rsid w:val="001D53A9"/>
    <w:rsid w:val="001D5AA4"/>
    <w:rsid w:val="001D5ABD"/>
    <w:rsid w:val="001D71BA"/>
    <w:rsid w:val="001E0735"/>
    <w:rsid w:val="001E0884"/>
    <w:rsid w:val="001E0B6B"/>
    <w:rsid w:val="001E1B2B"/>
    <w:rsid w:val="001E2943"/>
    <w:rsid w:val="001E3ECD"/>
    <w:rsid w:val="001E5292"/>
    <w:rsid w:val="001E6F22"/>
    <w:rsid w:val="001F0E09"/>
    <w:rsid w:val="001F724D"/>
    <w:rsid w:val="002004A1"/>
    <w:rsid w:val="00201E62"/>
    <w:rsid w:val="00201F73"/>
    <w:rsid w:val="002031A0"/>
    <w:rsid w:val="00204CEC"/>
    <w:rsid w:val="00205417"/>
    <w:rsid w:val="00205F4D"/>
    <w:rsid w:val="00207275"/>
    <w:rsid w:val="00211599"/>
    <w:rsid w:val="002136E7"/>
    <w:rsid w:val="0021471F"/>
    <w:rsid w:val="002148D6"/>
    <w:rsid w:val="00215055"/>
    <w:rsid w:val="00215B3D"/>
    <w:rsid w:val="00216264"/>
    <w:rsid w:val="00221609"/>
    <w:rsid w:val="00221AED"/>
    <w:rsid w:val="0022350E"/>
    <w:rsid w:val="002247C3"/>
    <w:rsid w:val="0022548A"/>
    <w:rsid w:val="00226DCB"/>
    <w:rsid w:val="00226E30"/>
    <w:rsid w:val="00227B33"/>
    <w:rsid w:val="00227E52"/>
    <w:rsid w:val="00230A43"/>
    <w:rsid w:val="00230C59"/>
    <w:rsid w:val="002310FD"/>
    <w:rsid w:val="0023126A"/>
    <w:rsid w:val="00232A23"/>
    <w:rsid w:val="00233A15"/>
    <w:rsid w:val="002347E2"/>
    <w:rsid w:val="002348D4"/>
    <w:rsid w:val="00234EAB"/>
    <w:rsid w:val="00235CB0"/>
    <w:rsid w:val="00241676"/>
    <w:rsid w:val="00244236"/>
    <w:rsid w:val="00244EC7"/>
    <w:rsid w:val="00247E6D"/>
    <w:rsid w:val="002521D5"/>
    <w:rsid w:val="002553E2"/>
    <w:rsid w:val="00256C2B"/>
    <w:rsid w:val="00264631"/>
    <w:rsid w:val="00266196"/>
    <w:rsid w:val="00267674"/>
    <w:rsid w:val="002705C4"/>
    <w:rsid w:val="0027106E"/>
    <w:rsid w:val="002712BB"/>
    <w:rsid w:val="00272E0E"/>
    <w:rsid w:val="00272FEB"/>
    <w:rsid w:val="00276057"/>
    <w:rsid w:val="00276F68"/>
    <w:rsid w:val="00277009"/>
    <w:rsid w:val="00277D91"/>
    <w:rsid w:val="00281394"/>
    <w:rsid w:val="00282FBE"/>
    <w:rsid w:val="0028557F"/>
    <w:rsid w:val="00287AC2"/>
    <w:rsid w:val="00287FD8"/>
    <w:rsid w:val="002905CF"/>
    <w:rsid w:val="00290F2A"/>
    <w:rsid w:val="00290F35"/>
    <w:rsid w:val="002917C0"/>
    <w:rsid w:val="00291E0E"/>
    <w:rsid w:val="00292BFE"/>
    <w:rsid w:val="002937F9"/>
    <w:rsid w:val="002938F3"/>
    <w:rsid w:val="002940ED"/>
    <w:rsid w:val="0029536B"/>
    <w:rsid w:val="00296E5B"/>
    <w:rsid w:val="00297001"/>
    <w:rsid w:val="00297236"/>
    <w:rsid w:val="002A03E3"/>
    <w:rsid w:val="002A07CC"/>
    <w:rsid w:val="002A1017"/>
    <w:rsid w:val="002A192C"/>
    <w:rsid w:val="002A3BE2"/>
    <w:rsid w:val="002A4DD0"/>
    <w:rsid w:val="002A6548"/>
    <w:rsid w:val="002A69C9"/>
    <w:rsid w:val="002A6B18"/>
    <w:rsid w:val="002A768D"/>
    <w:rsid w:val="002B00D4"/>
    <w:rsid w:val="002B0E1B"/>
    <w:rsid w:val="002B236F"/>
    <w:rsid w:val="002B3AF7"/>
    <w:rsid w:val="002B5DF9"/>
    <w:rsid w:val="002B76F2"/>
    <w:rsid w:val="002B778D"/>
    <w:rsid w:val="002C3BC2"/>
    <w:rsid w:val="002C4044"/>
    <w:rsid w:val="002C590E"/>
    <w:rsid w:val="002C6C4A"/>
    <w:rsid w:val="002D0F48"/>
    <w:rsid w:val="002D12F7"/>
    <w:rsid w:val="002D1A85"/>
    <w:rsid w:val="002D24B9"/>
    <w:rsid w:val="002D2A63"/>
    <w:rsid w:val="002D332D"/>
    <w:rsid w:val="002D3F56"/>
    <w:rsid w:val="002D43C0"/>
    <w:rsid w:val="002D4B71"/>
    <w:rsid w:val="002D67CE"/>
    <w:rsid w:val="002D7847"/>
    <w:rsid w:val="002E08C1"/>
    <w:rsid w:val="002E08FC"/>
    <w:rsid w:val="002E1AA7"/>
    <w:rsid w:val="002E21B1"/>
    <w:rsid w:val="002E256F"/>
    <w:rsid w:val="002E32A4"/>
    <w:rsid w:val="002E59EC"/>
    <w:rsid w:val="002E5F3F"/>
    <w:rsid w:val="002F01D2"/>
    <w:rsid w:val="002F1862"/>
    <w:rsid w:val="002F1CC9"/>
    <w:rsid w:val="002F25ED"/>
    <w:rsid w:val="002F3C3E"/>
    <w:rsid w:val="002F4CF4"/>
    <w:rsid w:val="002F55F7"/>
    <w:rsid w:val="002F5F0C"/>
    <w:rsid w:val="002F660F"/>
    <w:rsid w:val="002F6765"/>
    <w:rsid w:val="002F6EEB"/>
    <w:rsid w:val="002F7C40"/>
    <w:rsid w:val="0030258C"/>
    <w:rsid w:val="0030326A"/>
    <w:rsid w:val="00303CA5"/>
    <w:rsid w:val="00311705"/>
    <w:rsid w:val="00311DBD"/>
    <w:rsid w:val="00313A23"/>
    <w:rsid w:val="00313C0A"/>
    <w:rsid w:val="003169B6"/>
    <w:rsid w:val="00316CBA"/>
    <w:rsid w:val="003219E2"/>
    <w:rsid w:val="003237A9"/>
    <w:rsid w:val="00324802"/>
    <w:rsid w:val="00325252"/>
    <w:rsid w:val="00325260"/>
    <w:rsid w:val="00330858"/>
    <w:rsid w:val="0033126B"/>
    <w:rsid w:val="00331644"/>
    <w:rsid w:val="00331D42"/>
    <w:rsid w:val="00331FE8"/>
    <w:rsid w:val="0033421D"/>
    <w:rsid w:val="00335CCF"/>
    <w:rsid w:val="0033623F"/>
    <w:rsid w:val="00337CA1"/>
    <w:rsid w:val="00340826"/>
    <w:rsid w:val="003429E9"/>
    <w:rsid w:val="00343167"/>
    <w:rsid w:val="00343329"/>
    <w:rsid w:val="00345043"/>
    <w:rsid w:val="00345449"/>
    <w:rsid w:val="003517B7"/>
    <w:rsid w:val="00356BEA"/>
    <w:rsid w:val="00356D1E"/>
    <w:rsid w:val="00357391"/>
    <w:rsid w:val="00361F31"/>
    <w:rsid w:val="00362FCB"/>
    <w:rsid w:val="003637F5"/>
    <w:rsid w:val="00366B99"/>
    <w:rsid w:val="003706A3"/>
    <w:rsid w:val="00372A49"/>
    <w:rsid w:val="00372DAF"/>
    <w:rsid w:val="00375D08"/>
    <w:rsid w:val="00375E2A"/>
    <w:rsid w:val="00376520"/>
    <w:rsid w:val="00377AF8"/>
    <w:rsid w:val="003805FF"/>
    <w:rsid w:val="0038270B"/>
    <w:rsid w:val="00382FF0"/>
    <w:rsid w:val="003844B6"/>
    <w:rsid w:val="003846F3"/>
    <w:rsid w:val="00385845"/>
    <w:rsid w:val="00391BB1"/>
    <w:rsid w:val="00391C93"/>
    <w:rsid w:val="00392238"/>
    <w:rsid w:val="00392342"/>
    <w:rsid w:val="00392ECC"/>
    <w:rsid w:val="00393A70"/>
    <w:rsid w:val="003950F4"/>
    <w:rsid w:val="00395171"/>
    <w:rsid w:val="003970DD"/>
    <w:rsid w:val="00397925"/>
    <w:rsid w:val="003A1475"/>
    <w:rsid w:val="003A3D5C"/>
    <w:rsid w:val="003A407F"/>
    <w:rsid w:val="003A4F7B"/>
    <w:rsid w:val="003A6FD5"/>
    <w:rsid w:val="003B2E71"/>
    <w:rsid w:val="003B4CF3"/>
    <w:rsid w:val="003B5AB4"/>
    <w:rsid w:val="003B65E2"/>
    <w:rsid w:val="003B6CC9"/>
    <w:rsid w:val="003B6F5C"/>
    <w:rsid w:val="003B7E82"/>
    <w:rsid w:val="003B7EB1"/>
    <w:rsid w:val="003B7F54"/>
    <w:rsid w:val="003C01E0"/>
    <w:rsid w:val="003C0FEB"/>
    <w:rsid w:val="003C2F03"/>
    <w:rsid w:val="003C44EB"/>
    <w:rsid w:val="003C4805"/>
    <w:rsid w:val="003C59AA"/>
    <w:rsid w:val="003C5C82"/>
    <w:rsid w:val="003C6EE3"/>
    <w:rsid w:val="003C7E4E"/>
    <w:rsid w:val="003C7F27"/>
    <w:rsid w:val="003D0E8A"/>
    <w:rsid w:val="003D17FE"/>
    <w:rsid w:val="003D1C2D"/>
    <w:rsid w:val="003D2D25"/>
    <w:rsid w:val="003D46E9"/>
    <w:rsid w:val="003D505C"/>
    <w:rsid w:val="003D61FE"/>
    <w:rsid w:val="003D636C"/>
    <w:rsid w:val="003E0504"/>
    <w:rsid w:val="003E0573"/>
    <w:rsid w:val="003E1A5A"/>
    <w:rsid w:val="003E2613"/>
    <w:rsid w:val="003E2E66"/>
    <w:rsid w:val="003E300F"/>
    <w:rsid w:val="003E4C2E"/>
    <w:rsid w:val="003E52F1"/>
    <w:rsid w:val="003E5CE5"/>
    <w:rsid w:val="003E65B2"/>
    <w:rsid w:val="003E7CE2"/>
    <w:rsid w:val="003F01B8"/>
    <w:rsid w:val="003F1650"/>
    <w:rsid w:val="003F2DA8"/>
    <w:rsid w:val="003F365D"/>
    <w:rsid w:val="003F3F2E"/>
    <w:rsid w:val="003F41AB"/>
    <w:rsid w:val="003F46C0"/>
    <w:rsid w:val="003F582E"/>
    <w:rsid w:val="003F603C"/>
    <w:rsid w:val="003F75B0"/>
    <w:rsid w:val="003F764E"/>
    <w:rsid w:val="003F7FCC"/>
    <w:rsid w:val="004000C3"/>
    <w:rsid w:val="00400EC3"/>
    <w:rsid w:val="00405B77"/>
    <w:rsid w:val="00406B4F"/>
    <w:rsid w:val="00406CC1"/>
    <w:rsid w:val="00407388"/>
    <w:rsid w:val="004112B7"/>
    <w:rsid w:val="0041207A"/>
    <w:rsid w:val="00412164"/>
    <w:rsid w:val="00412AC8"/>
    <w:rsid w:val="00416607"/>
    <w:rsid w:val="00417573"/>
    <w:rsid w:val="0042051A"/>
    <w:rsid w:val="00421C77"/>
    <w:rsid w:val="00425D49"/>
    <w:rsid w:val="00426420"/>
    <w:rsid w:val="00427B91"/>
    <w:rsid w:val="00430291"/>
    <w:rsid w:val="00432007"/>
    <w:rsid w:val="0043304E"/>
    <w:rsid w:val="00434166"/>
    <w:rsid w:val="00434D38"/>
    <w:rsid w:val="00436ECC"/>
    <w:rsid w:val="00436F0C"/>
    <w:rsid w:val="00437AAD"/>
    <w:rsid w:val="004414A9"/>
    <w:rsid w:val="004414E6"/>
    <w:rsid w:val="0044158C"/>
    <w:rsid w:val="0044467C"/>
    <w:rsid w:val="00445711"/>
    <w:rsid w:val="00447DDB"/>
    <w:rsid w:val="00450236"/>
    <w:rsid w:val="00451AE6"/>
    <w:rsid w:val="004548A9"/>
    <w:rsid w:val="00454E9B"/>
    <w:rsid w:val="00455567"/>
    <w:rsid w:val="0045567F"/>
    <w:rsid w:val="0045668E"/>
    <w:rsid w:val="0046160C"/>
    <w:rsid w:val="004619AC"/>
    <w:rsid w:val="00462C51"/>
    <w:rsid w:val="00463A10"/>
    <w:rsid w:val="004640EE"/>
    <w:rsid w:val="0046437F"/>
    <w:rsid w:val="00465073"/>
    <w:rsid w:val="00465B7B"/>
    <w:rsid w:val="004668AD"/>
    <w:rsid w:val="00466A68"/>
    <w:rsid w:val="00466FF2"/>
    <w:rsid w:val="00467339"/>
    <w:rsid w:val="004714B9"/>
    <w:rsid w:val="0047242B"/>
    <w:rsid w:val="0047256F"/>
    <w:rsid w:val="0047356A"/>
    <w:rsid w:val="00474145"/>
    <w:rsid w:val="004745E2"/>
    <w:rsid w:val="00477D9A"/>
    <w:rsid w:val="00480ED0"/>
    <w:rsid w:val="004826C9"/>
    <w:rsid w:val="00482B96"/>
    <w:rsid w:val="00483358"/>
    <w:rsid w:val="0048522D"/>
    <w:rsid w:val="0048668C"/>
    <w:rsid w:val="00486D3D"/>
    <w:rsid w:val="004878D0"/>
    <w:rsid w:val="00490088"/>
    <w:rsid w:val="0049063E"/>
    <w:rsid w:val="00490BB7"/>
    <w:rsid w:val="004912C6"/>
    <w:rsid w:val="004947C8"/>
    <w:rsid w:val="0049622C"/>
    <w:rsid w:val="00497D7D"/>
    <w:rsid w:val="00497F00"/>
    <w:rsid w:val="004A06C8"/>
    <w:rsid w:val="004A216B"/>
    <w:rsid w:val="004A3243"/>
    <w:rsid w:val="004A68C4"/>
    <w:rsid w:val="004B2F1C"/>
    <w:rsid w:val="004C06B4"/>
    <w:rsid w:val="004C1C92"/>
    <w:rsid w:val="004C4915"/>
    <w:rsid w:val="004C5B0C"/>
    <w:rsid w:val="004C60BD"/>
    <w:rsid w:val="004C6B1F"/>
    <w:rsid w:val="004C7AE5"/>
    <w:rsid w:val="004D0182"/>
    <w:rsid w:val="004D2262"/>
    <w:rsid w:val="004D2D13"/>
    <w:rsid w:val="004D338E"/>
    <w:rsid w:val="004D3767"/>
    <w:rsid w:val="004D55C7"/>
    <w:rsid w:val="004D5CE2"/>
    <w:rsid w:val="004D6467"/>
    <w:rsid w:val="004D6C03"/>
    <w:rsid w:val="004E0A6D"/>
    <w:rsid w:val="004E6E84"/>
    <w:rsid w:val="004F23E3"/>
    <w:rsid w:val="004F5EB5"/>
    <w:rsid w:val="004F7379"/>
    <w:rsid w:val="004F74CD"/>
    <w:rsid w:val="004F7BC6"/>
    <w:rsid w:val="005033D0"/>
    <w:rsid w:val="005043F4"/>
    <w:rsid w:val="0050545B"/>
    <w:rsid w:val="00505515"/>
    <w:rsid w:val="005055A3"/>
    <w:rsid w:val="00505EA5"/>
    <w:rsid w:val="00506B6B"/>
    <w:rsid w:val="00506EB4"/>
    <w:rsid w:val="005072EF"/>
    <w:rsid w:val="00510CDE"/>
    <w:rsid w:val="00511B09"/>
    <w:rsid w:val="005134E3"/>
    <w:rsid w:val="00515253"/>
    <w:rsid w:val="00515AC9"/>
    <w:rsid w:val="005175BF"/>
    <w:rsid w:val="00517D40"/>
    <w:rsid w:val="00517FBF"/>
    <w:rsid w:val="00520A03"/>
    <w:rsid w:val="00520DEA"/>
    <w:rsid w:val="00521CAD"/>
    <w:rsid w:val="00521E61"/>
    <w:rsid w:val="00523BDD"/>
    <w:rsid w:val="00524504"/>
    <w:rsid w:val="005253F0"/>
    <w:rsid w:val="005272AE"/>
    <w:rsid w:val="00527979"/>
    <w:rsid w:val="00531E21"/>
    <w:rsid w:val="005322CC"/>
    <w:rsid w:val="00532706"/>
    <w:rsid w:val="00532839"/>
    <w:rsid w:val="00532D32"/>
    <w:rsid w:val="0053303D"/>
    <w:rsid w:val="00534928"/>
    <w:rsid w:val="005360D6"/>
    <w:rsid w:val="00536FC8"/>
    <w:rsid w:val="00537C93"/>
    <w:rsid w:val="0054275F"/>
    <w:rsid w:val="005438E4"/>
    <w:rsid w:val="00545013"/>
    <w:rsid w:val="00546FFA"/>
    <w:rsid w:val="00550892"/>
    <w:rsid w:val="00550DC1"/>
    <w:rsid w:val="00551CB3"/>
    <w:rsid w:val="00554956"/>
    <w:rsid w:val="0055586D"/>
    <w:rsid w:val="00555A6A"/>
    <w:rsid w:val="00555D11"/>
    <w:rsid w:val="005565B0"/>
    <w:rsid w:val="005573EE"/>
    <w:rsid w:val="00561DE9"/>
    <w:rsid w:val="00562526"/>
    <w:rsid w:val="00564092"/>
    <w:rsid w:val="00567BFC"/>
    <w:rsid w:val="00573966"/>
    <w:rsid w:val="00573CAA"/>
    <w:rsid w:val="00575C35"/>
    <w:rsid w:val="00580907"/>
    <w:rsid w:val="00584B4B"/>
    <w:rsid w:val="00586BA3"/>
    <w:rsid w:val="005926F5"/>
    <w:rsid w:val="005929DF"/>
    <w:rsid w:val="00593872"/>
    <w:rsid w:val="00596BBE"/>
    <w:rsid w:val="005A0A1B"/>
    <w:rsid w:val="005A0A55"/>
    <w:rsid w:val="005A0C42"/>
    <w:rsid w:val="005A2D64"/>
    <w:rsid w:val="005A35D5"/>
    <w:rsid w:val="005A3606"/>
    <w:rsid w:val="005A3DAB"/>
    <w:rsid w:val="005A406C"/>
    <w:rsid w:val="005A5530"/>
    <w:rsid w:val="005A5E62"/>
    <w:rsid w:val="005A66B6"/>
    <w:rsid w:val="005A736C"/>
    <w:rsid w:val="005B146F"/>
    <w:rsid w:val="005B33A5"/>
    <w:rsid w:val="005B4730"/>
    <w:rsid w:val="005B6BE7"/>
    <w:rsid w:val="005C0272"/>
    <w:rsid w:val="005C0AAE"/>
    <w:rsid w:val="005C46A1"/>
    <w:rsid w:val="005D09B2"/>
    <w:rsid w:val="005D203A"/>
    <w:rsid w:val="005D38C2"/>
    <w:rsid w:val="005D4A1F"/>
    <w:rsid w:val="005D5966"/>
    <w:rsid w:val="005D77A5"/>
    <w:rsid w:val="005E2D7E"/>
    <w:rsid w:val="005E2EA6"/>
    <w:rsid w:val="005E3800"/>
    <w:rsid w:val="005E5F6B"/>
    <w:rsid w:val="005F3202"/>
    <w:rsid w:val="00601445"/>
    <w:rsid w:val="00601663"/>
    <w:rsid w:val="006020E9"/>
    <w:rsid w:val="006028A1"/>
    <w:rsid w:val="00604162"/>
    <w:rsid w:val="00611BD0"/>
    <w:rsid w:val="006124D1"/>
    <w:rsid w:val="0061374D"/>
    <w:rsid w:val="0061695B"/>
    <w:rsid w:val="006202DC"/>
    <w:rsid w:val="00620892"/>
    <w:rsid w:val="00623F26"/>
    <w:rsid w:val="00625F37"/>
    <w:rsid w:val="00626774"/>
    <w:rsid w:val="00630366"/>
    <w:rsid w:val="00630EC5"/>
    <w:rsid w:val="00634602"/>
    <w:rsid w:val="00634BBD"/>
    <w:rsid w:val="00642493"/>
    <w:rsid w:val="00642FB0"/>
    <w:rsid w:val="00645003"/>
    <w:rsid w:val="00645B9C"/>
    <w:rsid w:val="00646F18"/>
    <w:rsid w:val="0065094C"/>
    <w:rsid w:val="006517E1"/>
    <w:rsid w:val="006518A3"/>
    <w:rsid w:val="00651992"/>
    <w:rsid w:val="00651C5F"/>
    <w:rsid w:val="006565F7"/>
    <w:rsid w:val="00657590"/>
    <w:rsid w:val="00657A24"/>
    <w:rsid w:val="00657C74"/>
    <w:rsid w:val="00660DC3"/>
    <w:rsid w:val="00660FE9"/>
    <w:rsid w:val="00661598"/>
    <w:rsid w:val="006623EB"/>
    <w:rsid w:val="00663812"/>
    <w:rsid w:val="00663B3B"/>
    <w:rsid w:val="00664367"/>
    <w:rsid w:val="00664BCC"/>
    <w:rsid w:val="00665A60"/>
    <w:rsid w:val="00666471"/>
    <w:rsid w:val="00666989"/>
    <w:rsid w:val="0066754E"/>
    <w:rsid w:val="00670173"/>
    <w:rsid w:val="00670627"/>
    <w:rsid w:val="006716DE"/>
    <w:rsid w:val="006733AE"/>
    <w:rsid w:val="00673733"/>
    <w:rsid w:val="00674639"/>
    <w:rsid w:val="0067512D"/>
    <w:rsid w:val="00677A77"/>
    <w:rsid w:val="00677E34"/>
    <w:rsid w:val="00677FCE"/>
    <w:rsid w:val="00681844"/>
    <w:rsid w:val="00681A19"/>
    <w:rsid w:val="00682B22"/>
    <w:rsid w:val="0068313E"/>
    <w:rsid w:val="00686D7F"/>
    <w:rsid w:val="00691858"/>
    <w:rsid w:val="00691A7F"/>
    <w:rsid w:val="00692313"/>
    <w:rsid w:val="00692EF9"/>
    <w:rsid w:val="006930B0"/>
    <w:rsid w:val="00694206"/>
    <w:rsid w:val="00694463"/>
    <w:rsid w:val="006A01D7"/>
    <w:rsid w:val="006A0E1C"/>
    <w:rsid w:val="006A0E72"/>
    <w:rsid w:val="006A1047"/>
    <w:rsid w:val="006A10F2"/>
    <w:rsid w:val="006A4D7D"/>
    <w:rsid w:val="006A56FC"/>
    <w:rsid w:val="006B097B"/>
    <w:rsid w:val="006B0D8A"/>
    <w:rsid w:val="006B34F1"/>
    <w:rsid w:val="006B3A09"/>
    <w:rsid w:val="006B3E4B"/>
    <w:rsid w:val="006B643E"/>
    <w:rsid w:val="006B78B0"/>
    <w:rsid w:val="006C04B0"/>
    <w:rsid w:val="006C4D18"/>
    <w:rsid w:val="006D07EC"/>
    <w:rsid w:val="006D0BA7"/>
    <w:rsid w:val="006D12A2"/>
    <w:rsid w:val="006D1FE9"/>
    <w:rsid w:val="006D243B"/>
    <w:rsid w:val="006D340C"/>
    <w:rsid w:val="006D4BBD"/>
    <w:rsid w:val="006D5655"/>
    <w:rsid w:val="006D56ED"/>
    <w:rsid w:val="006D6D2B"/>
    <w:rsid w:val="006E117F"/>
    <w:rsid w:val="006E2287"/>
    <w:rsid w:val="006E59E5"/>
    <w:rsid w:val="006E6C83"/>
    <w:rsid w:val="006E740A"/>
    <w:rsid w:val="006E7E4F"/>
    <w:rsid w:val="006F0C51"/>
    <w:rsid w:val="006F0DCD"/>
    <w:rsid w:val="006F1DE7"/>
    <w:rsid w:val="006F1FF9"/>
    <w:rsid w:val="006F2200"/>
    <w:rsid w:val="006F3DB5"/>
    <w:rsid w:val="006F647F"/>
    <w:rsid w:val="006F73A0"/>
    <w:rsid w:val="00700E83"/>
    <w:rsid w:val="0070112E"/>
    <w:rsid w:val="00702A0D"/>
    <w:rsid w:val="00703D41"/>
    <w:rsid w:val="007059D6"/>
    <w:rsid w:val="00706036"/>
    <w:rsid w:val="00706415"/>
    <w:rsid w:val="007064A5"/>
    <w:rsid w:val="007073C0"/>
    <w:rsid w:val="00710D27"/>
    <w:rsid w:val="00710E7C"/>
    <w:rsid w:val="007133B0"/>
    <w:rsid w:val="007136EA"/>
    <w:rsid w:val="007141B1"/>
    <w:rsid w:val="00714EC7"/>
    <w:rsid w:val="00715BD0"/>
    <w:rsid w:val="00716E1C"/>
    <w:rsid w:val="0071751F"/>
    <w:rsid w:val="007207F2"/>
    <w:rsid w:val="00721BB0"/>
    <w:rsid w:val="007226C9"/>
    <w:rsid w:val="00722D7C"/>
    <w:rsid w:val="00723462"/>
    <w:rsid w:val="007237AD"/>
    <w:rsid w:val="00724CB8"/>
    <w:rsid w:val="00727842"/>
    <w:rsid w:val="00733C1F"/>
    <w:rsid w:val="007348B9"/>
    <w:rsid w:val="0073641E"/>
    <w:rsid w:val="00737E57"/>
    <w:rsid w:val="00740C83"/>
    <w:rsid w:val="007434E4"/>
    <w:rsid w:val="00743819"/>
    <w:rsid w:val="00743CC7"/>
    <w:rsid w:val="007456DA"/>
    <w:rsid w:val="0074732A"/>
    <w:rsid w:val="00753BDF"/>
    <w:rsid w:val="00757986"/>
    <w:rsid w:val="00757C74"/>
    <w:rsid w:val="007608D6"/>
    <w:rsid w:val="0076364A"/>
    <w:rsid w:val="00764998"/>
    <w:rsid w:val="00766A23"/>
    <w:rsid w:val="00766B0F"/>
    <w:rsid w:val="00767654"/>
    <w:rsid w:val="007676C9"/>
    <w:rsid w:val="00767B2F"/>
    <w:rsid w:val="00773532"/>
    <w:rsid w:val="00773A5E"/>
    <w:rsid w:val="0077442F"/>
    <w:rsid w:val="00774F61"/>
    <w:rsid w:val="00776408"/>
    <w:rsid w:val="00776DA0"/>
    <w:rsid w:val="00777658"/>
    <w:rsid w:val="0077795E"/>
    <w:rsid w:val="00777BB2"/>
    <w:rsid w:val="00780397"/>
    <w:rsid w:val="00781585"/>
    <w:rsid w:val="0078233D"/>
    <w:rsid w:val="00782D8A"/>
    <w:rsid w:val="00782F02"/>
    <w:rsid w:val="007833C0"/>
    <w:rsid w:val="00785231"/>
    <w:rsid w:val="00786E86"/>
    <w:rsid w:val="00790278"/>
    <w:rsid w:val="00791081"/>
    <w:rsid w:val="00792DBE"/>
    <w:rsid w:val="00793539"/>
    <w:rsid w:val="00793A95"/>
    <w:rsid w:val="00795E45"/>
    <w:rsid w:val="007968C4"/>
    <w:rsid w:val="00797211"/>
    <w:rsid w:val="007A074B"/>
    <w:rsid w:val="007A0A68"/>
    <w:rsid w:val="007A5405"/>
    <w:rsid w:val="007A6CF2"/>
    <w:rsid w:val="007A6E9E"/>
    <w:rsid w:val="007B140D"/>
    <w:rsid w:val="007B2DA7"/>
    <w:rsid w:val="007B3C19"/>
    <w:rsid w:val="007B569E"/>
    <w:rsid w:val="007B6554"/>
    <w:rsid w:val="007B7492"/>
    <w:rsid w:val="007C0F2D"/>
    <w:rsid w:val="007C23A7"/>
    <w:rsid w:val="007C284F"/>
    <w:rsid w:val="007C4FCE"/>
    <w:rsid w:val="007D0B04"/>
    <w:rsid w:val="007D258C"/>
    <w:rsid w:val="007D2FAA"/>
    <w:rsid w:val="007D482B"/>
    <w:rsid w:val="007D5D66"/>
    <w:rsid w:val="007D62AA"/>
    <w:rsid w:val="007D6A6E"/>
    <w:rsid w:val="007D7E16"/>
    <w:rsid w:val="007E0206"/>
    <w:rsid w:val="007E0275"/>
    <w:rsid w:val="007E0844"/>
    <w:rsid w:val="007E0BAF"/>
    <w:rsid w:val="007E1AEC"/>
    <w:rsid w:val="007E2AAF"/>
    <w:rsid w:val="007E3F4F"/>
    <w:rsid w:val="007E50F3"/>
    <w:rsid w:val="007F180A"/>
    <w:rsid w:val="007F1978"/>
    <w:rsid w:val="007F24FE"/>
    <w:rsid w:val="007F29C4"/>
    <w:rsid w:val="007F4927"/>
    <w:rsid w:val="007F49A4"/>
    <w:rsid w:val="007F5BD8"/>
    <w:rsid w:val="007F69B9"/>
    <w:rsid w:val="00800B35"/>
    <w:rsid w:val="00800F2D"/>
    <w:rsid w:val="0080156A"/>
    <w:rsid w:val="0080208C"/>
    <w:rsid w:val="00802B42"/>
    <w:rsid w:val="0080465D"/>
    <w:rsid w:val="008058E0"/>
    <w:rsid w:val="0080616E"/>
    <w:rsid w:val="0080693B"/>
    <w:rsid w:val="00806DCE"/>
    <w:rsid w:val="00806EA4"/>
    <w:rsid w:val="0080790E"/>
    <w:rsid w:val="00810A36"/>
    <w:rsid w:val="00811C33"/>
    <w:rsid w:val="008142EE"/>
    <w:rsid w:val="00817078"/>
    <w:rsid w:val="00823587"/>
    <w:rsid w:val="00823682"/>
    <w:rsid w:val="00824CAE"/>
    <w:rsid w:val="00831BC5"/>
    <w:rsid w:val="008322D6"/>
    <w:rsid w:val="00832C05"/>
    <w:rsid w:val="00835D16"/>
    <w:rsid w:val="00837F5F"/>
    <w:rsid w:val="00841720"/>
    <w:rsid w:val="008433F5"/>
    <w:rsid w:val="00846525"/>
    <w:rsid w:val="00846D16"/>
    <w:rsid w:val="00850A6F"/>
    <w:rsid w:val="008516FC"/>
    <w:rsid w:val="008519B8"/>
    <w:rsid w:val="00852FD6"/>
    <w:rsid w:val="008540D6"/>
    <w:rsid w:val="00855364"/>
    <w:rsid w:val="008564B8"/>
    <w:rsid w:val="00856A6A"/>
    <w:rsid w:val="00856C5C"/>
    <w:rsid w:val="0085722E"/>
    <w:rsid w:val="0085753E"/>
    <w:rsid w:val="008601B8"/>
    <w:rsid w:val="00860875"/>
    <w:rsid w:val="00861105"/>
    <w:rsid w:val="00862997"/>
    <w:rsid w:val="00863677"/>
    <w:rsid w:val="00864595"/>
    <w:rsid w:val="00864602"/>
    <w:rsid w:val="00864CE3"/>
    <w:rsid w:val="00864E9F"/>
    <w:rsid w:val="0086558F"/>
    <w:rsid w:val="0086798F"/>
    <w:rsid w:val="00867C2D"/>
    <w:rsid w:val="008708FD"/>
    <w:rsid w:val="00871B03"/>
    <w:rsid w:val="00871F2F"/>
    <w:rsid w:val="00872285"/>
    <w:rsid w:val="00874D79"/>
    <w:rsid w:val="00875355"/>
    <w:rsid w:val="00875CE2"/>
    <w:rsid w:val="00882C11"/>
    <w:rsid w:val="00885E19"/>
    <w:rsid w:val="00885E1A"/>
    <w:rsid w:val="008865DB"/>
    <w:rsid w:val="00887DD8"/>
    <w:rsid w:val="00890919"/>
    <w:rsid w:val="00890DA1"/>
    <w:rsid w:val="00891407"/>
    <w:rsid w:val="008923E6"/>
    <w:rsid w:val="00892994"/>
    <w:rsid w:val="00893190"/>
    <w:rsid w:val="00893A3B"/>
    <w:rsid w:val="00895446"/>
    <w:rsid w:val="0089570A"/>
    <w:rsid w:val="0089709D"/>
    <w:rsid w:val="00897608"/>
    <w:rsid w:val="00897794"/>
    <w:rsid w:val="008A0965"/>
    <w:rsid w:val="008A0983"/>
    <w:rsid w:val="008A0DCB"/>
    <w:rsid w:val="008A24BF"/>
    <w:rsid w:val="008A2F6A"/>
    <w:rsid w:val="008A337C"/>
    <w:rsid w:val="008A421F"/>
    <w:rsid w:val="008A5A5D"/>
    <w:rsid w:val="008B0781"/>
    <w:rsid w:val="008B1DFC"/>
    <w:rsid w:val="008B202A"/>
    <w:rsid w:val="008B4096"/>
    <w:rsid w:val="008B4E5A"/>
    <w:rsid w:val="008B5096"/>
    <w:rsid w:val="008C0296"/>
    <w:rsid w:val="008C4D51"/>
    <w:rsid w:val="008C5347"/>
    <w:rsid w:val="008D2560"/>
    <w:rsid w:val="008D37C6"/>
    <w:rsid w:val="008D383F"/>
    <w:rsid w:val="008D7598"/>
    <w:rsid w:val="008E1AE0"/>
    <w:rsid w:val="008E351F"/>
    <w:rsid w:val="008E4A74"/>
    <w:rsid w:val="008E578E"/>
    <w:rsid w:val="008E6227"/>
    <w:rsid w:val="008E7259"/>
    <w:rsid w:val="008E7E86"/>
    <w:rsid w:val="008F1C58"/>
    <w:rsid w:val="008F5E6A"/>
    <w:rsid w:val="008F5E97"/>
    <w:rsid w:val="008F7271"/>
    <w:rsid w:val="008F7A1B"/>
    <w:rsid w:val="00901DA3"/>
    <w:rsid w:val="00902903"/>
    <w:rsid w:val="00903906"/>
    <w:rsid w:val="009057A9"/>
    <w:rsid w:val="00905B9E"/>
    <w:rsid w:val="00910B2C"/>
    <w:rsid w:val="0091180B"/>
    <w:rsid w:val="00911E1D"/>
    <w:rsid w:val="00912CF3"/>
    <w:rsid w:val="009141D3"/>
    <w:rsid w:val="0091439C"/>
    <w:rsid w:val="00914628"/>
    <w:rsid w:val="0091784D"/>
    <w:rsid w:val="0092225E"/>
    <w:rsid w:val="00922B56"/>
    <w:rsid w:val="00922F6C"/>
    <w:rsid w:val="0092329C"/>
    <w:rsid w:val="009242EB"/>
    <w:rsid w:val="009252AE"/>
    <w:rsid w:val="0092567A"/>
    <w:rsid w:val="00925D07"/>
    <w:rsid w:val="0092609D"/>
    <w:rsid w:val="0092779C"/>
    <w:rsid w:val="00927899"/>
    <w:rsid w:val="009303FB"/>
    <w:rsid w:val="00933527"/>
    <w:rsid w:val="00933FD4"/>
    <w:rsid w:val="0093499C"/>
    <w:rsid w:val="00936348"/>
    <w:rsid w:val="009403B1"/>
    <w:rsid w:val="0094049D"/>
    <w:rsid w:val="00940739"/>
    <w:rsid w:val="00940B5F"/>
    <w:rsid w:val="00940C73"/>
    <w:rsid w:val="00942F94"/>
    <w:rsid w:val="00943CCA"/>
    <w:rsid w:val="009471E6"/>
    <w:rsid w:val="0095236E"/>
    <w:rsid w:val="00952C85"/>
    <w:rsid w:val="00953184"/>
    <w:rsid w:val="009535DF"/>
    <w:rsid w:val="00953F3E"/>
    <w:rsid w:val="009543C8"/>
    <w:rsid w:val="0095659D"/>
    <w:rsid w:val="00957857"/>
    <w:rsid w:val="00957888"/>
    <w:rsid w:val="009600A6"/>
    <w:rsid w:val="00961E93"/>
    <w:rsid w:val="00962055"/>
    <w:rsid w:val="00962113"/>
    <w:rsid w:val="009631F6"/>
    <w:rsid w:val="00963611"/>
    <w:rsid w:val="00966634"/>
    <w:rsid w:val="00966C27"/>
    <w:rsid w:val="009676B1"/>
    <w:rsid w:val="00970186"/>
    <w:rsid w:val="00971C71"/>
    <w:rsid w:val="009721AF"/>
    <w:rsid w:val="009722C3"/>
    <w:rsid w:val="0097293A"/>
    <w:rsid w:val="00972C23"/>
    <w:rsid w:val="00973C73"/>
    <w:rsid w:val="00982316"/>
    <w:rsid w:val="00985543"/>
    <w:rsid w:val="009856D7"/>
    <w:rsid w:val="00990211"/>
    <w:rsid w:val="00990231"/>
    <w:rsid w:val="00991615"/>
    <w:rsid w:val="0099165D"/>
    <w:rsid w:val="009919B8"/>
    <w:rsid w:val="00992FE4"/>
    <w:rsid w:val="00994977"/>
    <w:rsid w:val="00995610"/>
    <w:rsid w:val="009962F4"/>
    <w:rsid w:val="00996404"/>
    <w:rsid w:val="009A17AB"/>
    <w:rsid w:val="009A1C75"/>
    <w:rsid w:val="009A2C2B"/>
    <w:rsid w:val="009A5438"/>
    <w:rsid w:val="009A6806"/>
    <w:rsid w:val="009B1983"/>
    <w:rsid w:val="009B2E18"/>
    <w:rsid w:val="009B50A9"/>
    <w:rsid w:val="009B5880"/>
    <w:rsid w:val="009B6631"/>
    <w:rsid w:val="009C0704"/>
    <w:rsid w:val="009C5540"/>
    <w:rsid w:val="009C682F"/>
    <w:rsid w:val="009C7AAE"/>
    <w:rsid w:val="009D00E0"/>
    <w:rsid w:val="009D11EE"/>
    <w:rsid w:val="009D19E4"/>
    <w:rsid w:val="009D27E9"/>
    <w:rsid w:val="009D5521"/>
    <w:rsid w:val="009D7D42"/>
    <w:rsid w:val="009E0625"/>
    <w:rsid w:val="009E083E"/>
    <w:rsid w:val="009E2343"/>
    <w:rsid w:val="009E2B7F"/>
    <w:rsid w:val="009E35AF"/>
    <w:rsid w:val="009E651F"/>
    <w:rsid w:val="009E723F"/>
    <w:rsid w:val="009F25A0"/>
    <w:rsid w:val="009F2D77"/>
    <w:rsid w:val="009F3796"/>
    <w:rsid w:val="009F4353"/>
    <w:rsid w:val="009F54DB"/>
    <w:rsid w:val="009F5A08"/>
    <w:rsid w:val="009F5C97"/>
    <w:rsid w:val="009F66B9"/>
    <w:rsid w:val="009F74D4"/>
    <w:rsid w:val="009F7CDF"/>
    <w:rsid w:val="00A0000F"/>
    <w:rsid w:val="00A0134B"/>
    <w:rsid w:val="00A030BB"/>
    <w:rsid w:val="00A03641"/>
    <w:rsid w:val="00A03E73"/>
    <w:rsid w:val="00A06554"/>
    <w:rsid w:val="00A0738A"/>
    <w:rsid w:val="00A138B3"/>
    <w:rsid w:val="00A14B20"/>
    <w:rsid w:val="00A165EB"/>
    <w:rsid w:val="00A20632"/>
    <w:rsid w:val="00A207F5"/>
    <w:rsid w:val="00A251FA"/>
    <w:rsid w:val="00A266AE"/>
    <w:rsid w:val="00A314D4"/>
    <w:rsid w:val="00A3190D"/>
    <w:rsid w:val="00A31A77"/>
    <w:rsid w:val="00A3207A"/>
    <w:rsid w:val="00A329C9"/>
    <w:rsid w:val="00A33001"/>
    <w:rsid w:val="00A342E2"/>
    <w:rsid w:val="00A35C5B"/>
    <w:rsid w:val="00A40CF5"/>
    <w:rsid w:val="00A41670"/>
    <w:rsid w:val="00A421C1"/>
    <w:rsid w:val="00A43B2D"/>
    <w:rsid w:val="00A44B9C"/>
    <w:rsid w:val="00A470A7"/>
    <w:rsid w:val="00A473CC"/>
    <w:rsid w:val="00A47411"/>
    <w:rsid w:val="00A5124A"/>
    <w:rsid w:val="00A51B6B"/>
    <w:rsid w:val="00A53EC9"/>
    <w:rsid w:val="00A5432C"/>
    <w:rsid w:val="00A56322"/>
    <w:rsid w:val="00A56E7C"/>
    <w:rsid w:val="00A57415"/>
    <w:rsid w:val="00A60833"/>
    <w:rsid w:val="00A6146D"/>
    <w:rsid w:val="00A61988"/>
    <w:rsid w:val="00A62D3F"/>
    <w:rsid w:val="00A63AA1"/>
    <w:rsid w:val="00A65831"/>
    <w:rsid w:val="00A6719C"/>
    <w:rsid w:val="00A7322A"/>
    <w:rsid w:val="00A74390"/>
    <w:rsid w:val="00A82967"/>
    <w:rsid w:val="00A82B2D"/>
    <w:rsid w:val="00A832D8"/>
    <w:rsid w:val="00A838EB"/>
    <w:rsid w:val="00A83A8B"/>
    <w:rsid w:val="00A847D0"/>
    <w:rsid w:val="00A8689C"/>
    <w:rsid w:val="00A87239"/>
    <w:rsid w:val="00A87389"/>
    <w:rsid w:val="00A8763F"/>
    <w:rsid w:val="00A909CB"/>
    <w:rsid w:val="00A90CCA"/>
    <w:rsid w:val="00A9283B"/>
    <w:rsid w:val="00A935EB"/>
    <w:rsid w:val="00A93857"/>
    <w:rsid w:val="00A94542"/>
    <w:rsid w:val="00A965E1"/>
    <w:rsid w:val="00AA05C5"/>
    <w:rsid w:val="00AA0739"/>
    <w:rsid w:val="00AA2113"/>
    <w:rsid w:val="00AA21CF"/>
    <w:rsid w:val="00AA22FC"/>
    <w:rsid w:val="00AA27BA"/>
    <w:rsid w:val="00AA3C6B"/>
    <w:rsid w:val="00AA4903"/>
    <w:rsid w:val="00AA4BDA"/>
    <w:rsid w:val="00AA7F89"/>
    <w:rsid w:val="00AB0037"/>
    <w:rsid w:val="00AB128F"/>
    <w:rsid w:val="00AB12B4"/>
    <w:rsid w:val="00AB2752"/>
    <w:rsid w:val="00AB3EDE"/>
    <w:rsid w:val="00AB4751"/>
    <w:rsid w:val="00AB521F"/>
    <w:rsid w:val="00AB6D6A"/>
    <w:rsid w:val="00AB7B85"/>
    <w:rsid w:val="00AC06BB"/>
    <w:rsid w:val="00AC0B97"/>
    <w:rsid w:val="00AC2B76"/>
    <w:rsid w:val="00AC326D"/>
    <w:rsid w:val="00AC3ACC"/>
    <w:rsid w:val="00AC3C64"/>
    <w:rsid w:val="00AC474D"/>
    <w:rsid w:val="00AC5B1A"/>
    <w:rsid w:val="00AD0D5D"/>
    <w:rsid w:val="00AD2F5A"/>
    <w:rsid w:val="00AD5FD9"/>
    <w:rsid w:val="00AD68CB"/>
    <w:rsid w:val="00AD6931"/>
    <w:rsid w:val="00AD7080"/>
    <w:rsid w:val="00AD7ECC"/>
    <w:rsid w:val="00AE0645"/>
    <w:rsid w:val="00AE108D"/>
    <w:rsid w:val="00AE1FF4"/>
    <w:rsid w:val="00AE301E"/>
    <w:rsid w:val="00AE31A7"/>
    <w:rsid w:val="00AE3B9F"/>
    <w:rsid w:val="00AE3FF9"/>
    <w:rsid w:val="00AE4A0E"/>
    <w:rsid w:val="00AE4D3D"/>
    <w:rsid w:val="00AE4DB3"/>
    <w:rsid w:val="00AE51B4"/>
    <w:rsid w:val="00AE547B"/>
    <w:rsid w:val="00AE5AEC"/>
    <w:rsid w:val="00AE68A7"/>
    <w:rsid w:val="00AE6D10"/>
    <w:rsid w:val="00AF1BDF"/>
    <w:rsid w:val="00AF299D"/>
    <w:rsid w:val="00AF2B0D"/>
    <w:rsid w:val="00AF2DD6"/>
    <w:rsid w:val="00AF62CD"/>
    <w:rsid w:val="00B009E4"/>
    <w:rsid w:val="00B01D8B"/>
    <w:rsid w:val="00B02C4F"/>
    <w:rsid w:val="00B0338D"/>
    <w:rsid w:val="00B04731"/>
    <w:rsid w:val="00B0682B"/>
    <w:rsid w:val="00B06B22"/>
    <w:rsid w:val="00B06F9F"/>
    <w:rsid w:val="00B07882"/>
    <w:rsid w:val="00B121B1"/>
    <w:rsid w:val="00B13E76"/>
    <w:rsid w:val="00B15265"/>
    <w:rsid w:val="00B17876"/>
    <w:rsid w:val="00B20442"/>
    <w:rsid w:val="00B21F8D"/>
    <w:rsid w:val="00B226E1"/>
    <w:rsid w:val="00B23075"/>
    <w:rsid w:val="00B24CF2"/>
    <w:rsid w:val="00B25AAE"/>
    <w:rsid w:val="00B26168"/>
    <w:rsid w:val="00B2739C"/>
    <w:rsid w:val="00B34271"/>
    <w:rsid w:val="00B37427"/>
    <w:rsid w:val="00B37BED"/>
    <w:rsid w:val="00B37C0E"/>
    <w:rsid w:val="00B40AE1"/>
    <w:rsid w:val="00B4309E"/>
    <w:rsid w:val="00B44EE8"/>
    <w:rsid w:val="00B45057"/>
    <w:rsid w:val="00B454CA"/>
    <w:rsid w:val="00B45B68"/>
    <w:rsid w:val="00B462BB"/>
    <w:rsid w:val="00B5356F"/>
    <w:rsid w:val="00B53576"/>
    <w:rsid w:val="00B546D8"/>
    <w:rsid w:val="00B55639"/>
    <w:rsid w:val="00B55871"/>
    <w:rsid w:val="00B55E0B"/>
    <w:rsid w:val="00B56276"/>
    <w:rsid w:val="00B565EB"/>
    <w:rsid w:val="00B60720"/>
    <w:rsid w:val="00B60772"/>
    <w:rsid w:val="00B614B1"/>
    <w:rsid w:val="00B668EA"/>
    <w:rsid w:val="00B67F49"/>
    <w:rsid w:val="00B730DA"/>
    <w:rsid w:val="00B74D02"/>
    <w:rsid w:val="00B807AF"/>
    <w:rsid w:val="00B8547E"/>
    <w:rsid w:val="00B85F7D"/>
    <w:rsid w:val="00B90349"/>
    <w:rsid w:val="00B912D0"/>
    <w:rsid w:val="00B96133"/>
    <w:rsid w:val="00B96AC0"/>
    <w:rsid w:val="00B97844"/>
    <w:rsid w:val="00BA04C1"/>
    <w:rsid w:val="00BA14DA"/>
    <w:rsid w:val="00BA2828"/>
    <w:rsid w:val="00BA2BE7"/>
    <w:rsid w:val="00BA40D8"/>
    <w:rsid w:val="00BA4134"/>
    <w:rsid w:val="00BB0CEA"/>
    <w:rsid w:val="00BB20A5"/>
    <w:rsid w:val="00BB4098"/>
    <w:rsid w:val="00BB4374"/>
    <w:rsid w:val="00BB5386"/>
    <w:rsid w:val="00BB5BDE"/>
    <w:rsid w:val="00BC2F79"/>
    <w:rsid w:val="00BC34C5"/>
    <w:rsid w:val="00BC37E9"/>
    <w:rsid w:val="00BC6C4C"/>
    <w:rsid w:val="00BD0251"/>
    <w:rsid w:val="00BD2C46"/>
    <w:rsid w:val="00BD4414"/>
    <w:rsid w:val="00BD577C"/>
    <w:rsid w:val="00BD6909"/>
    <w:rsid w:val="00BD7485"/>
    <w:rsid w:val="00BE027D"/>
    <w:rsid w:val="00BE05C8"/>
    <w:rsid w:val="00BE0824"/>
    <w:rsid w:val="00BE1B9E"/>
    <w:rsid w:val="00BE3132"/>
    <w:rsid w:val="00BE4579"/>
    <w:rsid w:val="00BE4735"/>
    <w:rsid w:val="00BE6854"/>
    <w:rsid w:val="00BE799A"/>
    <w:rsid w:val="00BF298D"/>
    <w:rsid w:val="00BF3DB8"/>
    <w:rsid w:val="00BF3E8B"/>
    <w:rsid w:val="00BF4535"/>
    <w:rsid w:val="00BF4EDF"/>
    <w:rsid w:val="00BF533F"/>
    <w:rsid w:val="00BF659B"/>
    <w:rsid w:val="00BF6B8A"/>
    <w:rsid w:val="00C0107F"/>
    <w:rsid w:val="00C0143C"/>
    <w:rsid w:val="00C03CD8"/>
    <w:rsid w:val="00C04200"/>
    <w:rsid w:val="00C048C5"/>
    <w:rsid w:val="00C05D7C"/>
    <w:rsid w:val="00C0738C"/>
    <w:rsid w:val="00C07760"/>
    <w:rsid w:val="00C10216"/>
    <w:rsid w:val="00C109FE"/>
    <w:rsid w:val="00C12F1C"/>
    <w:rsid w:val="00C13373"/>
    <w:rsid w:val="00C14DED"/>
    <w:rsid w:val="00C1618A"/>
    <w:rsid w:val="00C16EC3"/>
    <w:rsid w:val="00C16FAF"/>
    <w:rsid w:val="00C21ABC"/>
    <w:rsid w:val="00C22264"/>
    <w:rsid w:val="00C231D9"/>
    <w:rsid w:val="00C23E72"/>
    <w:rsid w:val="00C23F30"/>
    <w:rsid w:val="00C241EB"/>
    <w:rsid w:val="00C25749"/>
    <w:rsid w:val="00C26D5A"/>
    <w:rsid w:val="00C26FF1"/>
    <w:rsid w:val="00C3089F"/>
    <w:rsid w:val="00C33498"/>
    <w:rsid w:val="00C352FB"/>
    <w:rsid w:val="00C3633B"/>
    <w:rsid w:val="00C3641C"/>
    <w:rsid w:val="00C3657A"/>
    <w:rsid w:val="00C36A29"/>
    <w:rsid w:val="00C37A9F"/>
    <w:rsid w:val="00C40952"/>
    <w:rsid w:val="00C417D1"/>
    <w:rsid w:val="00C42E65"/>
    <w:rsid w:val="00C45BE7"/>
    <w:rsid w:val="00C45E4F"/>
    <w:rsid w:val="00C46A0E"/>
    <w:rsid w:val="00C50707"/>
    <w:rsid w:val="00C508A6"/>
    <w:rsid w:val="00C519ED"/>
    <w:rsid w:val="00C51C9F"/>
    <w:rsid w:val="00C53980"/>
    <w:rsid w:val="00C54648"/>
    <w:rsid w:val="00C60E0C"/>
    <w:rsid w:val="00C61C8F"/>
    <w:rsid w:val="00C62428"/>
    <w:rsid w:val="00C624D3"/>
    <w:rsid w:val="00C62EA9"/>
    <w:rsid w:val="00C72837"/>
    <w:rsid w:val="00C7294C"/>
    <w:rsid w:val="00C73911"/>
    <w:rsid w:val="00C7455A"/>
    <w:rsid w:val="00C74CEF"/>
    <w:rsid w:val="00C752FD"/>
    <w:rsid w:val="00C76380"/>
    <w:rsid w:val="00C7721B"/>
    <w:rsid w:val="00C80B64"/>
    <w:rsid w:val="00C8240E"/>
    <w:rsid w:val="00C825D9"/>
    <w:rsid w:val="00C838AF"/>
    <w:rsid w:val="00C85DF5"/>
    <w:rsid w:val="00C90209"/>
    <w:rsid w:val="00C904C2"/>
    <w:rsid w:val="00C919B3"/>
    <w:rsid w:val="00C91D51"/>
    <w:rsid w:val="00C9224D"/>
    <w:rsid w:val="00C929A5"/>
    <w:rsid w:val="00C92B0A"/>
    <w:rsid w:val="00C92E82"/>
    <w:rsid w:val="00C96E4F"/>
    <w:rsid w:val="00CA0033"/>
    <w:rsid w:val="00CA1496"/>
    <w:rsid w:val="00CA582E"/>
    <w:rsid w:val="00CA612B"/>
    <w:rsid w:val="00CA6155"/>
    <w:rsid w:val="00CA6820"/>
    <w:rsid w:val="00CA6A4E"/>
    <w:rsid w:val="00CA6F81"/>
    <w:rsid w:val="00CB00FB"/>
    <w:rsid w:val="00CB055D"/>
    <w:rsid w:val="00CB32C9"/>
    <w:rsid w:val="00CB4699"/>
    <w:rsid w:val="00CB542E"/>
    <w:rsid w:val="00CB5BB7"/>
    <w:rsid w:val="00CB7AB4"/>
    <w:rsid w:val="00CC0150"/>
    <w:rsid w:val="00CC0C69"/>
    <w:rsid w:val="00CC18E2"/>
    <w:rsid w:val="00CC19EC"/>
    <w:rsid w:val="00CC2022"/>
    <w:rsid w:val="00CC4282"/>
    <w:rsid w:val="00CC7802"/>
    <w:rsid w:val="00CD0E3B"/>
    <w:rsid w:val="00CD3E92"/>
    <w:rsid w:val="00CE0378"/>
    <w:rsid w:val="00CE0A10"/>
    <w:rsid w:val="00CE0B39"/>
    <w:rsid w:val="00CE0B95"/>
    <w:rsid w:val="00CE0BAE"/>
    <w:rsid w:val="00CE3C0E"/>
    <w:rsid w:val="00CE3C17"/>
    <w:rsid w:val="00CE3E6A"/>
    <w:rsid w:val="00CE5619"/>
    <w:rsid w:val="00CE6516"/>
    <w:rsid w:val="00CE75F2"/>
    <w:rsid w:val="00CE7957"/>
    <w:rsid w:val="00CF1051"/>
    <w:rsid w:val="00CF1D89"/>
    <w:rsid w:val="00CF33B6"/>
    <w:rsid w:val="00CF588D"/>
    <w:rsid w:val="00CF740D"/>
    <w:rsid w:val="00CF7543"/>
    <w:rsid w:val="00D02B9B"/>
    <w:rsid w:val="00D1065B"/>
    <w:rsid w:val="00D10DCB"/>
    <w:rsid w:val="00D10F52"/>
    <w:rsid w:val="00D113A0"/>
    <w:rsid w:val="00D12769"/>
    <w:rsid w:val="00D13173"/>
    <w:rsid w:val="00D142D7"/>
    <w:rsid w:val="00D1569D"/>
    <w:rsid w:val="00D15863"/>
    <w:rsid w:val="00D200A4"/>
    <w:rsid w:val="00D20260"/>
    <w:rsid w:val="00D20985"/>
    <w:rsid w:val="00D21575"/>
    <w:rsid w:val="00D2429D"/>
    <w:rsid w:val="00D26CEE"/>
    <w:rsid w:val="00D30082"/>
    <w:rsid w:val="00D32102"/>
    <w:rsid w:val="00D332BE"/>
    <w:rsid w:val="00D34919"/>
    <w:rsid w:val="00D35081"/>
    <w:rsid w:val="00D37422"/>
    <w:rsid w:val="00D41FA1"/>
    <w:rsid w:val="00D45E77"/>
    <w:rsid w:val="00D45F2F"/>
    <w:rsid w:val="00D4657B"/>
    <w:rsid w:val="00D46B56"/>
    <w:rsid w:val="00D47BBE"/>
    <w:rsid w:val="00D5182C"/>
    <w:rsid w:val="00D54BF9"/>
    <w:rsid w:val="00D56DB0"/>
    <w:rsid w:val="00D57919"/>
    <w:rsid w:val="00D62FEA"/>
    <w:rsid w:val="00D67012"/>
    <w:rsid w:val="00D679FB"/>
    <w:rsid w:val="00D70105"/>
    <w:rsid w:val="00D705F9"/>
    <w:rsid w:val="00D72D1A"/>
    <w:rsid w:val="00D74699"/>
    <w:rsid w:val="00D77681"/>
    <w:rsid w:val="00D80FD3"/>
    <w:rsid w:val="00D82AB5"/>
    <w:rsid w:val="00D8349F"/>
    <w:rsid w:val="00D83B95"/>
    <w:rsid w:val="00D83E74"/>
    <w:rsid w:val="00D85AC1"/>
    <w:rsid w:val="00D9003B"/>
    <w:rsid w:val="00D9089E"/>
    <w:rsid w:val="00D91CEA"/>
    <w:rsid w:val="00D947F6"/>
    <w:rsid w:val="00D97107"/>
    <w:rsid w:val="00DA2B97"/>
    <w:rsid w:val="00DA4295"/>
    <w:rsid w:val="00DA7975"/>
    <w:rsid w:val="00DB03D7"/>
    <w:rsid w:val="00DB2003"/>
    <w:rsid w:val="00DB3B88"/>
    <w:rsid w:val="00DB668C"/>
    <w:rsid w:val="00DB77BF"/>
    <w:rsid w:val="00DB79A4"/>
    <w:rsid w:val="00DB7FF9"/>
    <w:rsid w:val="00DC1F31"/>
    <w:rsid w:val="00DC2360"/>
    <w:rsid w:val="00DC24E5"/>
    <w:rsid w:val="00DC27B9"/>
    <w:rsid w:val="00DC300E"/>
    <w:rsid w:val="00DC3251"/>
    <w:rsid w:val="00DC44FE"/>
    <w:rsid w:val="00DC47B2"/>
    <w:rsid w:val="00DC5920"/>
    <w:rsid w:val="00DC6622"/>
    <w:rsid w:val="00DD0991"/>
    <w:rsid w:val="00DD0B7F"/>
    <w:rsid w:val="00DD4723"/>
    <w:rsid w:val="00DD514F"/>
    <w:rsid w:val="00DD59AB"/>
    <w:rsid w:val="00DD5EB3"/>
    <w:rsid w:val="00DE1131"/>
    <w:rsid w:val="00DE356A"/>
    <w:rsid w:val="00DE3588"/>
    <w:rsid w:val="00DE3ECF"/>
    <w:rsid w:val="00DE3F6C"/>
    <w:rsid w:val="00DE4767"/>
    <w:rsid w:val="00DE601F"/>
    <w:rsid w:val="00DE6C5C"/>
    <w:rsid w:val="00DE79D1"/>
    <w:rsid w:val="00DF1544"/>
    <w:rsid w:val="00DF30FD"/>
    <w:rsid w:val="00DF3719"/>
    <w:rsid w:val="00DF4C3D"/>
    <w:rsid w:val="00DF53C5"/>
    <w:rsid w:val="00DF54FE"/>
    <w:rsid w:val="00DF5E45"/>
    <w:rsid w:val="00DF7897"/>
    <w:rsid w:val="00E00C34"/>
    <w:rsid w:val="00E0102C"/>
    <w:rsid w:val="00E018F8"/>
    <w:rsid w:val="00E019BA"/>
    <w:rsid w:val="00E05C6A"/>
    <w:rsid w:val="00E05DEF"/>
    <w:rsid w:val="00E05E73"/>
    <w:rsid w:val="00E10341"/>
    <w:rsid w:val="00E12E32"/>
    <w:rsid w:val="00E144EC"/>
    <w:rsid w:val="00E14A0B"/>
    <w:rsid w:val="00E16EAD"/>
    <w:rsid w:val="00E17978"/>
    <w:rsid w:val="00E204DF"/>
    <w:rsid w:val="00E23201"/>
    <w:rsid w:val="00E245C7"/>
    <w:rsid w:val="00E24C48"/>
    <w:rsid w:val="00E24F94"/>
    <w:rsid w:val="00E27A03"/>
    <w:rsid w:val="00E307EE"/>
    <w:rsid w:val="00E30917"/>
    <w:rsid w:val="00E32DA2"/>
    <w:rsid w:val="00E33A22"/>
    <w:rsid w:val="00E34104"/>
    <w:rsid w:val="00E35037"/>
    <w:rsid w:val="00E35254"/>
    <w:rsid w:val="00E36CDD"/>
    <w:rsid w:val="00E36D82"/>
    <w:rsid w:val="00E376DF"/>
    <w:rsid w:val="00E3790A"/>
    <w:rsid w:val="00E4160B"/>
    <w:rsid w:val="00E4229E"/>
    <w:rsid w:val="00E42870"/>
    <w:rsid w:val="00E42C0A"/>
    <w:rsid w:val="00E438A8"/>
    <w:rsid w:val="00E441BF"/>
    <w:rsid w:val="00E44FF0"/>
    <w:rsid w:val="00E47C0E"/>
    <w:rsid w:val="00E508FE"/>
    <w:rsid w:val="00E54FC9"/>
    <w:rsid w:val="00E55589"/>
    <w:rsid w:val="00E558DE"/>
    <w:rsid w:val="00E565B8"/>
    <w:rsid w:val="00E626B5"/>
    <w:rsid w:val="00E638E4"/>
    <w:rsid w:val="00E63A79"/>
    <w:rsid w:val="00E63E30"/>
    <w:rsid w:val="00E65682"/>
    <w:rsid w:val="00E66276"/>
    <w:rsid w:val="00E70255"/>
    <w:rsid w:val="00E70E22"/>
    <w:rsid w:val="00E726DA"/>
    <w:rsid w:val="00E73319"/>
    <w:rsid w:val="00E751F3"/>
    <w:rsid w:val="00E75341"/>
    <w:rsid w:val="00E75C68"/>
    <w:rsid w:val="00E75DB6"/>
    <w:rsid w:val="00E76B1B"/>
    <w:rsid w:val="00E81687"/>
    <w:rsid w:val="00E83142"/>
    <w:rsid w:val="00E83481"/>
    <w:rsid w:val="00E83616"/>
    <w:rsid w:val="00E857C9"/>
    <w:rsid w:val="00E863D4"/>
    <w:rsid w:val="00E8748E"/>
    <w:rsid w:val="00E87537"/>
    <w:rsid w:val="00E87A23"/>
    <w:rsid w:val="00E929AB"/>
    <w:rsid w:val="00E92A5D"/>
    <w:rsid w:val="00E932D0"/>
    <w:rsid w:val="00E93C6C"/>
    <w:rsid w:val="00E93D03"/>
    <w:rsid w:val="00E9432D"/>
    <w:rsid w:val="00E95A52"/>
    <w:rsid w:val="00E962E5"/>
    <w:rsid w:val="00E96439"/>
    <w:rsid w:val="00E96E93"/>
    <w:rsid w:val="00E97C84"/>
    <w:rsid w:val="00EA0FB0"/>
    <w:rsid w:val="00EA1F55"/>
    <w:rsid w:val="00EA2E2F"/>
    <w:rsid w:val="00EA34BD"/>
    <w:rsid w:val="00EA5266"/>
    <w:rsid w:val="00EB2301"/>
    <w:rsid w:val="00EB48AB"/>
    <w:rsid w:val="00EB75B3"/>
    <w:rsid w:val="00EC11A6"/>
    <w:rsid w:val="00EC1695"/>
    <w:rsid w:val="00EC249A"/>
    <w:rsid w:val="00EC540D"/>
    <w:rsid w:val="00ED1474"/>
    <w:rsid w:val="00ED1A81"/>
    <w:rsid w:val="00ED2D3C"/>
    <w:rsid w:val="00ED4016"/>
    <w:rsid w:val="00ED4E31"/>
    <w:rsid w:val="00ED7098"/>
    <w:rsid w:val="00EE17DC"/>
    <w:rsid w:val="00EE2F45"/>
    <w:rsid w:val="00EE40C0"/>
    <w:rsid w:val="00EE4858"/>
    <w:rsid w:val="00EE4A1A"/>
    <w:rsid w:val="00EF27A0"/>
    <w:rsid w:val="00EF3108"/>
    <w:rsid w:val="00EF6297"/>
    <w:rsid w:val="00F0045F"/>
    <w:rsid w:val="00F01C6B"/>
    <w:rsid w:val="00F0252E"/>
    <w:rsid w:val="00F0346E"/>
    <w:rsid w:val="00F034D1"/>
    <w:rsid w:val="00F03940"/>
    <w:rsid w:val="00F042CA"/>
    <w:rsid w:val="00F061EC"/>
    <w:rsid w:val="00F10AE3"/>
    <w:rsid w:val="00F138E8"/>
    <w:rsid w:val="00F14048"/>
    <w:rsid w:val="00F15949"/>
    <w:rsid w:val="00F15F13"/>
    <w:rsid w:val="00F1717C"/>
    <w:rsid w:val="00F1728C"/>
    <w:rsid w:val="00F172FB"/>
    <w:rsid w:val="00F17B6A"/>
    <w:rsid w:val="00F17FFD"/>
    <w:rsid w:val="00F21949"/>
    <w:rsid w:val="00F22670"/>
    <w:rsid w:val="00F231C4"/>
    <w:rsid w:val="00F233C9"/>
    <w:rsid w:val="00F24E98"/>
    <w:rsid w:val="00F25183"/>
    <w:rsid w:val="00F252F0"/>
    <w:rsid w:val="00F25CA4"/>
    <w:rsid w:val="00F27AF8"/>
    <w:rsid w:val="00F30AB2"/>
    <w:rsid w:val="00F31806"/>
    <w:rsid w:val="00F3245F"/>
    <w:rsid w:val="00F3590F"/>
    <w:rsid w:val="00F35C11"/>
    <w:rsid w:val="00F368F3"/>
    <w:rsid w:val="00F36CE0"/>
    <w:rsid w:val="00F417DC"/>
    <w:rsid w:val="00F419F8"/>
    <w:rsid w:val="00F43768"/>
    <w:rsid w:val="00F470B6"/>
    <w:rsid w:val="00F478E9"/>
    <w:rsid w:val="00F47C2F"/>
    <w:rsid w:val="00F50617"/>
    <w:rsid w:val="00F51DFD"/>
    <w:rsid w:val="00F52953"/>
    <w:rsid w:val="00F52C64"/>
    <w:rsid w:val="00F5408C"/>
    <w:rsid w:val="00F55471"/>
    <w:rsid w:val="00F5716F"/>
    <w:rsid w:val="00F624F6"/>
    <w:rsid w:val="00F62F5C"/>
    <w:rsid w:val="00F65372"/>
    <w:rsid w:val="00F660AF"/>
    <w:rsid w:val="00F66499"/>
    <w:rsid w:val="00F66E9A"/>
    <w:rsid w:val="00F70759"/>
    <w:rsid w:val="00F72CAB"/>
    <w:rsid w:val="00F73360"/>
    <w:rsid w:val="00F73ED6"/>
    <w:rsid w:val="00F73EF2"/>
    <w:rsid w:val="00F74716"/>
    <w:rsid w:val="00F751FE"/>
    <w:rsid w:val="00F75451"/>
    <w:rsid w:val="00F759AF"/>
    <w:rsid w:val="00F77A5F"/>
    <w:rsid w:val="00F77AEB"/>
    <w:rsid w:val="00F8041E"/>
    <w:rsid w:val="00F815BE"/>
    <w:rsid w:val="00F82599"/>
    <w:rsid w:val="00F83E82"/>
    <w:rsid w:val="00F85A12"/>
    <w:rsid w:val="00F863B5"/>
    <w:rsid w:val="00F86C7D"/>
    <w:rsid w:val="00F909C3"/>
    <w:rsid w:val="00F93571"/>
    <w:rsid w:val="00F93D58"/>
    <w:rsid w:val="00F94260"/>
    <w:rsid w:val="00F96D4C"/>
    <w:rsid w:val="00F96D7E"/>
    <w:rsid w:val="00F97302"/>
    <w:rsid w:val="00FA145E"/>
    <w:rsid w:val="00FA1FAC"/>
    <w:rsid w:val="00FA204E"/>
    <w:rsid w:val="00FA364A"/>
    <w:rsid w:val="00FA4DCE"/>
    <w:rsid w:val="00FA5CBF"/>
    <w:rsid w:val="00FA7DD6"/>
    <w:rsid w:val="00FA7F24"/>
    <w:rsid w:val="00FB1782"/>
    <w:rsid w:val="00FB24F3"/>
    <w:rsid w:val="00FB40E5"/>
    <w:rsid w:val="00FB5EE5"/>
    <w:rsid w:val="00FC04DF"/>
    <w:rsid w:val="00FC24E2"/>
    <w:rsid w:val="00FC264D"/>
    <w:rsid w:val="00FC4FAF"/>
    <w:rsid w:val="00FC513A"/>
    <w:rsid w:val="00FC6272"/>
    <w:rsid w:val="00FC6BF6"/>
    <w:rsid w:val="00FC7DF2"/>
    <w:rsid w:val="00FD179D"/>
    <w:rsid w:val="00FD1E3D"/>
    <w:rsid w:val="00FD2B92"/>
    <w:rsid w:val="00FD3160"/>
    <w:rsid w:val="00FD341F"/>
    <w:rsid w:val="00FD5CB8"/>
    <w:rsid w:val="00FD6BD6"/>
    <w:rsid w:val="00FD74B3"/>
    <w:rsid w:val="00FD778F"/>
    <w:rsid w:val="00FE06BA"/>
    <w:rsid w:val="00FE15CE"/>
    <w:rsid w:val="00FE1ECC"/>
    <w:rsid w:val="00FE7894"/>
    <w:rsid w:val="00FE7E91"/>
    <w:rsid w:val="00FF1263"/>
    <w:rsid w:val="00FF1FD6"/>
    <w:rsid w:val="00FF5A1D"/>
    <w:rsid w:val="00FF6495"/>
    <w:rsid w:val="020964C5"/>
    <w:rsid w:val="02A521E4"/>
    <w:rsid w:val="03134FA3"/>
    <w:rsid w:val="031576AA"/>
    <w:rsid w:val="031E76EB"/>
    <w:rsid w:val="0365214C"/>
    <w:rsid w:val="03CE7CF1"/>
    <w:rsid w:val="04484461"/>
    <w:rsid w:val="046534CD"/>
    <w:rsid w:val="047C29D2"/>
    <w:rsid w:val="04AA055B"/>
    <w:rsid w:val="05776166"/>
    <w:rsid w:val="06064EE7"/>
    <w:rsid w:val="063869A7"/>
    <w:rsid w:val="06475B39"/>
    <w:rsid w:val="06856661"/>
    <w:rsid w:val="07215F6F"/>
    <w:rsid w:val="07346F7A"/>
    <w:rsid w:val="07573D64"/>
    <w:rsid w:val="0788465B"/>
    <w:rsid w:val="079707BA"/>
    <w:rsid w:val="07997219"/>
    <w:rsid w:val="07BC2325"/>
    <w:rsid w:val="07E5385B"/>
    <w:rsid w:val="081E0C99"/>
    <w:rsid w:val="082D72D2"/>
    <w:rsid w:val="083B3FB5"/>
    <w:rsid w:val="084B1390"/>
    <w:rsid w:val="08C7304D"/>
    <w:rsid w:val="08EA3837"/>
    <w:rsid w:val="09121943"/>
    <w:rsid w:val="09296B5B"/>
    <w:rsid w:val="09537CA4"/>
    <w:rsid w:val="0965366A"/>
    <w:rsid w:val="09BB2E00"/>
    <w:rsid w:val="09C53944"/>
    <w:rsid w:val="09CB082F"/>
    <w:rsid w:val="09CD4EBE"/>
    <w:rsid w:val="09DD2DF2"/>
    <w:rsid w:val="09F93B0B"/>
    <w:rsid w:val="0A072C61"/>
    <w:rsid w:val="0A234D6A"/>
    <w:rsid w:val="0A405895"/>
    <w:rsid w:val="0A447A96"/>
    <w:rsid w:val="0A556F3F"/>
    <w:rsid w:val="0A5B56AD"/>
    <w:rsid w:val="0A5D1762"/>
    <w:rsid w:val="0AD007F3"/>
    <w:rsid w:val="0B172704"/>
    <w:rsid w:val="0B45233D"/>
    <w:rsid w:val="0B4E3DF5"/>
    <w:rsid w:val="0B6529EF"/>
    <w:rsid w:val="0BC81290"/>
    <w:rsid w:val="0BDE4735"/>
    <w:rsid w:val="0BDF35B8"/>
    <w:rsid w:val="0C00473A"/>
    <w:rsid w:val="0C37375E"/>
    <w:rsid w:val="0C624D69"/>
    <w:rsid w:val="0C730594"/>
    <w:rsid w:val="0C742528"/>
    <w:rsid w:val="0C9615C8"/>
    <w:rsid w:val="0CD619C5"/>
    <w:rsid w:val="0CE00A95"/>
    <w:rsid w:val="0D166366"/>
    <w:rsid w:val="0D6D164B"/>
    <w:rsid w:val="0DAB10AD"/>
    <w:rsid w:val="0E7705ED"/>
    <w:rsid w:val="0ED16EA9"/>
    <w:rsid w:val="0EE21893"/>
    <w:rsid w:val="0EE63BEC"/>
    <w:rsid w:val="0F693A23"/>
    <w:rsid w:val="0F827BE2"/>
    <w:rsid w:val="0F9603A3"/>
    <w:rsid w:val="0FCF726C"/>
    <w:rsid w:val="0FFF6FF0"/>
    <w:rsid w:val="103E2B29"/>
    <w:rsid w:val="105661A6"/>
    <w:rsid w:val="105B7B75"/>
    <w:rsid w:val="10806A39"/>
    <w:rsid w:val="10AB31F9"/>
    <w:rsid w:val="10B06469"/>
    <w:rsid w:val="10C81AC8"/>
    <w:rsid w:val="10D40911"/>
    <w:rsid w:val="1113782B"/>
    <w:rsid w:val="112433DA"/>
    <w:rsid w:val="1198193E"/>
    <w:rsid w:val="11E97CC2"/>
    <w:rsid w:val="12056E9B"/>
    <w:rsid w:val="122F55A5"/>
    <w:rsid w:val="12347F9D"/>
    <w:rsid w:val="125B6DD1"/>
    <w:rsid w:val="126857B5"/>
    <w:rsid w:val="12A845B9"/>
    <w:rsid w:val="12AD1419"/>
    <w:rsid w:val="12E00DB6"/>
    <w:rsid w:val="13051255"/>
    <w:rsid w:val="13091BA6"/>
    <w:rsid w:val="130F1339"/>
    <w:rsid w:val="1358575C"/>
    <w:rsid w:val="135950FD"/>
    <w:rsid w:val="137B2AD9"/>
    <w:rsid w:val="13D645ED"/>
    <w:rsid w:val="14017DAF"/>
    <w:rsid w:val="140B539C"/>
    <w:rsid w:val="143771ED"/>
    <w:rsid w:val="143F5915"/>
    <w:rsid w:val="14570981"/>
    <w:rsid w:val="14CF52C6"/>
    <w:rsid w:val="14D67581"/>
    <w:rsid w:val="14E839A0"/>
    <w:rsid w:val="14E84B46"/>
    <w:rsid w:val="14F50E56"/>
    <w:rsid w:val="15597B80"/>
    <w:rsid w:val="15813200"/>
    <w:rsid w:val="15D232F3"/>
    <w:rsid w:val="161E34FC"/>
    <w:rsid w:val="1621066D"/>
    <w:rsid w:val="162B7203"/>
    <w:rsid w:val="16431DA5"/>
    <w:rsid w:val="16445F34"/>
    <w:rsid w:val="1678316E"/>
    <w:rsid w:val="16784589"/>
    <w:rsid w:val="16B03286"/>
    <w:rsid w:val="16CD1DFF"/>
    <w:rsid w:val="176F3814"/>
    <w:rsid w:val="17AC748E"/>
    <w:rsid w:val="17AF353E"/>
    <w:rsid w:val="17D452D8"/>
    <w:rsid w:val="17E44C05"/>
    <w:rsid w:val="18661881"/>
    <w:rsid w:val="186C17E1"/>
    <w:rsid w:val="187F3B68"/>
    <w:rsid w:val="18856728"/>
    <w:rsid w:val="18FA586C"/>
    <w:rsid w:val="19103D06"/>
    <w:rsid w:val="195F6925"/>
    <w:rsid w:val="197467ED"/>
    <w:rsid w:val="19787F5C"/>
    <w:rsid w:val="19980553"/>
    <w:rsid w:val="19CD4E7B"/>
    <w:rsid w:val="1A051DA2"/>
    <w:rsid w:val="1A6173FA"/>
    <w:rsid w:val="1A637681"/>
    <w:rsid w:val="1A8970B1"/>
    <w:rsid w:val="1A9549D0"/>
    <w:rsid w:val="1AF17CCF"/>
    <w:rsid w:val="1B275545"/>
    <w:rsid w:val="1B3339F8"/>
    <w:rsid w:val="1B3A52E6"/>
    <w:rsid w:val="1B471B08"/>
    <w:rsid w:val="1B855124"/>
    <w:rsid w:val="1C5B1EE6"/>
    <w:rsid w:val="1C8B06BC"/>
    <w:rsid w:val="1C9A47BD"/>
    <w:rsid w:val="1CF72028"/>
    <w:rsid w:val="1D100F23"/>
    <w:rsid w:val="1D8634B6"/>
    <w:rsid w:val="1E7E516C"/>
    <w:rsid w:val="1E8248A2"/>
    <w:rsid w:val="1EBB1CD2"/>
    <w:rsid w:val="1ECE699F"/>
    <w:rsid w:val="1EFF2115"/>
    <w:rsid w:val="1F353F73"/>
    <w:rsid w:val="1F4E3F44"/>
    <w:rsid w:val="1F8B366A"/>
    <w:rsid w:val="1FF02384"/>
    <w:rsid w:val="1FFA63AA"/>
    <w:rsid w:val="200552D8"/>
    <w:rsid w:val="20360CA0"/>
    <w:rsid w:val="20805846"/>
    <w:rsid w:val="20D109C9"/>
    <w:rsid w:val="20D31457"/>
    <w:rsid w:val="2151118D"/>
    <w:rsid w:val="21851633"/>
    <w:rsid w:val="21C916A0"/>
    <w:rsid w:val="21EA0B6A"/>
    <w:rsid w:val="21ED565C"/>
    <w:rsid w:val="220C058D"/>
    <w:rsid w:val="220E6500"/>
    <w:rsid w:val="221C373D"/>
    <w:rsid w:val="223B259E"/>
    <w:rsid w:val="226818C8"/>
    <w:rsid w:val="228C39CE"/>
    <w:rsid w:val="229F18ED"/>
    <w:rsid w:val="22C12CE9"/>
    <w:rsid w:val="22C63292"/>
    <w:rsid w:val="23375874"/>
    <w:rsid w:val="233F337B"/>
    <w:rsid w:val="23DA4D4A"/>
    <w:rsid w:val="24182B0C"/>
    <w:rsid w:val="246150EE"/>
    <w:rsid w:val="24625C60"/>
    <w:rsid w:val="24662E77"/>
    <w:rsid w:val="24766D97"/>
    <w:rsid w:val="248315B4"/>
    <w:rsid w:val="24CB0A7B"/>
    <w:rsid w:val="25081201"/>
    <w:rsid w:val="255875DE"/>
    <w:rsid w:val="258C03B7"/>
    <w:rsid w:val="266F6CBA"/>
    <w:rsid w:val="270E4E91"/>
    <w:rsid w:val="27162EA4"/>
    <w:rsid w:val="273E4CB8"/>
    <w:rsid w:val="275236B9"/>
    <w:rsid w:val="27610149"/>
    <w:rsid w:val="27636D33"/>
    <w:rsid w:val="27750300"/>
    <w:rsid w:val="282D3F75"/>
    <w:rsid w:val="28DE1080"/>
    <w:rsid w:val="29232B8D"/>
    <w:rsid w:val="299A22A0"/>
    <w:rsid w:val="29C92E9D"/>
    <w:rsid w:val="29C966E1"/>
    <w:rsid w:val="29CF5E6A"/>
    <w:rsid w:val="2A5F7045"/>
    <w:rsid w:val="2A7C3754"/>
    <w:rsid w:val="2A844EF7"/>
    <w:rsid w:val="2B013392"/>
    <w:rsid w:val="2B196B50"/>
    <w:rsid w:val="2B1B509E"/>
    <w:rsid w:val="2BB258F2"/>
    <w:rsid w:val="2BC90C1A"/>
    <w:rsid w:val="2CA22D49"/>
    <w:rsid w:val="2D0553F4"/>
    <w:rsid w:val="2D205BB7"/>
    <w:rsid w:val="2D574004"/>
    <w:rsid w:val="2D7E0F52"/>
    <w:rsid w:val="2DAF2B71"/>
    <w:rsid w:val="2E6B4948"/>
    <w:rsid w:val="2EC42F55"/>
    <w:rsid w:val="2F00140F"/>
    <w:rsid w:val="2F171C9D"/>
    <w:rsid w:val="2F172427"/>
    <w:rsid w:val="2F2A38E0"/>
    <w:rsid w:val="2F333FF8"/>
    <w:rsid w:val="2F72CFC6"/>
    <w:rsid w:val="2F974084"/>
    <w:rsid w:val="2F9B27B8"/>
    <w:rsid w:val="2FB35E69"/>
    <w:rsid w:val="30314EA0"/>
    <w:rsid w:val="307C219A"/>
    <w:rsid w:val="30F54260"/>
    <w:rsid w:val="31456F95"/>
    <w:rsid w:val="31647218"/>
    <w:rsid w:val="32545584"/>
    <w:rsid w:val="3284589B"/>
    <w:rsid w:val="32AE26CD"/>
    <w:rsid w:val="33503290"/>
    <w:rsid w:val="33557238"/>
    <w:rsid w:val="339B389A"/>
    <w:rsid w:val="33A855B9"/>
    <w:rsid w:val="33E331FC"/>
    <w:rsid w:val="33E87939"/>
    <w:rsid w:val="340A1DD0"/>
    <w:rsid w:val="34E616B4"/>
    <w:rsid w:val="34E661EA"/>
    <w:rsid w:val="351B3ADA"/>
    <w:rsid w:val="35642BCD"/>
    <w:rsid w:val="3567328E"/>
    <w:rsid w:val="35A53507"/>
    <w:rsid w:val="36237179"/>
    <w:rsid w:val="36623006"/>
    <w:rsid w:val="367818A9"/>
    <w:rsid w:val="371B3041"/>
    <w:rsid w:val="375236D2"/>
    <w:rsid w:val="376959A1"/>
    <w:rsid w:val="377063EE"/>
    <w:rsid w:val="37E61D9D"/>
    <w:rsid w:val="383D7513"/>
    <w:rsid w:val="384F6612"/>
    <w:rsid w:val="38AB2B3B"/>
    <w:rsid w:val="38EA6FD1"/>
    <w:rsid w:val="38F55823"/>
    <w:rsid w:val="38FB0230"/>
    <w:rsid w:val="39364FB6"/>
    <w:rsid w:val="393A70F2"/>
    <w:rsid w:val="3953286E"/>
    <w:rsid w:val="39A901CE"/>
    <w:rsid w:val="3A0C3E80"/>
    <w:rsid w:val="3A287454"/>
    <w:rsid w:val="3A4A3705"/>
    <w:rsid w:val="3A500759"/>
    <w:rsid w:val="3A96563E"/>
    <w:rsid w:val="3AD873E6"/>
    <w:rsid w:val="3AF04F5F"/>
    <w:rsid w:val="3B1B0D67"/>
    <w:rsid w:val="3BCD6D6D"/>
    <w:rsid w:val="3C310A90"/>
    <w:rsid w:val="3C415288"/>
    <w:rsid w:val="3C8C7324"/>
    <w:rsid w:val="3C93775F"/>
    <w:rsid w:val="3CB77232"/>
    <w:rsid w:val="3CE76B92"/>
    <w:rsid w:val="3D0221DE"/>
    <w:rsid w:val="3D5642D8"/>
    <w:rsid w:val="3D5D5666"/>
    <w:rsid w:val="3D8A5D30"/>
    <w:rsid w:val="3D8B5665"/>
    <w:rsid w:val="3D8D5599"/>
    <w:rsid w:val="3DA4103F"/>
    <w:rsid w:val="3DA85269"/>
    <w:rsid w:val="3DD13A48"/>
    <w:rsid w:val="3E06185A"/>
    <w:rsid w:val="3E077380"/>
    <w:rsid w:val="3E2140A0"/>
    <w:rsid w:val="3E621F68"/>
    <w:rsid w:val="3E6A0C1E"/>
    <w:rsid w:val="3E6E7558"/>
    <w:rsid w:val="3EDE6333"/>
    <w:rsid w:val="3EEB5440"/>
    <w:rsid w:val="3F056BBE"/>
    <w:rsid w:val="3F34085F"/>
    <w:rsid w:val="3F585996"/>
    <w:rsid w:val="3F630EC1"/>
    <w:rsid w:val="3FCA39AD"/>
    <w:rsid w:val="3FD365C2"/>
    <w:rsid w:val="3FD435BE"/>
    <w:rsid w:val="3FF97A2A"/>
    <w:rsid w:val="3FFC1167"/>
    <w:rsid w:val="3FFC2B22"/>
    <w:rsid w:val="3FFD188D"/>
    <w:rsid w:val="400A2B51"/>
    <w:rsid w:val="40A37834"/>
    <w:rsid w:val="40B50314"/>
    <w:rsid w:val="40FD4267"/>
    <w:rsid w:val="41236C02"/>
    <w:rsid w:val="41AE0C8A"/>
    <w:rsid w:val="42216E13"/>
    <w:rsid w:val="42703746"/>
    <w:rsid w:val="427C1A83"/>
    <w:rsid w:val="42991509"/>
    <w:rsid w:val="42B00F7F"/>
    <w:rsid w:val="42FC3D85"/>
    <w:rsid w:val="43213E16"/>
    <w:rsid w:val="432742E4"/>
    <w:rsid w:val="432A3AEC"/>
    <w:rsid w:val="434D18DD"/>
    <w:rsid w:val="439A2DE8"/>
    <w:rsid w:val="439A3125"/>
    <w:rsid w:val="43BC29BB"/>
    <w:rsid w:val="43C00316"/>
    <w:rsid w:val="441442EA"/>
    <w:rsid w:val="44434122"/>
    <w:rsid w:val="44562E10"/>
    <w:rsid w:val="44CE67D1"/>
    <w:rsid w:val="44F9396D"/>
    <w:rsid w:val="45307A78"/>
    <w:rsid w:val="45B27A81"/>
    <w:rsid w:val="45C53801"/>
    <w:rsid w:val="45F523DB"/>
    <w:rsid w:val="46094475"/>
    <w:rsid w:val="460A6EC0"/>
    <w:rsid w:val="461D24B4"/>
    <w:rsid w:val="4629637F"/>
    <w:rsid w:val="467F21AA"/>
    <w:rsid w:val="46963522"/>
    <w:rsid w:val="46A63D24"/>
    <w:rsid w:val="46BC0D9E"/>
    <w:rsid w:val="46C64529"/>
    <w:rsid w:val="46DC2BC3"/>
    <w:rsid w:val="46FF5610"/>
    <w:rsid w:val="4749714C"/>
    <w:rsid w:val="475B0560"/>
    <w:rsid w:val="480F7A0B"/>
    <w:rsid w:val="4812704D"/>
    <w:rsid w:val="48382F58"/>
    <w:rsid w:val="48537C64"/>
    <w:rsid w:val="485E10EC"/>
    <w:rsid w:val="48D14424"/>
    <w:rsid w:val="48DC69CD"/>
    <w:rsid w:val="48F1399E"/>
    <w:rsid w:val="49320E90"/>
    <w:rsid w:val="498341C6"/>
    <w:rsid w:val="4994021E"/>
    <w:rsid w:val="49F509D5"/>
    <w:rsid w:val="4A4D79EF"/>
    <w:rsid w:val="4A570F3A"/>
    <w:rsid w:val="4B021F39"/>
    <w:rsid w:val="4B6E534A"/>
    <w:rsid w:val="4B704512"/>
    <w:rsid w:val="4BA4665A"/>
    <w:rsid w:val="4BBB6EAA"/>
    <w:rsid w:val="4BDF129B"/>
    <w:rsid w:val="4C497047"/>
    <w:rsid w:val="4CD82614"/>
    <w:rsid w:val="4CFF4492"/>
    <w:rsid w:val="4D740F26"/>
    <w:rsid w:val="4D785271"/>
    <w:rsid w:val="4DF25957"/>
    <w:rsid w:val="4E917157"/>
    <w:rsid w:val="4EB4216F"/>
    <w:rsid w:val="4EB51F0A"/>
    <w:rsid w:val="4EC217CD"/>
    <w:rsid w:val="4ECC1479"/>
    <w:rsid w:val="4EDB454A"/>
    <w:rsid w:val="4F1B205A"/>
    <w:rsid w:val="4F2E0641"/>
    <w:rsid w:val="4F551382"/>
    <w:rsid w:val="4F844636"/>
    <w:rsid w:val="4FC24B79"/>
    <w:rsid w:val="503E1373"/>
    <w:rsid w:val="50637957"/>
    <w:rsid w:val="507953FC"/>
    <w:rsid w:val="515366E4"/>
    <w:rsid w:val="516F5552"/>
    <w:rsid w:val="51D80832"/>
    <w:rsid w:val="51F27123"/>
    <w:rsid w:val="52132340"/>
    <w:rsid w:val="523715B2"/>
    <w:rsid w:val="52481FEA"/>
    <w:rsid w:val="52982855"/>
    <w:rsid w:val="52BF281F"/>
    <w:rsid w:val="53164D5B"/>
    <w:rsid w:val="53316F22"/>
    <w:rsid w:val="533F4A2D"/>
    <w:rsid w:val="535A1148"/>
    <w:rsid w:val="53DF0F8A"/>
    <w:rsid w:val="54BA1E30"/>
    <w:rsid w:val="551441D2"/>
    <w:rsid w:val="555E7D70"/>
    <w:rsid w:val="55AA6B17"/>
    <w:rsid w:val="56201B03"/>
    <w:rsid w:val="565F52F7"/>
    <w:rsid w:val="56753C2C"/>
    <w:rsid w:val="56D402F0"/>
    <w:rsid w:val="56F3336D"/>
    <w:rsid w:val="56FC33A3"/>
    <w:rsid w:val="577A36E3"/>
    <w:rsid w:val="57DC6317"/>
    <w:rsid w:val="580A1AEF"/>
    <w:rsid w:val="582232DD"/>
    <w:rsid w:val="58631C30"/>
    <w:rsid w:val="58710E7E"/>
    <w:rsid w:val="58C641A1"/>
    <w:rsid w:val="59042F39"/>
    <w:rsid w:val="59522F4C"/>
    <w:rsid w:val="59606969"/>
    <w:rsid w:val="59622AF0"/>
    <w:rsid w:val="59682F71"/>
    <w:rsid w:val="598D3E2B"/>
    <w:rsid w:val="59984E86"/>
    <w:rsid w:val="59BC39EE"/>
    <w:rsid w:val="59DD77B5"/>
    <w:rsid w:val="59F1740B"/>
    <w:rsid w:val="5A1030D6"/>
    <w:rsid w:val="5A137503"/>
    <w:rsid w:val="5A3A5DE0"/>
    <w:rsid w:val="5A4B26E8"/>
    <w:rsid w:val="5A5D4D8B"/>
    <w:rsid w:val="5A66172F"/>
    <w:rsid w:val="5A863C94"/>
    <w:rsid w:val="5AA2081C"/>
    <w:rsid w:val="5B04431A"/>
    <w:rsid w:val="5B1E562F"/>
    <w:rsid w:val="5B3567B2"/>
    <w:rsid w:val="5C234B8D"/>
    <w:rsid w:val="5C5F7790"/>
    <w:rsid w:val="5C7C3BE2"/>
    <w:rsid w:val="5CC35B6A"/>
    <w:rsid w:val="5CF52D6E"/>
    <w:rsid w:val="5D177188"/>
    <w:rsid w:val="5D6313FC"/>
    <w:rsid w:val="5D916BB6"/>
    <w:rsid w:val="5DAC41EF"/>
    <w:rsid w:val="5DCF5B3B"/>
    <w:rsid w:val="5DE5108A"/>
    <w:rsid w:val="5DE92AA1"/>
    <w:rsid w:val="5E0C4813"/>
    <w:rsid w:val="5EFA5867"/>
    <w:rsid w:val="5F0253EB"/>
    <w:rsid w:val="5F0932AE"/>
    <w:rsid w:val="5F0C3C20"/>
    <w:rsid w:val="5F2B7183"/>
    <w:rsid w:val="5F83683B"/>
    <w:rsid w:val="5FDD0744"/>
    <w:rsid w:val="600D572A"/>
    <w:rsid w:val="600F20EB"/>
    <w:rsid w:val="60366AE9"/>
    <w:rsid w:val="607466A0"/>
    <w:rsid w:val="609E6901"/>
    <w:rsid w:val="60F44CBD"/>
    <w:rsid w:val="60F657AD"/>
    <w:rsid w:val="61341A96"/>
    <w:rsid w:val="61487A75"/>
    <w:rsid w:val="61526D07"/>
    <w:rsid w:val="61614E76"/>
    <w:rsid w:val="619568CD"/>
    <w:rsid w:val="619B3860"/>
    <w:rsid w:val="619E175B"/>
    <w:rsid w:val="61C1310B"/>
    <w:rsid w:val="61E144D0"/>
    <w:rsid w:val="621A52E5"/>
    <w:rsid w:val="62373EC9"/>
    <w:rsid w:val="624014F4"/>
    <w:rsid w:val="628C5099"/>
    <w:rsid w:val="62BD4703"/>
    <w:rsid w:val="62C7763B"/>
    <w:rsid w:val="62D443E4"/>
    <w:rsid w:val="63715F9E"/>
    <w:rsid w:val="63CC2044"/>
    <w:rsid w:val="63CF1E7B"/>
    <w:rsid w:val="63DE187D"/>
    <w:rsid w:val="64111DF7"/>
    <w:rsid w:val="64381F51"/>
    <w:rsid w:val="645B3625"/>
    <w:rsid w:val="649D0E83"/>
    <w:rsid w:val="650B44DB"/>
    <w:rsid w:val="653C721C"/>
    <w:rsid w:val="657D389C"/>
    <w:rsid w:val="65847385"/>
    <w:rsid w:val="65D64D58"/>
    <w:rsid w:val="66110D10"/>
    <w:rsid w:val="66195D1F"/>
    <w:rsid w:val="663A7DEC"/>
    <w:rsid w:val="6662650D"/>
    <w:rsid w:val="6663343E"/>
    <w:rsid w:val="66701586"/>
    <w:rsid w:val="66AC40AB"/>
    <w:rsid w:val="66C34FCC"/>
    <w:rsid w:val="66D87988"/>
    <w:rsid w:val="66DD449A"/>
    <w:rsid w:val="6727446C"/>
    <w:rsid w:val="67387D6C"/>
    <w:rsid w:val="67397BB5"/>
    <w:rsid w:val="676E5C6A"/>
    <w:rsid w:val="67724550"/>
    <w:rsid w:val="67724674"/>
    <w:rsid w:val="677A6E9A"/>
    <w:rsid w:val="67BE69DC"/>
    <w:rsid w:val="67DC5256"/>
    <w:rsid w:val="68C00BD5"/>
    <w:rsid w:val="68FC7232"/>
    <w:rsid w:val="690B01F7"/>
    <w:rsid w:val="69353FC0"/>
    <w:rsid w:val="694D3B08"/>
    <w:rsid w:val="69A12136"/>
    <w:rsid w:val="6A0800BF"/>
    <w:rsid w:val="6A093665"/>
    <w:rsid w:val="6A100FE2"/>
    <w:rsid w:val="6A3257E1"/>
    <w:rsid w:val="6A6D72CF"/>
    <w:rsid w:val="6AAE7129"/>
    <w:rsid w:val="6AD35263"/>
    <w:rsid w:val="6AD83FFD"/>
    <w:rsid w:val="6B1E4416"/>
    <w:rsid w:val="6B280D55"/>
    <w:rsid w:val="6B2B248A"/>
    <w:rsid w:val="6B8346DD"/>
    <w:rsid w:val="6BCB5A4A"/>
    <w:rsid w:val="6BD82A45"/>
    <w:rsid w:val="6C337F2A"/>
    <w:rsid w:val="6C5162EE"/>
    <w:rsid w:val="6C675F8B"/>
    <w:rsid w:val="6CA71EC7"/>
    <w:rsid w:val="6CA93F2B"/>
    <w:rsid w:val="6CCC03EE"/>
    <w:rsid w:val="6D004A40"/>
    <w:rsid w:val="6D282E60"/>
    <w:rsid w:val="6D57712D"/>
    <w:rsid w:val="6DB1683D"/>
    <w:rsid w:val="6E067909"/>
    <w:rsid w:val="6E084D0E"/>
    <w:rsid w:val="6E0B228D"/>
    <w:rsid w:val="6E2C6902"/>
    <w:rsid w:val="6E7B48A4"/>
    <w:rsid w:val="6E8E6034"/>
    <w:rsid w:val="6EB22F4E"/>
    <w:rsid w:val="6F255C0E"/>
    <w:rsid w:val="6F367CA7"/>
    <w:rsid w:val="6F5168CA"/>
    <w:rsid w:val="6F6B691B"/>
    <w:rsid w:val="6F791FDF"/>
    <w:rsid w:val="6FF2225D"/>
    <w:rsid w:val="70100042"/>
    <w:rsid w:val="70761FC0"/>
    <w:rsid w:val="71042526"/>
    <w:rsid w:val="712E63F7"/>
    <w:rsid w:val="713E5894"/>
    <w:rsid w:val="71AF00CC"/>
    <w:rsid w:val="72015611"/>
    <w:rsid w:val="721F2C81"/>
    <w:rsid w:val="72274603"/>
    <w:rsid w:val="723D16A2"/>
    <w:rsid w:val="7241190A"/>
    <w:rsid w:val="725D3437"/>
    <w:rsid w:val="72F46855"/>
    <w:rsid w:val="730419DA"/>
    <w:rsid w:val="731F683C"/>
    <w:rsid w:val="73223D39"/>
    <w:rsid w:val="733028FA"/>
    <w:rsid w:val="735F7C8C"/>
    <w:rsid w:val="73C455A8"/>
    <w:rsid w:val="742A6B38"/>
    <w:rsid w:val="74424693"/>
    <w:rsid w:val="74460D27"/>
    <w:rsid w:val="74746816"/>
    <w:rsid w:val="749D6680"/>
    <w:rsid w:val="74DC70C1"/>
    <w:rsid w:val="74E41BEE"/>
    <w:rsid w:val="74FC2209"/>
    <w:rsid w:val="75070AFC"/>
    <w:rsid w:val="75114065"/>
    <w:rsid w:val="751C3DDF"/>
    <w:rsid w:val="752A105C"/>
    <w:rsid w:val="757D171F"/>
    <w:rsid w:val="759825BB"/>
    <w:rsid w:val="75B87595"/>
    <w:rsid w:val="75E82B6F"/>
    <w:rsid w:val="760D1667"/>
    <w:rsid w:val="761D53B8"/>
    <w:rsid w:val="762E32A2"/>
    <w:rsid w:val="763E6DF1"/>
    <w:rsid w:val="76481D09"/>
    <w:rsid w:val="766E698B"/>
    <w:rsid w:val="76A746E7"/>
    <w:rsid w:val="76B3005E"/>
    <w:rsid w:val="76FF3F82"/>
    <w:rsid w:val="773F4AF6"/>
    <w:rsid w:val="77C718FD"/>
    <w:rsid w:val="77D00302"/>
    <w:rsid w:val="77D55B8F"/>
    <w:rsid w:val="7807758E"/>
    <w:rsid w:val="781E3306"/>
    <w:rsid w:val="78253DB5"/>
    <w:rsid w:val="7833413B"/>
    <w:rsid w:val="783469E8"/>
    <w:rsid w:val="78437B5C"/>
    <w:rsid w:val="78533997"/>
    <w:rsid w:val="7860158C"/>
    <w:rsid w:val="78886D34"/>
    <w:rsid w:val="79593203"/>
    <w:rsid w:val="79776764"/>
    <w:rsid w:val="79843761"/>
    <w:rsid w:val="79A90D10"/>
    <w:rsid w:val="7A003514"/>
    <w:rsid w:val="7A3F5056"/>
    <w:rsid w:val="7A5661C7"/>
    <w:rsid w:val="7A707A80"/>
    <w:rsid w:val="7A826133"/>
    <w:rsid w:val="7AF872B6"/>
    <w:rsid w:val="7B0116D1"/>
    <w:rsid w:val="7B204C45"/>
    <w:rsid w:val="7B32459E"/>
    <w:rsid w:val="7B6B51D3"/>
    <w:rsid w:val="7B760682"/>
    <w:rsid w:val="7B9778A0"/>
    <w:rsid w:val="7B9E54DC"/>
    <w:rsid w:val="7BBF2A6D"/>
    <w:rsid w:val="7BD865C1"/>
    <w:rsid w:val="7C1103AD"/>
    <w:rsid w:val="7C2309B1"/>
    <w:rsid w:val="7C457811"/>
    <w:rsid w:val="7C482ABD"/>
    <w:rsid w:val="7C636ECC"/>
    <w:rsid w:val="7CA51C63"/>
    <w:rsid w:val="7CB23440"/>
    <w:rsid w:val="7CE6522A"/>
    <w:rsid w:val="7D6573C7"/>
    <w:rsid w:val="7D761851"/>
    <w:rsid w:val="7DD21D7C"/>
    <w:rsid w:val="7DD520D4"/>
    <w:rsid w:val="7DE153DA"/>
    <w:rsid w:val="7EA072A8"/>
    <w:rsid w:val="7EA11B91"/>
    <w:rsid w:val="7ECB34D7"/>
    <w:rsid w:val="7EDDFA26"/>
    <w:rsid w:val="7F43686C"/>
    <w:rsid w:val="7F7E49ED"/>
    <w:rsid w:val="7F7E7CB3"/>
    <w:rsid w:val="7F8B174B"/>
    <w:rsid w:val="7FEB7D7C"/>
    <w:rsid w:val="7FF87B5D"/>
    <w:rsid w:val="F3B368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iPriority="99" w:name="index 1"/>
    <w:lsdException w:qFormat="1" w:uiPriority="99" w:name="index 2"/>
    <w:lsdException w:qFormat="1" w:uiPriority="99" w:name="index 3"/>
    <w:lsdException w:qFormat="1" w:uiPriority="99" w:name="index 4"/>
    <w:lsdException w:qFormat="1" w:uiPriority="99" w:name="index 5"/>
    <w:lsdException w:qFormat="1" w:uiPriority="99" w:name="index 6"/>
    <w:lsdException w:qFormat="1" w:uiPriority="99" w:name="index 7"/>
    <w:lsdException w:qFormat="1" w:uiPriority="99" w:name="index 8"/>
    <w:lsdException w:qFormat="1"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qFormat="1" w:uiPriority="99" w:name="Normal Indent"/>
    <w:lsdException w:qFormat="1" w:unhideWhenUsed="0" w:uiPriority="0" w:name="footnote text"/>
    <w:lsdException w:qFormat="1" w:uiPriority="99" w:name="annotation text"/>
    <w:lsdException w:qFormat="1" w:unhideWhenUsed="0" w:uiPriority="0" w:name="header"/>
    <w:lsdException w:qFormat="1" w:unhideWhenUsed="0" w:uiPriority="0" w:name="footer"/>
    <w:lsdException w:qFormat="1" w:uiPriority="99" w:name="index heading"/>
    <w:lsdException w:qFormat="1" w:unhideWhenUsed="0" w:uiPriority="0" w:semiHidden="0" w:name="caption"/>
    <w:lsdException w:qFormat="1" w:unhideWhenUsed="0" w:uiPriority="0" w:name="table of figures"/>
    <w:lsdException w:qFormat="1" w:uiPriority="99" w:name="envelope address"/>
    <w:lsdException w:qFormat="1" w:uiPriority="99" w:name="envelope return"/>
    <w:lsdException w:qFormat="1" w:unhideWhenUsed="0" w:uiPriority="0" w:name="footnote reference"/>
    <w:lsdException w:qFormat="1" w:uiPriority="99" w:name="annotation reference"/>
    <w:lsdException w:qFormat="1" w:uiPriority="99" w:name="line number"/>
    <w:lsdException w:qFormat="1" w:unhideWhenUsed="0" w:uiPriority="0" w:name="page number"/>
    <w:lsdException w:qFormat="1" w:uiPriority="99" w:name="endnote reference"/>
    <w:lsdException w:qFormat="1" w:uiPriority="99" w:semiHidden="0" w:name="endnote text"/>
    <w:lsdException w:qFormat="1" w:uiPriority="99" w:name="table of authorities"/>
    <w:lsdException w:qFormat="1" w:uiPriority="99" w:name="macro"/>
    <w:lsdException w:qFormat="1" w:uiPriority="99" w:name="toa heading"/>
    <w:lsdException w:qFormat="1" w:uiPriority="99" w:name="List"/>
    <w:lsdException w:qFormat="1" w:uiPriority="99" w:name="List Bullet"/>
    <w:lsdException w:qFormat="1" w:uiPriority="99" w:name="List Number"/>
    <w:lsdException w:qFormat="1" w:uiPriority="99" w:name="List 2"/>
    <w:lsdException w:qFormat="1" w:uiPriority="99" w:name="List 3"/>
    <w:lsdException w:qFormat="1" w:uiPriority="99" w:name="List 4"/>
    <w:lsdException w:qFormat="1" w:uiPriority="99" w:name="List 5"/>
    <w:lsdException w:qFormat="1" w:uiPriority="99" w:name="List Bullet 2"/>
    <w:lsdException w:qFormat="1" w:uiPriority="99" w:name="List Bullet 3"/>
    <w:lsdException w:qFormat="1" w:uiPriority="99" w:name="List Bullet 4"/>
    <w:lsdException w:qFormat="1" w:uiPriority="99" w:name="List Bullet 5"/>
    <w:lsdException w:qFormat="1" w:uiPriority="99" w:name="List Number 2"/>
    <w:lsdException w:qFormat="1" w:uiPriority="99" w:name="List Number 3"/>
    <w:lsdException w:qFormat="1" w:uiPriority="99" w:name="List Number 4"/>
    <w:lsdException w:qFormat="1" w:uiPriority="99" w:name="List Number 5"/>
    <w:lsdException w:qFormat="1" w:unhideWhenUsed="0" w:uiPriority="0" w:semiHidden="0" w:name="Title"/>
    <w:lsdException w:qFormat="1" w:uiPriority="99" w:name="Closing"/>
    <w:lsdException w:qFormat="1" w:uiPriority="99" w:name="Signature"/>
    <w:lsdException w:qFormat="1" w:uiPriority="1" w:name="Default Paragraph Font"/>
    <w:lsdException w:qFormat="1" w:uiPriority="99" w:name="Body Text"/>
    <w:lsdException w:qFormat="1" w:uiPriority="99" w:name="Body Text Indent"/>
    <w:lsdException w:qFormat="1" w:uiPriority="99" w:name="List Continue"/>
    <w:lsdException w:qFormat="1" w:uiPriority="99" w:name="List Continue 2"/>
    <w:lsdException w:qFormat="1" w:uiPriority="99" w:name="List Continue 3"/>
    <w:lsdException w:qFormat="1" w:uiPriority="99" w:name="List Continue 4"/>
    <w:lsdException w:qFormat="1" w:uiPriority="99" w:name="List Continue 5"/>
    <w:lsdException w:qFormat="1" w:uiPriority="99" w:name="Message Header"/>
    <w:lsdException w:qFormat="1" w:unhideWhenUsed="0" w:uiPriority="11" w:semiHidden="0" w:name="Subtitle"/>
    <w:lsdException w:qFormat="1" w:uiPriority="99" w:name="Salutation"/>
    <w:lsdException w:qFormat="1" w:uiPriority="99" w:name="Date"/>
    <w:lsdException w:qFormat="1" w:uiPriority="99" w:name="Body Text First Indent"/>
    <w:lsdException w:qFormat="1" w:uiPriority="99" w:name="Body Text First Indent 2"/>
    <w:lsdException w:qFormat="1" w:uiPriority="99" w:name="Note Heading"/>
    <w:lsdException w:qFormat="1" w:uiPriority="99" w:name="Body Text 2"/>
    <w:lsdException w:qFormat="1" w:uiPriority="99" w:name="Body Text 3"/>
    <w:lsdException w:qFormat="1" w:uiPriority="99" w:name="Body Text Indent 2"/>
    <w:lsdException w:qFormat="1" w:uiPriority="99" w:name="Body Text Indent 3"/>
    <w:lsdException w:qFormat="1" w:uiPriority="99" w:name="Block Text"/>
    <w:lsdException w:qFormat="1" w:unhideWhenUsed="0"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qFormat="1" w:uiPriority="99" w:name="Document Map"/>
    <w:lsdException w:qFormat="1" w:uiPriority="99" w:name="Plain Text"/>
    <w:lsdException w:qFormat="1" w:uiPriority="99" w:name="E-mail Signature"/>
    <w:lsdException w:qFormat="1" w:uiPriority="99" w:name="Normal (Web)"/>
    <w:lsdException w:qFormat="1" w:unhideWhenUsed="0" w:uiPriority="0" w:name="HTML Acronym"/>
    <w:lsdException w:qFormat="1" w:unhideWhenUsed="0" w:uiPriority="0" w:name="HTML Address"/>
    <w:lsdException w:qFormat="1" w:unhideWhenUsed="0" w:uiPriority="0" w:name="HTML Cite"/>
    <w:lsdException w:qFormat="1" w:unhideWhenUsed="0" w:uiPriority="0" w:name="HTML Code"/>
    <w:lsdException w:qFormat="1" w:unhideWhenUsed="0" w:uiPriority="0" w:name="HTML Definition"/>
    <w:lsdException w:qFormat="1" w:unhideWhenUsed="0" w:uiPriority="0" w:name="HTML Keyboard"/>
    <w:lsdException w:qFormat="1" w:unhideWhenUsed="0" w:uiPriority="0" w:name="HTML Preformatted"/>
    <w:lsdException w:qFormat="1" w:unhideWhenUsed="0" w:uiPriority="0" w:name="HTML Sample"/>
    <w:lsdException w:qFormat="1" w:unhideWhenUsed="0" w:uiPriority="0" w:name="HTML Typewriter"/>
    <w:lsdException w:qFormat="1" w:unhideWhenUsed="0" w:uiPriority="0" w:name="HTML Variable"/>
    <w:lsdException w:qFormat="1" w:uiPriority="99" w:name="Normal Table"/>
    <w:lsdException w:qFormat="1" w:uiPriority="99" w:name="annotation subject"/>
    <w:lsdException w:qFormat="1" w:uiPriority="99" w:name="Table Simple 1"/>
    <w:lsdException w:qFormat="1" w:uiPriority="99" w:name="Table Simple 2"/>
    <w:lsdException w:qFormat="1" w:uiPriority="99" w:name="Table Simple 3"/>
    <w:lsdException w:qFormat="1" w:uiPriority="99" w:name="Table Classic 1"/>
    <w:lsdException w:qFormat="1" w:uiPriority="99" w:name="Table Classic 2"/>
    <w:lsdException w:qFormat="1" w:uiPriority="99" w:name="Table Classic 3"/>
    <w:lsdException w:qFormat="1" w:uiPriority="99" w:name="Table Classic 4"/>
    <w:lsdException w:qFormat="1" w:uiPriority="99" w:name="Table Colorful 1"/>
    <w:lsdException w:qFormat="1" w:uiPriority="99" w:name="Table Colorful 2"/>
    <w:lsdException w:qFormat="1" w:uiPriority="99" w:name="Table Colorful 3"/>
    <w:lsdException w:qFormat="1" w:uiPriority="99" w:name="Table Columns 1"/>
    <w:lsdException w:qFormat="1" w:uiPriority="99" w:name="Table Columns 2"/>
    <w:lsdException w:qFormat="1" w:uiPriority="99" w:name="Table Columns 3"/>
    <w:lsdException w:qFormat="1" w:uiPriority="99" w:name="Table Columns 4"/>
    <w:lsdException w:qFormat="1" w:uiPriority="99" w:name="Table Columns 5"/>
    <w:lsdException w:qFormat="1" w:uiPriority="99" w:name="Table Grid 1"/>
    <w:lsdException w:qFormat="1" w:uiPriority="99" w:name="Table Grid 2"/>
    <w:lsdException w:qFormat="1" w:uiPriority="99" w:name="Table Grid 3"/>
    <w:lsdException w:qFormat="1" w:uiPriority="99" w:name="Table Grid 4"/>
    <w:lsdException w:qFormat="1" w:uiPriority="99" w:name="Table Grid 5"/>
    <w:lsdException w:qFormat="1" w:uiPriority="99" w:name="Table Grid 6"/>
    <w:lsdException w:qFormat="1" w:uiPriority="99" w:name="Table Grid 7"/>
    <w:lsdException w:qFormat="1" w:uiPriority="99" w:name="Table Grid 8"/>
    <w:lsdException w:qFormat="1" w:uiPriority="99" w:name="Table List 1"/>
    <w:lsdException w:qFormat="1" w:uiPriority="99" w:name="Table List 2"/>
    <w:lsdException w:qFormat="1" w:uiPriority="99" w:name="Table List 3"/>
    <w:lsdException w:qFormat="1" w:uiPriority="99" w:name="Table List 4"/>
    <w:lsdException w:qFormat="1" w:uiPriority="99" w:name="Table List 5"/>
    <w:lsdException w:qFormat="1" w:uiPriority="99" w:name="Table List 6"/>
    <w:lsdException w:qFormat="1" w:uiPriority="99" w:name="Table List 7"/>
    <w:lsdException w:qFormat="1" w:uiPriority="99" w:name="Table List 8"/>
    <w:lsdException w:qFormat="1" w:uiPriority="99" w:name="Table 3D effects 1"/>
    <w:lsdException w:qFormat="1" w:uiPriority="99" w:name="Table 3D effects 2"/>
    <w:lsdException w:qFormat="1" w:uiPriority="99" w:name="Table 3D effects 3"/>
    <w:lsdException w:qFormat="1" w:uiPriority="99" w:name="Table Contemporary"/>
    <w:lsdException w:qFormat="1" w:uiPriority="99" w:name="Table Elegant"/>
    <w:lsdException w:qFormat="1" w:uiPriority="99" w:name="Table Professional"/>
    <w:lsdException w:qFormat="1" w:uiPriority="99" w:name="Table Subtle 1"/>
    <w:lsdException w:qFormat="1" w:uiPriority="99" w:name="Table Subtle 2"/>
    <w:lsdException w:qFormat="1" w:uiPriority="99" w:name="Table Web 1"/>
    <w:lsdException w:qFormat="1" w:uiPriority="99" w:name="Table Web 2"/>
    <w:lsdException w:qFormat="1" w:uiPriority="99" w:name="Table Web 3"/>
    <w:lsdException w:qFormat="1" w:uiPriority="99" w:name="Balloon Text"/>
    <w:lsdException w:qFormat="1" w:unhideWhenUsed="0" w:uiPriority="0" w:semiHidden="0" w:name="Table Grid"/>
    <w:lsdException w:qFormat="1" w:uiPriority="99" w:name="Table Theme"/>
    <w:lsdException w:qFormat="1" w:unhideWhenUsed="0" w:uiPriority="99" w:name="Placeholder Text"/>
    <w:lsdException w:qFormat="1" w:unhideWhenUsed="0" w:uiPriority="1" w:semiHidden="0" w:name="No Spacing"/>
    <w:lsdException w:qFormat="1" w:uiPriority="60" w:name="Light Shading"/>
    <w:lsdException w:qFormat="1" w:uiPriority="61" w:name="Light List"/>
    <w:lsdException w:qFormat="1" w:uiPriority="62" w:name="Light Grid"/>
    <w:lsdException w:qFormat="1" w:uiPriority="63" w:name="Medium Shading 1"/>
    <w:lsdException w:qFormat="1" w:uiPriority="64" w:name="Medium Shading 2"/>
    <w:lsdException w:qFormat="1" w:uiPriority="65" w:name="Medium List 1"/>
    <w:lsdException w:qFormat="1" w:uiPriority="66" w:name="Medium List 2"/>
    <w:lsdException w:qFormat="1" w:uiPriority="67" w:name="Medium Grid 1"/>
    <w:lsdException w:qFormat="1" w:uiPriority="68" w:name="Medium Grid 2"/>
    <w:lsdException w:qFormat="1" w:uiPriority="69" w:name="Medium Grid 3"/>
    <w:lsdException w:qFormat="1" w:uiPriority="70" w:name="Dark List"/>
    <w:lsdException w:qFormat="1" w:uiPriority="71" w:name="Colorful Shading"/>
    <w:lsdException w:qFormat="1" w:uiPriority="72" w:name="Colorful List"/>
    <w:lsdException w:qFormat="1" w:uiPriority="73" w:name="Colorful Grid"/>
    <w:lsdException w:qFormat="1" w:uiPriority="60" w:name="Light Shading Accent 1"/>
    <w:lsdException w:qFormat="1" w:uiPriority="61" w:name="Light List Accent 1"/>
    <w:lsdException w:qFormat="1" w:uiPriority="62" w:name="Light Grid Accent 1"/>
    <w:lsdException w:qFormat="1" w:uiPriority="63" w:name="Medium Shading 1 Accent 1"/>
    <w:lsdException w:qFormat="1" w:uiPriority="64" w:name="Medium Shading 2 Accent 1"/>
    <w:lsdException w:qFormat="1" w:uiPriority="65"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qFormat="1" w:uiPriority="66" w:name="Medium List 2 Accent 1"/>
    <w:lsdException w:qFormat="1" w:uiPriority="67" w:name="Medium Grid 1 Accent 1"/>
    <w:lsdException w:qFormat="1" w:uiPriority="68" w:name="Medium Grid 2 Accent 1"/>
    <w:lsdException w:qFormat="1" w:uiPriority="69" w:name="Medium Grid 3 Accent 1"/>
    <w:lsdException w:qFormat="1" w:uiPriority="70" w:name="Dark List Accent 1"/>
    <w:lsdException w:qFormat="1" w:uiPriority="71" w:name="Colorful Shading Accent 1"/>
    <w:lsdException w:qFormat="1" w:uiPriority="72" w:name="Colorful List Accent 1"/>
    <w:lsdException w:qFormat="1" w:uiPriority="73" w:name="Colorful Grid Accent 1"/>
    <w:lsdException w:qFormat="1" w:uiPriority="60" w:name="Light Shading Accent 2"/>
    <w:lsdException w:qFormat="1" w:uiPriority="61" w:name="Light List Accent 2"/>
    <w:lsdException w:qFormat="1" w:uiPriority="62" w:name="Light Grid Accent 2"/>
    <w:lsdException w:qFormat="1" w:uiPriority="63" w:name="Medium Shading 1 Accent 2"/>
    <w:lsdException w:qFormat="1" w:uiPriority="64" w:name="Medium Shading 2 Accent 2"/>
    <w:lsdException w:qFormat="1" w:uiPriority="65" w:name="Medium List 1 Accent 2"/>
    <w:lsdException w:qFormat="1" w:uiPriority="66" w:name="Medium List 2 Accent 2"/>
    <w:lsdException w:qFormat="1" w:uiPriority="67" w:name="Medium Grid 1 Accent 2"/>
    <w:lsdException w:qFormat="1" w:uiPriority="68" w:name="Medium Grid 2 Accent 2"/>
    <w:lsdException w:qFormat="1" w:uiPriority="69" w:name="Medium Grid 3 Accent 2"/>
    <w:lsdException w:qFormat="1" w:uiPriority="70" w:name="Dark List Accent 2"/>
    <w:lsdException w:qFormat="1" w:uiPriority="71" w:name="Colorful Shading Accent 2"/>
    <w:lsdException w:qFormat="1" w:uiPriority="72" w:name="Colorful List Accent 2"/>
    <w:lsdException w:qFormat="1" w:uiPriority="73" w:name="Colorful Grid Accent 2"/>
    <w:lsdException w:qFormat="1" w:uiPriority="60" w:name="Light Shading Accent 3"/>
    <w:lsdException w:qFormat="1" w:uiPriority="61" w:name="Light List Accent 3"/>
    <w:lsdException w:qFormat="1" w:uiPriority="62" w:name="Light Grid Accent 3"/>
    <w:lsdException w:qFormat="1" w:uiPriority="63" w:name="Medium Shading 1 Accent 3"/>
    <w:lsdException w:qFormat="1" w:uiPriority="64" w:name="Medium Shading 2 Accent 3"/>
    <w:lsdException w:qFormat="1" w:uiPriority="65" w:name="Medium List 1 Accent 3"/>
    <w:lsdException w:qFormat="1" w:uiPriority="66" w:name="Medium List 2 Accent 3"/>
    <w:lsdException w:qFormat="1" w:uiPriority="67" w:name="Medium Grid 1 Accent 3"/>
    <w:lsdException w:qFormat="1" w:uiPriority="68" w:name="Medium Grid 2 Accent 3"/>
    <w:lsdException w:qFormat="1" w:uiPriority="69" w:name="Medium Grid 3 Accent 3"/>
    <w:lsdException w:qFormat="1" w:uiPriority="70" w:name="Dark List Accent 3"/>
    <w:lsdException w:qFormat="1" w:uiPriority="71" w:name="Colorful Shading Accent 3"/>
    <w:lsdException w:qFormat="1" w:uiPriority="72" w:name="Colorful List Accent 3"/>
    <w:lsdException w:qFormat="1" w:uiPriority="73" w:name="Colorful Grid Accent 3"/>
    <w:lsdException w:qFormat="1" w:uiPriority="60" w:name="Light Shading Accent 4"/>
    <w:lsdException w:qFormat="1" w:uiPriority="61" w:name="Light List Accent 4"/>
    <w:lsdException w:qFormat="1" w:uiPriority="62" w:name="Light Grid Accent 4"/>
    <w:lsdException w:qFormat="1" w:uiPriority="63" w:name="Medium Shading 1 Accent 4"/>
    <w:lsdException w:qFormat="1" w:uiPriority="64" w:name="Medium Shading 2 Accent 4"/>
    <w:lsdException w:qFormat="1" w:uiPriority="65" w:name="Medium List 1 Accent 4"/>
    <w:lsdException w:qFormat="1" w:uiPriority="66" w:name="Medium List 2 Accent 4"/>
    <w:lsdException w:qFormat="1" w:uiPriority="67" w:name="Medium Grid 1 Accent 4"/>
    <w:lsdException w:qFormat="1" w:uiPriority="68" w:name="Medium Grid 2 Accent 4"/>
    <w:lsdException w:qFormat="1" w:uiPriority="69" w:name="Medium Grid 3 Accent 4"/>
    <w:lsdException w:qFormat="1" w:uiPriority="70" w:name="Dark List Accent 4"/>
    <w:lsdException w:qFormat="1" w:uiPriority="71" w:name="Colorful Shading Accent 4"/>
    <w:lsdException w:qFormat="1" w:uiPriority="72" w:name="Colorful List Accent 4"/>
    <w:lsdException w:qFormat="1" w:uiPriority="73" w:name="Colorful Grid Accent 4"/>
    <w:lsdException w:qFormat="1" w:uiPriority="60" w:name="Light Shading Accent 5"/>
    <w:lsdException w:qFormat="1" w:uiPriority="61" w:name="Light List Accent 5"/>
    <w:lsdException w:qFormat="1" w:uiPriority="62" w:name="Light Grid Accent 5"/>
    <w:lsdException w:qFormat="1" w:uiPriority="63" w:name="Medium Shading 1 Accent 5"/>
    <w:lsdException w:qFormat="1" w:uiPriority="64" w:name="Medium Shading 2 Accent 5"/>
    <w:lsdException w:qFormat="1" w:uiPriority="65" w:name="Medium List 1 Accent 5"/>
    <w:lsdException w:qFormat="1" w:uiPriority="66" w:name="Medium List 2 Accent 5"/>
    <w:lsdException w:qFormat="1" w:uiPriority="67" w:name="Medium Grid 1 Accent 5"/>
    <w:lsdException w:qFormat="1" w:uiPriority="68" w:name="Medium Grid 2 Accent 5"/>
    <w:lsdException w:qFormat="1" w:uiPriority="69" w:name="Medium Grid 3 Accent 5"/>
    <w:lsdException w:qFormat="1" w:uiPriority="70" w:name="Dark List Accent 5"/>
    <w:lsdException w:qFormat="1" w:uiPriority="71" w:name="Colorful Shading Accent 5"/>
    <w:lsdException w:qFormat="1" w:uiPriority="72" w:name="Colorful List Accent 5"/>
    <w:lsdException w:qFormat="1" w:uiPriority="73" w:name="Colorful Grid Accent 5"/>
    <w:lsdException w:qFormat="1" w:uiPriority="60" w:name="Light Shading Accent 6"/>
    <w:lsdException w:qFormat="1" w:uiPriority="61" w:name="Light List Accent 6"/>
    <w:lsdException w:qFormat="1" w:uiPriority="62" w:name="Light Grid Accent 6"/>
    <w:lsdException w:qFormat="1" w:uiPriority="63" w:name="Medium Shading 1 Accent 6"/>
    <w:lsdException w:qFormat="1" w:uiPriority="64" w:name="Medium Shading 2 Accent 6"/>
    <w:lsdException w:qFormat="1" w:uiPriority="65" w:name="Medium List 1 Accent 6"/>
    <w:lsdException w:qFormat="1" w:uiPriority="66" w:name="Medium List 2 Accent 6"/>
    <w:lsdException w:qFormat="1" w:uiPriority="67" w:name="Medium Grid 1 Accent 6"/>
    <w:lsdException w:qFormat="1" w:uiPriority="68" w:name="Medium Grid 2 Accent 6"/>
    <w:lsdException w:qFormat="1" w:uiPriority="69" w:name="Medium Grid 3 Accent 6"/>
    <w:lsdException w:qFormat="1" w:uiPriority="70" w:name="Dark List Accent 6"/>
    <w:lsdException w:qFormat="1" w:uiPriority="71" w:name="Colorful Shading Accent 6"/>
    <w:lsdException w:qFormat="1" w:uiPriority="72" w:name="Colorful List Accent 6"/>
    <w:lsdException w:qFormat="1" w:uiPriority="73"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qFormat/>
    <w:uiPriority w:val="0"/>
    <w:pPr>
      <w:keepNext/>
      <w:keepLines/>
      <w:spacing w:before="340" w:after="330" w:line="578" w:lineRule="auto"/>
      <w:outlineLvl w:val="0"/>
    </w:pPr>
    <w:rPr>
      <w:b/>
      <w:bCs/>
      <w:kern w:val="44"/>
      <w:sz w:val="44"/>
      <w:szCs w:val="44"/>
    </w:rPr>
  </w:style>
  <w:style w:type="paragraph" w:styleId="5">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paragraph" w:styleId="2">
    <w:name w:val="heading 3"/>
    <w:basedOn w:val="1"/>
    <w:next w:val="1"/>
    <w:qFormat/>
    <w:uiPriority w:val="0"/>
    <w:pPr>
      <w:keepNext/>
      <w:keepLines/>
      <w:spacing w:before="260" w:after="260" w:line="416" w:lineRule="auto"/>
      <w:outlineLvl w:val="2"/>
    </w:pPr>
    <w:rPr>
      <w:b/>
      <w:bCs/>
      <w:sz w:val="32"/>
      <w:szCs w:val="32"/>
    </w:rPr>
  </w:style>
  <w:style w:type="paragraph" w:styleId="6">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paragraph" w:styleId="7">
    <w:name w:val="heading 5"/>
    <w:basedOn w:val="1"/>
    <w:next w:val="1"/>
    <w:qFormat/>
    <w:uiPriority w:val="0"/>
    <w:pPr>
      <w:keepNext/>
      <w:keepLines/>
      <w:spacing w:before="280" w:after="290" w:line="376" w:lineRule="auto"/>
      <w:outlineLvl w:val="4"/>
    </w:pPr>
    <w:rPr>
      <w:b/>
      <w:bCs/>
      <w:sz w:val="28"/>
      <w:szCs w:val="28"/>
    </w:rPr>
  </w:style>
  <w:style w:type="paragraph" w:styleId="8">
    <w:name w:val="heading 6"/>
    <w:basedOn w:val="1"/>
    <w:next w:val="1"/>
    <w:qFormat/>
    <w:uiPriority w:val="0"/>
    <w:pPr>
      <w:keepNext/>
      <w:keepLines/>
      <w:spacing w:before="240" w:after="64" w:line="320" w:lineRule="auto"/>
      <w:outlineLvl w:val="5"/>
    </w:pPr>
    <w:rPr>
      <w:rFonts w:ascii="Arial" w:hAnsi="Arial" w:eastAsia="黑体"/>
      <w:b/>
      <w:bCs/>
      <w:sz w:val="24"/>
    </w:rPr>
  </w:style>
  <w:style w:type="paragraph" w:styleId="9">
    <w:name w:val="heading 7"/>
    <w:basedOn w:val="1"/>
    <w:next w:val="1"/>
    <w:qFormat/>
    <w:uiPriority w:val="0"/>
    <w:pPr>
      <w:keepNext/>
      <w:keepLines/>
      <w:spacing w:before="240" w:after="64" w:line="320" w:lineRule="auto"/>
      <w:outlineLvl w:val="6"/>
    </w:pPr>
    <w:rPr>
      <w:b/>
      <w:bCs/>
      <w:sz w:val="24"/>
    </w:rPr>
  </w:style>
  <w:style w:type="paragraph" w:styleId="10">
    <w:name w:val="heading 8"/>
    <w:basedOn w:val="1"/>
    <w:next w:val="1"/>
    <w:qFormat/>
    <w:uiPriority w:val="0"/>
    <w:pPr>
      <w:keepNext/>
      <w:keepLines/>
      <w:spacing w:before="240" w:after="64" w:line="320" w:lineRule="auto"/>
      <w:outlineLvl w:val="7"/>
    </w:pPr>
    <w:rPr>
      <w:rFonts w:ascii="Arial" w:hAnsi="Arial" w:eastAsia="黑体"/>
      <w:sz w:val="24"/>
    </w:rPr>
  </w:style>
  <w:style w:type="paragraph" w:styleId="11">
    <w:name w:val="heading 9"/>
    <w:basedOn w:val="1"/>
    <w:next w:val="1"/>
    <w:qFormat/>
    <w:uiPriority w:val="0"/>
    <w:pPr>
      <w:keepNext/>
      <w:keepLines/>
      <w:spacing w:before="240" w:after="64" w:line="320" w:lineRule="auto"/>
      <w:outlineLvl w:val="8"/>
    </w:pPr>
    <w:rPr>
      <w:rFonts w:ascii="Arial" w:hAnsi="Arial" w:eastAsia="黑体"/>
      <w:szCs w:val="21"/>
    </w:rPr>
  </w:style>
  <w:style w:type="character" w:default="1" w:styleId="231">
    <w:name w:val="Default Paragraph Font"/>
    <w:semiHidden/>
    <w:unhideWhenUsed/>
    <w:qFormat/>
    <w:uiPriority w:val="1"/>
  </w:style>
  <w:style w:type="table" w:default="1" w:styleId="88">
    <w:name w:val="Normal Table"/>
    <w:semiHidden/>
    <w:unhideWhenUsed/>
    <w:qFormat/>
    <w:uiPriority w:val="99"/>
    <w:tblPr>
      <w:tblCellMar>
        <w:top w:w="0" w:type="dxa"/>
        <w:left w:w="108" w:type="dxa"/>
        <w:bottom w:w="0" w:type="dxa"/>
        <w:right w:w="108" w:type="dxa"/>
      </w:tblCellMar>
    </w:tblPr>
  </w:style>
  <w:style w:type="paragraph" w:styleId="3">
    <w:name w:val="macro"/>
    <w:link w:val="358"/>
    <w:semiHidden/>
    <w:unhideWhenUsed/>
    <w:qFormat/>
    <w:uiPriority w:val="99"/>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hAnsi="Courier New" w:eastAsia="宋体" w:cs="Courier New"/>
      <w:kern w:val="2"/>
      <w:sz w:val="24"/>
      <w:szCs w:val="24"/>
      <w:lang w:val="en-US" w:eastAsia="zh-CN" w:bidi="ar-SA"/>
    </w:rPr>
  </w:style>
  <w:style w:type="paragraph" w:styleId="12">
    <w:name w:val="List 3"/>
    <w:basedOn w:val="1"/>
    <w:semiHidden/>
    <w:unhideWhenUsed/>
    <w:qFormat/>
    <w:uiPriority w:val="99"/>
    <w:pPr>
      <w:ind w:left="100" w:leftChars="400" w:hanging="200" w:hangingChars="200"/>
      <w:contextualSpacing/>
    </w:pPr>
  </w:style>
  <w:style w:type="paragraph" w:styleId="13">
    <w:name w:val="toc 7"/>
    <w:basedOn w:val="14"/>
    <w:next w:val="1"/>
    <w:semiHidden/>
    <w:qFormat/>
    <w:uiPriority w:val="0"/>
    <w:pPr>
      <w:ind w:left="500" w:leftChars="500"/>
    </w:pPr>
  </w:style>
  <w:style w:type="paragraph" w:styleId="14">
    <w:name w:val="toc 6"/>
    <w:basedOn w:val="15"/>
    <w:next w:val="1"/>
    <w:semiHidden/>
    <w:qFormat/>
    <w:uiPriority w:val="0"/>
    <w:pPr>
      <w:ind w:left="400" w:leftChars="400"/>
    </w:pPr>
  </w:style>
  <w:style w:type="paragraph" w:styleId="15">
    <w:name w:val="toc 5"/>
    <w:basedOn w:val="16"/>
    <w:next w:val="1"/>
    <w:semiHidden/>
    <w:qFormat/>
    <w:uiPriority w:val="0"/>
    <w:pPr>
      <w:ind w:left="300" w:leftChars="300"/>
    </w:pPr>
  </w:style>
  <w:style w:type="paragraph" w:styleId="16">
    <w:name w:val="toc 4"/>
    <w:basedOn w:val="17"/>
    <w:next w:val="1"/>
    <w:qFormat/>
    <w:uiPriority w:val="39"/>
    <w:pPr>
      <w:ind w:left="200" w:leftChars="200"/>
    </w:pPr>
  </w:style>
  <w:style w:type="paragraph" w:styleId="17">
    <w:name w:val="toc 3"/>
    <w:basedOn w:val="18"/>
    <w:next w:val="1"/>
    <w:qFormat/>
    <w:uiPriority w:val="39"/>
    <w:pPr>
      <w:ind w:left="100" w:leftChars="100"/>
    </w:pPr>
  </w:style>
  <w:style w:type="paragraph" w:styleId="18">
    <w:name w:val="toc 2"/>
    <w:basedOn w:val="19"/>
    <w:next w:val="1"/>
    <w:qFormat/>
    <w:uiPriority w:val="39"/>
  </w:style>
  <w:style w:type="paragraph" w:styleId="19">
    <w:name w:val="toc 1"/>
    <w:next w:val="1"/>
    <w:qFormat/>
    <w:uiPriority w:val="39"/>
    <w:pPr>
      <w:spacing w:before="25" w:beforeLines="25" w:after="25" w:afterLines="25"/>
      <w:jc w:val="both"/>
    </w:pPr>
    <w:rPr>
      <w:rFonts w:ascii="宋体" w:hAnsi="Times New Roman" w:eastAsia="宋体" w:cs="Times New Roman"/>
      <w:sz w:val="21"/>
      <w:lang w:val="en-US" w:eastAsia="zh-CN" w:bidi="ar-SA"/>
    </w:rPr>
  </w:style>
  <w:style w:type="paragraph" w:styleId="20">
    <w:name w:val="List Number 2"/>
    <w:basedOn w:val="1"/>
    <w:semiHidden/>
    <w:unhideWhenUsed/>
    <w:qFormat/>
    <w:uiPriority w:val="99"/>
    <w:pPr>
      <w:numPr>
        <w:ilvl w:val="0"/>
        <w:numId w:val="1"/>
      </w:numPr>
      <w:contextualSpacing/>
    </w:pPr>
  </w:style>
  <w:style w:type="paragraph" w:styleId="21">
    <w:name w:val="table of authorities"/>
    <w:basedOn w:val="1"/>
    <w:next w:val="1"/>
    <w:semiHidden/>
    <w:unhideWhenUsed/>
    <w:qFormat/>
    <w:uiPriority w:val="99"/>
    <w:pPr>
      <w:ind w:left="420" w:leftChars="200"/>
    </w:pPr>
  </w:style>
  <w:style w:type="paragraph" w:styleId="22">
    <w:name w:val="Note Heading"/>
    <w:basedOn w:val="1"/>
    <w:next w:val="1"/>
    <w:link w:val="490"/>
    <w:semiHidden/>
    <w:unhideWhenUsed/>
    <w:qFormat/>
    <w:uiPriority w:val="99"/>
    <w:pPr>
      <w:jc w:val="center"/>
    </w:pPr>
  </w:style>
  <w:style w:type="paragraph" w:styleId="23">
    <w:name w:val="List Bullet 4"/>
    <w:basedOn w:val="1"/>
    <w:semiHidden/>
    <w:unhideWhenUsed/>
    <w:qFormat/>
    <w:uiPriority w:val="99"/>
    <w:pPr>
      <w:numPr>
        <w:ilvl w:val="0"/>
        <w:numId w:val="2"/>
      </w:numPr>
      <w:contextualSpacing/>
    </w:pPr>
  </w:style>
  <w:style w:type="paragraph" w:styleId="24">
    <w:name w:val="index 8"/>
    <w:basedOn w:val="1"/>
    <w:next w:val="1"/>
    <w:semiHidden/>
    <w:unhideWhenUsed/>
    <w:qFormat/>
    <w:uiPriority w:val="99"/>
    <w:pPr>
      <w:ind w:left="1400" w:leftChars="1400"/>
    </w:pPr>
  </w:style>
  <w:style w:type="paragraph" w:styleId="25">
    <w:name w:val="E-mail Signature"/>
    <w:basedOn w:val="1"/>
    <w:link w:val="356"/>
    <w:semiHidden/>
    <w:unhideWhenUsed/>
    <w:qFormat/>
    <w:uiPriority w:val="99"/>
  </w:style>
  <w:style w:type="paragraph" w:styleId="26">
    <w:name w:val="List Number"/>
    <w:basedOn w:val="1"/>
    <w:semiHidden/>
    <w:unhideWhenUsed/>
    <w:qFormat/>
    <w:uiPriority w:val="99"/>
    <w:pPr>
      <w:numPr>
        <w:ilvl w:val="0"/>
        <w:numId w:val="3"/>
      </w:numPr>
      <w:contextualSpacing/>
    </w:pPr>
  </w:style>
  <w:style w:type="paragraph" w:styleId="27">
    <w:name w:val="Normal Indent"/>
    <w:basedOn w:val="1"/>
    <w:semiHidden/>
    <w:unhideWhenUsed/>
    <w:qFormat/>
    <w:uiPriority w:val="99"/>
    <w:pPr>
      <w:ind w:firstLine="420" w:firstLineChars="200"/>
    </w:pPr>
  </w:style>
  <w:style w:type="paragraph" w:styleId="28">
    <w:name w:val="caption"/>
    <w:basedOn w:val="1"/>
    <w:next w:val="1"/>
    <w:qFormat/>
    <w:uiPriority w:val="0"/>
    <w:rPr>
      <w:rFonts w:ascii="宋体" w:hAnsi="Arial" w:cs="Arial"/>
      <w:szCs w:val="20"/>
    </w:rPr>
  </w:style>
  <w:style w:type="paragraph" w:styleId="29">
    <w:name w:val="index 5"/>
    <w:basedOn w:val="1"/>
    <w:next w:val="1"/>
    <w:semiHidden/>
    <w:unhideWhenUsed/>
    <w:qFormat/>
    <w:uiPriority w:val="99"/>
    <w:pPr>
      <w:ind w:left="800" w:leftChars="800"/>
    </w:pPr>
  </w:style>
  <w:style w:type="paragraph" w:styleId="30">
    <w:name w:val="List Bullet"/>
    <w:basedOn w:val="1"/>
    <w:semiHidden/>
    <w:unhideWhenUsed/>
    <w:qFormat/>
    <w:uiPriority w:val="99"/>
    <w:pPr>
      <w:numPr>
        <w:ilvl w:val="0"/>
        <w:numId w:val="4"/>
      </w:numPr>
      <w:contextualSpacing/>
    </w:pPr>
  </w:style>
  <w:style w:type="paragraph" w:styleId="31">
    <w:name w:val="envelope address"/>
    <w:basedOn w:val="1"/>
    <w:semiHidden/>
    <w:unhideWhenUsed/>
    <w:qFormat/>
    <w:uiPriority w:val="99"/>
    <w:pPr>
      <w:framePr w:w="7920" w:h="1980" w:hRule="exact" w:hSpace="180" w:wrap="around" w:vAnchor="margin" w:hAnchor="page" w:xAlign="center" w:yAlign="bottom"/>
      <w:snapToGrid w:val="0"/>
      <w:ind w:left="100" w:leftChars="1400"/>
    </w:pPr>
    <w:rPr>
      <w:rFonts w:asciiTheme="majorHAnsi" w:hAnsiTheme="majorHAnsi" w:eastAsiaTheme="majorEastAsia" w:cstheme="majorBidi"/>
      <w:sz w:val="24"/>
    </w:rPr>
  </w:style>
  <w:style w:type="paragraph" w:styleId="32">
    <w:name w:val="Document Map"/>
    <w:basedOn w:val="1"/>
    <w:link w:val="472"/>
    <w:semiHidden/>
    <w:unhideWhenUsed/>
    <w:qFormat/>
    <w:uiPriority w:val="99"/>
    <w:rPr>
      <w:rFonts w:ascii="Microsoft YaHei UI" w:eastAsia="Microsoft YaHei UI"/>
      <w:sz w:val="18"/>
      <w:szCs w:val="18"/>
    </w:rPr>
  </w:style>
  <w:style w:type="paragraph" w:styleId="33">
    <w:name w:val="toa heading"/>
    <w:basedOn w:val="1"/>
    <w:next w:val="1"/>
    <w:semiHidden/>
    <w:unhideWhenUsed/>
    <w:qFormat/>
    <w:uiPriority w:val="99"/>
    <w:pPr>
      <w:spacing w:before="120"/>
    </w:pPr>
    <w:rPr>
      <w:rFonts w:asciiTheme="majorHAnsi" w:hAnsiTheme="majorHAnsi" w:cstheme="majorBidi"/>
      <w:sz w:val="24"/>
    </w:rPr>
  </w:style>
  <w:style w:type="paragraph" w:styleId="34">
    <w:name w:val="annotation text"/>
    <w:basedOn w:val="1"/>
    <w:link w:val="366"/>
    <w:semiHidden/>
    <w:unhideWhenUsed/>
    <w:qFormat/>
    <w:uiPriority w:val="99"/>
    <w:pPr>
      <w:jc w:val="left"/>
    </w:pPr>
  </w:style>
  <w:style w:type="paragraph" w:styleId="35">
    <w:name w:val="index 6"/>
    <w:basedOn w:val="1"/>
    <w:next w:val="1"/>
    <w:semiHidden/>
    <w:unhideWhenUsed/>
    <w:qFormat/>
    <w:uiPriority w:val="99"/>
    <w:pPr>
      <w:ind w:left="1000" w:leftChars="1000"/>
    </w:pPr>
  </w:style>
  <w:style w:type="paragraph" w:styleId="36">
    <w:name w:val="Salutation"/>
    <w:basedOn w:val="1"/>
    <w:next w:val="1"/>
    <w:link w:val="354"/>
    <w:semiHidden/>
    <w:unhideWhenUsed/>
    <w:qFormat/>
    <w:uiPriority w:val="99"/>
  </w:style>
  <w:style w:type="paragraph" w:styleId="37">
    <w:name w:val="Body Text 3"/>
    <w:basedOn w:val="1"/>
    <w:link w:val="487"/>
    <w:semiHidden/>
    <w:unhideWhenUsed/>
    <w:qFormat/>
    <w:uiPriority w:val="99"/>
    <w:pPr>
      <w:spacing w:after="120"/>
    </w:pPr>
    <w:rPr>
      <w:sz w:val="16"/>
      <w:szCs w:val="16"/>
    </w:rPr>
  </w:style>
  <w:style w:type="paragraph" w:styleId="38">
    <w:name w:val="Closing"/>
    <w:basedOn w:val="1"/>
    <w:link w:val="359"/>
    <w:semiHidden/>
    <w:unhideWhenUsed/>
    <w:qFormat/>
    <w:uiPriority w:val="99"/>
    <w:pPr>
      <w:ind w:left="100" w:leftChars="2100"/>
    </w:pPr>
  </w:style>
  <w:style w:type="paragraph" w:styleId="39">
    <w:name w:val="List Bullet 3"/>
    <w:basedOn w:val="1"/>
    <w:semiHidden/>
    <w:unhideWhenUsed/>
    <w:qFormat/>
    <w:uiPriority w:val="99"/>
    <w:pPr>
      <w:numPr>
        <w:ilvl w:val="0"/>
        <w:numId w:val="5"/>
      </w:numPr>
      <w:contextualSpacing/>
    </w:pPr>
  </w:style>
  <w:style w:type="paragraph" w:styleId="40">
    <w:name w:val="Body Text"/>
    <w:basedOn w:val="1"/>
    <w:link w:val="332"/>
    <w:semiHidden/>
    <w:unhideWhenUsed/>
    <w:qFormat/>
    <w:uiPriority w:val="99"/>
    <w:pPr>
      <w:spacing w:after="120"/>
    </w:pPr>
  </w:style>
  <w:style w:type="paragraph" w:styleId="41">
    <w:name w:val="Body Text Indent"/>
    <w:basedOn w:val="1"/>
    <w:link w:val="484"/>
    <w:semiHidden/>
    <w:unhideWhenUsed/>
    <w:qFormat/>
    <w:uiPriority w:val="99"/>
    <w:pPr>
      <w:spacing w:after="120"/>
      <w:ind w:left="420" w:leftChars="200"/>
    </w:pPr>
  </w:style>
  <w:style w:type="paragraph" w:styleId="42">
    <w:name w:val="List Number 3"/>
    <w:basedOn w:val="1"/>
    <w:semiHidden/>
    <w:unhideWhenUsed/>
    <w:qFormat/>
    <w:uiPriority w:val="99"/>
    <w:pPr>
      <w:numPr>
        <w:ilvl w:val="0"/>
        <w:numId w:val="6"/>
      </w:numPr>
      <w:contextualSpacing/>
    </w:pPr>
  </w:style>
  <w:style w:type="paragraph" w:styleId="43">
    <w:name w:val="List 2"/>
    <w:basedOn w:val="1"/>
    <w:semiHidden/>
    <w:unhideWhenUsed/>
    <w:qFormat/>
    <w:uiPriority w:val="99"/>
    <w:pPr>
      <w:ind w:left="100" w:leftChars="200" w:hanging="200" w:hangingChars="200"/>
      <w:contextualSpacing/>
    </w:pPr>
  </w:style>
  <w:style w:type="paragraph" w:styleId="44">
    <w:name w:val="List Continue"/>
    <w:basedOn w:val="1"/>
    <w:semiHidden/>
    <w:unhideWhenUsed/>
    <w:qFormat/>
    <w:uiPriority w:val="99"/>
    <w:pPr>
      <w:spacing w:after="120"/>
      <w:ind w:left="420" w:leftChars="200"/>
      <w:contextualSpacing/>
    </w:pPr>
  </w:style>
  <w:style w:type="paragraph" w:styleId="45">
    <w:name w:val="Block Text"/>
    <w:basedOn w:val="1"/>
    <w:semiHidden/>
    <w:unhideWhenUsed/>
    <w:qFormat/>
    <w:uiPriority w:val="99"/>
    <w:pPr>
      <w:spacing w:after="120"/>
      <w:ind w:left="1440" w:leftChars="700" w:right="1440" w:rightChars="700"/>
    </w:pPr>
  </w:style>
  <w:style w:type="paragraph" w:styleId="46">
    <w:name w:val="List Bullet 2"/>
    <w:basedOn w:val="1"/>
    <w:semiHidden/>
    <w:unhideWhenUsed/>
    <w:qFormat/>
    <w:uiPriority w:val="99"/>
    <w:pPr>
      <w:numPr>
        <w:ilvl w:val="0"/>
        <w:numId w:val="7"/>
      </w:numPr>
      <w:contextualSpacing/>
    </w:pPr>
  </w:style>
  <w:style w:type="paragraph" w:styleId="47">
    <w:name w:val="HTML Address"/>
    <w:basedOn w:val="1"/>
    <w:semiHidden/>
    <w:qFormat/>
    <w:uiPriority w:val="0"/>
    <w:rPr>
      <w:i/>
      <w:iCs/>
    </w:rPr>
  </w:style>
  <w:style w:type="paragraph" w:styleId="48">
    <w:name w:val="index 4"/>
    <w:basedOn w:val="1"/>
    <w:next w:val="1"/>
    <w:semiHidden/>
    <w:unhideWhenUsed/>
    <w:qFormat/>
    <w:uiPriority w:val="99"/>
    <w:pPr>
      <w:ind w:left="600" w:leftChars="600"/>
    </w:pPr>
  </w:style>
  <w:style w:type="paragraph" w:styleId="49">
    <w:name w:val="Plain Text"/>
    <w:basedOn w:val="1"/>
    <w:link w:val="355"/>
    <w:semiHidden/>
    <w:unhideWhenUsed/>
    <w:qFormat/>
    <w:uiPriority w:val="99"/>
    <w:rPr>
      <w:rFonts w:ascii="宋体" w:hAnsi="Courier New" w:cs="Courier New"/>
      <w:szCs w:val="21"/>
    </w:rPr>
  </w:style>
  <w:style w:type="paragraph" w:styleId="50">
    <w:name w:val="List Bullet 5"/>
    <w:basedOn w:val="1"/>
    <w:semiHidden/>
    <w:unhideWhenUsed/>
    <w:qFormat/>
    <w:uiPriority w:val="99"/>
    <w:pPr>
      <w:numPr>
        <w:ilvl w:val="0"/>
        <w:numId w:val="8"/>
      </w:numPr>
      <w:contextualSpacing/>
    </w:pPr>
  </w:style>
  <w:style w:type="paragraph" w:styleId="51">
    <w:name w:val="List Number 4"/>
    <w:basedOn w:val="1"/>
    <w:semiHidden/>
    <w:unhideWhenUsed/>
    <w:qFormat/>
    <w:uiPriority w:val="99"/>
    <w:pPr>
      <w:numPr>
        <w:ilvl w:val="0"/>
        <w:numId w:val="9"/>
      </w:numPr>
      <w:contextualSpacing/>
    </w:pPr>
  </w:style>
  <w:style w:type="paragraph" w:styleId="52">
    <w:name w:val="toc 8"/>
    <w:basedOn w:val="13"/>
    <w:next w:val="1"/>
    <w:semiHidden/>
    <w:qFormat/>
    <w:uiPriority w:val="0"/>
  </w:style>
  <w:style w:type="paragraph" w:styleId="53">
    <w:name w:val="index 3"/>
    <w:basedOn w:val="1"/>
    <w:next w:val="1"/>
    <w:semiHidden/>
    <w:unhideWhenUsed/>
    <w:qFormat/>
    <w:uiPriority w:val="99"/>
    <w:pPr>
      <w:ind w:left="400" w:leftChars="400"/>
    </w:pPr>
  </w:style>
  <w:style w:type="paragraph" w:styleId="54">
    <w:name w:val="Date"/>
    <w:basedOn w:val="1"/>
    <w:next w:val="1"/>
    <w:link w:val="418"/>
    <w:semiHidden/>
    <w:unhideWhenUsed/>
    <w:qFormat/>
    <w:uiPriority w:val="99"/>
    <w:pPr>
      <w:ind w:left="100" w:leftChars="2500"/>
    </w:pPr>
  </w:style>
  <w:style w:type="paragraph" w:styleId="55">
    <w:name w:val="Body Text Indent 2"/>
    <w:basedOn w:val="1"/>
    <w:link w:val="488"/>
    <w:semiHidden/>
    <w:unhideWhenUsed/>
    <w:qFormat/>
    <w:uiPriority w:val="99"/>
    <w:pPr>
      <w:spacing w:after="120" w:line="480" w:lineRule="auto"/>
      <w:ind w:left="420" w:leftChars="200"/>
    </w:pPr>
  </w:style>
  <w:style w:type="paragraph" w:styleId="56">
    <w:name w:val="endnote text"/>
    <w:basedOn w:val="1"/>
    <w:link w:val="471"/>
    <w:unhideWhenUsed/>
    <w:qFormat/>
    <w:uiPriority w:val="99"/>
    <w:pPr>
      <w:snapToGrid w:val="0"/>
      <w:jc w:val="left"/>
    </w:pPr>
  </w:style>
  <w:style w:type="paragraph" w:styleId="57">
    <w:name w:val="List Continue 5"/>
    <w:basedOn w:val="1"/>
    <w:semiHidden/>
    <w:unhideWhenUsed/>
    <w:qFormat/>
    <w:uiPriority w:val="99"/>
    <w:pPr>
      <w:spacing w:after="120"/>
      <w:ind w:left="2100" w:leftChars="1000"/>
      <w:contextualSpacing/>
    </w:pPr>
  </w:style>
  <w:style w:type="paragraph" w:styleId="58">
    <w:name w:val="Balloon Text"/>
    <w:basedOn w:val="1"/>
    <w:link w:val="365"/>
    <w:semiHidden/>
    <w:unhideWhenUsed/>
    <w:qFormat/>
    <w:uiPriority w:val="99"/>
    <w:rPr>
      <w:sz w:val="18"/>
      <w:szCs w:val="18"/>
    </w:rPr>
  </w:style>
  <w:style w:type="paragraph" w:styleId="59">
    <w:name w:val="footer"/>
    <w:basedOn w:val="1"/>
    <w:semiHidden/>
    <w:qFormat/>
    <w:uiPriority w:val="0"/>
    <w:pPr>
      <w:tabs>
        <w:tab w:val="center" w:pos="4153"/>
        <w:tab w:val="right" w:pos="8306"/>
      </w:tabs>
      <w:snapToGrid w:val="0"/>
      <w:ind w:right="210" w:rightChars="100"/>
      <w:jc w:val="right"/>
    </w:pPr>
    <w:rPr>
      <w:sz w:val="18"/>
      <w:szCs w:val="18"/>
    </w:rPr>
  </w:style>
  <w:style w:type="paragraph" w:styleId="60">
    <w:name w:val="envelope return"/>
    <w:basedOn w:val="1"/>
    <w:semiHidden/>
    <w:unhideWhenUsed/>
    <w:qFormat/>
    <w:uiPriority w:val="99"/>
    <w:pPr>
      <w:snapToGrid w:val="0"/>
    </w:pPr>
    <w:rPr>
      <w:rFonts w:asciiTheme="majorHAnsi" w:hAnsiTheme="majorHAnsi" w:eastAsiaTheme="majorEastAsia" w:cstheme="majorBidi"/>
    </w:rPr>
  </w:style>
  <w:style w:type="paragraph" w:styleId="61">
    <w:name w:val="header"/>
    <w:basedOn w:val="1"/>
    <w:semiHidden/>
    <w:qFormat/>
    <w:uiPriority w:val="0"/>
    <w:pPr>
      <w:pBdr>
        <w:bottom w:val="single" w:color="auto" w:sz="6" w:space="1"/>
      </w:pBdr>
      <w:tabs>
        <w:tab w:val="center" w:pos="4153"/>
        <w:tab w:val="right" w:pos="8306"/>
      </w:tabs>
      <w:snapToGrid w:val="0"/>
      <w:jc w:val="center"/>
    </w:pPr>
    <w:rPr>
      <w:sz w:val="18"/>
      <w:szCs w:val="18"/>
    </w:rPr>
  </w:style>
  <w:style w:type="paragraph" w:styleId="62">
    <w:name w:val="Signature"/>
    <w:basedOn w:val="1"/>
    <w:link w:val="368"/>
    <w:semiHidden/>
    <w:unhideWhenUsed/>
    <w:qFormat/>
    <w:uiPriority w:val="99"/>
    <w:pPr>
      <w:ind w:left="100" w:leftChars="2100"/>
    </w:pPr>
  </w:style>
  <w:style w:type="paragraph" w:styleId="63">
    <w:name w:val="List Continue 4"/>
    <w:basedOn w:val="1"/>
    <w:semiHidden/>
    <w:unhideWhenUsed/>
    <w:qFormat/>
    <w:uiPriority w:val="99"/>
    <w:pPr>
      <w:spacing w:after="120"/>
      <w:ind w:left="1680" w:leftChars="800"/>
      <w:contextualSpacing/>
    </w:pPr>
  </w:style>
  <w:style w:type="paragraph" w:styleId="64">
    <w:name w:val="index heading"/>
    <w:basedOn w:val="1"/>
    <w:next w:val="65"/>
    <w:semiHidden/>
    <w:unhideWhenUsed/>
    <w:qFormat/>
    <w:uiPriority w:val="99"/>
    <w:pPr>
      <w:spacing w:before="100" w:beforeLines="100" w:after="100" w:afterLines="100"/>
      <w:jc w:val="center"/>
    </w:pPr>
    <w:rPr>
      <w:rFonts w:eastAsia="黑体" w:asciiTheme="majorHAnsi" w:hAnsiTheme="majorHAnsi" w:cstheme="majorBidi"/>
      <w:bCs/>
    </w:rPr>
  </w:style>
  <w:style w:type="paragraph" w:styleId="65">
    <w:name w:val="index 1"/>
    <w:basedOn w:val="1"/>
    <w:next w:val="1"/>
    <w:semiHidden/>
    <w:unhideWhenUsed/>
    <w:qFormat/>
    <w:uiPriority w:val="99"/>
    <w:rPr>
      <w:rFonts w:ascii="宋体" w:hAnsi="宋体"/>
    </w:rPr>
  </w:style>
  <w:style w:type="paragraph" w:styleId="66">
    <w:name w:val="Subtitle"/>
    <w:basedOn w:val="1"/>
    <w:next w:val="1"/>
    <w:link w:val="357"/>
    <w:qFormat/>
    <w:uiPriority w:val="11"/>
    <w:pPr>
      <w:spacing w:before="240" w:after="60" w:line="312" w:lineRule="auto"/>
      <w:jc w:val="center"/>
      <w:outlineLvl w:val="1"/>
    </w:pPr>
    <w:rPr>
      <w:rFonts w:asciiTheme="majorHAnsi" w:hAnsiTheme="majorHAnsi" w:cstheme="majorBidi"/>
      <w:b/>
      <w:bCs/>
      <w:kern w:val="28"/>
      <w:sz w:val="32"/>
      <w:szCs w:val="32"/>
    </w:rPr>
  </w:style>
  <w:style w:type="paragraph" w:styleId="67">
    <w:name w:val="List Number 5"/>
    <w:basedOn w:val="1"/>
    <w:semiHidden/>
    <w:unhideWhenUsed/>
    <w:qFormat/>
    <w:uiPriority w:val="99"/>
    <w:pPr>
      <w:numPr>
        <w:ilvl w:val="0"/>
        <w:numId w:val="10"/>
      </w:numPr>
      <w:contextualSpacing/>
    </w:pPr>
  </w:style>
  <w:style w:type="paragraph" w:styleId="68">
    <w:name w:val="List"/>
    <w:basedOn w:val="1"/>
    <w:semiHidden/>
    <w:unhideWhenUsed/>
    <w:qFormat/>
    <w:uiPriority w:val="99"/>
    <w:pPr>
      <w:ind w:left="200" w:hanging="200" w:hangingChars="200"/>
      <w:contextualSpacing/>
    </w:pPr>
  </w:style>
  <w:style w:type="paragraph" w:styleId="69">
    <w:name w:val="footnote text"/>
    <w:basedOn w:val="1"/>
    <w:semiHidden/>
    <w:qFormat/>
    <w:uiPriority w:val="0"/>
    <w:pPr>
      <w:snapToGrid w:val="0"/>
      <w:ind w:left="400" w:leftChars="200" w:hanging="200" w:hangingChars="200"/>
      <w:jc w:val="left"/>
    </w:pPr>
    <w:rPr>
      <w:sz w:val="18"/>
      <w:szCs w:val="18"/>
    </w:rPr>
  </w:style>
  <w:style w:type="paragraph" w:styleId="70">
    <w:name w:val="List 5"/>
    <w:basedOn w:val="1"/>
    <w:semiHidden/>
    <w:unhideWhenUsed/>
    <w:qFormat/>
    <w:uiPriority w:val="99"/>
    <w:pPr>
      <w:ind w:left="100" w:leftChars="800" w:hanging="200" w:hangingChars="200"/>
      <w:contextualSpacing/>
    </w:pPr>
  </w:style>
  <w:style w:type="paragraph" w:styleId="71">
    <w:name w:val="Body Text Indent 3"/>
    <w:basedOn w:val="1"/>
    <w:link w:val="489"/>
    <w:semiHidden/>
    <w:unhideWhenUsed/>
    <w:qFormat/>
    <w:uiPriority w:val="99"/>
    <w:pPr>
      <w:spacing w:after="120"/>
      <w:ind w:left="420" w:leftChars="200"/>
    </w:pPr>
    <w:rPr>
      <w:sz w:val="16"/>
      <w:szCs w:val="16"/>
    </w:rPr>
  </w:style>
  <w:style w:type="paragraph" w:styleId="72">
    <w:name w:val="index 7"/>
    <w:basedOn w:val="1"/>
    <w:next w:val="1"/>
    <w:semiHidden/>
    <w:unhideWhenUsed/>
    <w:qFormat/>
    <w:uiPriority w:val="99"/>
    <w:pPr>
      <w:ind w:left="1200" w:leftChars="1200"/>
    </w:pPr>
  </w:style>
  <w:style w:type="paragraph" w:styleId="73">
    <w:name w:val="index 9"/>
    <w:basedOn w:val="1"/>
    <w:next w:val="1"/>
    <w:semiHidden/>
    <w:unhideWhenUsed/>
    <w:qFormat/>
    <w:uiPriority w:val="99"/>
    <w:pPr>
      <w:ind w:left="1600" w:leftChars="1600"/>
    </w:pPr>
  </w:style>
  <w:style w:type="paragraph" w:styleId="74">
    <w:name w:val="table of figures"/>
    <w:basedOn w:val="1"/>
    <w:next w:val="1"/>
    <w:semiHidden/>
    <w:qFormat/>
    <w:uiPriority w:val="0"/>
  </w:style>
  <w:style w:type="paragraph" w:styleId="75">
    <w:name w:val="toc 9"/>
    <w:basedOn w:val="52"/>
    <w:next w:val="1"/>
    <w:semiHidden/>
    <w:qFormat/>
    <w:uiPriority w:val="0"/>
  </w:style>
  <w:style w:type="paragraph" w:styleId="76">
    <w:name w:val="Body Text 2"/>
    <w:basedOn w:val="1"/>
    <w:link w:val="486"/>
    <w:semiHidden/>
    <w:unhideWhenUsed/>
    <w:qFormat/>
    <w:uiPriority w:val="99"/>
    <w:pPr>
      <w:spacing w:after="120" w:line="480" w:lineRule="auto"/>
    </w:pPr>
  </w:style>
  <w:style w:type="paragraph" w:styleId="77">
    <w:name w:val="List 4"/>
    <w:basedOn w:val="1"/>
    <w:semiHidden/>
    <w:unhideWhenUsed/>
    <w:qFormat/>
    <w:uiPriority w:val="99"/>
    <w:pPr>
      <w:ind w:left="100" w:leftChars="600" w:hanging="200" w:hangingChars="200"/>
      <w:contextualSpacing/>
    </w:pPr>
  </w:style>
  <w:style w:type="paragraph" w:styleId="78">
    <w:name w:val="List Continue 2"/>
    <w:basedOn w:val="1"/>
    <w:semiHidden/>
    <w:unhideWhenUsed/>
    <w:qFormat/>
    <w:uiPriority w:val="99"/>
    <w:pPr>
      <w:spacing w:after="120"/>
      <w:ind w:left="840" w:leftChars="400"/>
      <w:contextualSpacing/>
    </w:pPr>
  </w:style>
  <w:style w:type="paragraph" w:styleId="79">
    <w:name w:val="Message Header"/>
    <w:basedOn w:val="1"/>
    <w:link w:val="479"/>
    <w:semiHidden/>
    <w:unhideWhenUsed/>
    <w:qFormat/>
    <w:uiPriority w:val="99"/>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Theme="majorHAnsi" w:hAnsiTheme="majorHAnsi" w:eastAsiaTheme="majorEastAsia" w:cstheme="majorBidi"/>
      <w:sz w:val="24"/>
    </w:rPr>
  </w:style>
  <w:style w:type="paragraph" w:styleId="80">
    <w:name w:val="HTML Preformatted"/>
    <w:basedOn w:val="1"/>
    <w:semiHidden/>
    <w:qFormat/>
    <w:uiPriority w:val="0"/>
    <w:rPr>
      <w:rFonts w:ascii="Courier New" w:hAnsi="Courier New" w:cs="Courier New"/>
      <w:sz w:val="20"/>
      <w:szCs w:val="20"/>
    </w:rPr>
  </w:style>
  <w:style w:type="paragraph" w:styleId="81">
    <w:name w:val="Normal (Web)"/>
    <w:basedOn w:val="1"/>
    <w:semiHidden/>
    <w:unhideWhenUsed/>
    <w:qFormat/>
    <w:uiPriority w:val="99"/>
    <w:rPr>
      <w:sz w:val="24"/>
    </w:rPr>
  </w:style>
  <w:style w:type="paragraph" w:styleId="82">
    <w:name w:val="List Continue 3"/>
    <w:basedOn w:val="1"/>
    <w:semiHidden/>
    <w:unhideWhenUsed/>
    <w:qFormat/>
    <w:uiPriority w:val="99"/>
    <w:pPr>
      <w:spacing w:after="120"/>
      <w:ind w:left="1260" w:leftChars="600"/>
      <w:contextualSpacing/>
    </w:pPr>
  </w:style>
  <w:style w:type="paragraph" w:styleId="83">
    <w:name w:val="index 2"/>
    <w:basedOn w:val="1"/>
    <w:next w:val="1"/>
    <w:semiHidden/>
    <w:unhideWhenUsed/>
    <w:qFormat/>
    <w:uiPriority w:val="99"/>
    <w:pPr>
      <w:ind w:left="200" w:leftChars="200"/>
    </w:pPr>
  </w:style>
  <w:style w:type="paragraph" w:styleId="84">
    <w:name w:val="Title"/>
    <w:basedOn w:val="1"/>
    <w:qFormat/>
    <w:uiPriority w:val="0"/>
    <w:pPr>
      <w:spacing w:before="240" w:after="60"/>
      <w:jc w:val="center"/>
      <w:outlineLvl w:val="0"/>
    </w:pPr>
    <w:rPr>
      <w:rFonts w:ascii="Arial" w:hAnsi="Arial" w:cs="Arial"/>
      <w:b/>
      <w:bCs/>
      <w:sz w:val="32"/>
      <w:szCs w:val="32"/>
    </w:rPr>
  </w:style>
  <w:style w:type="paragraph" w:styleId="85">
    <w:name w:val="annotation subject"/>
    <w:basedOn w:val="34"/>
    <w:next w:val="34"/>
    <w:link w:val="367"/>
    <w:semiHidden/>
    <w:unhideWhenUsed/>
    <w:qFormat/>
    <w:uiPriority w:val="99"/>
    <w:rPr>
      <w:b/>
      <w:bCs/>
    </w:rPr>
  </w:style>
  <w:style w:type="paragraph" w:styleId="86">
    <w:name w:val="Body Text First Indent"/>
    <w:basedOn w:val="40"/>
    <w:link w:val="483"/>
    <w:semiHidden/>
    <w:unhideWhenUsed/>
    <w:qFormat/>
    <w:uiPriority w:val="99"/>
    <w:pPr>
      <w:ind w:firstLine="420" w:firstLineChars="100"/>
    </w:pPr>
  </w:style>
  <w:style w:type="paragraph" w:styleId="87">
    <w:name w:val="Body Text First Indent 2"/>
    <w:basedOn w:val="41"/>
    <w:link w:val="485"/>
    <w:semiHidden/>
    <w:unhideWhenUsed/>
    <w:qFormat/>
    <w:uiPriority w:val="99"/>
    <w:pPr>
      <w:ind w:firstLine="420" w:firstLineChars="200"/>
    </w:pPr>
  </w:style>
  <w:style w:type="table" w:styleId="89">
    <w:name w:val="Table Grid"/>
    <w:basedOn w:val="88"/>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90">
    <w:name w:val="Table Theme"/>
    <w:basedOn w:val="88"/>
    <w:semiHidden/>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91">
    <w:name w:val="Table Colorful 1"/>
    <w:basedOn w:val="88"/>
    <w:semiHidden/>
    <w:unhideWhenUsed/>
    <w:qFormat/>
    <w:uiPriority w:val="99"/>
    <w:pPr>
      <w:widowControl w:val="0"/>
      <w:jc w:val="both"/>
    </w:pPr>
    <w:rPr>
      <w:color w:val="FFFFFF"/>
    </w:rPr>
    <w:tblPr>
      <w:tblBorders>
        <w:top w:val="single" w:color="008080" w:sz="12" w:space="0"/>
        <w:left w:val="single" w:color="008080" w:sz="12" w:space="0"/>
        <w:bottom w:val="single" w:color="008080" w:sz="12" w:space="0"/>
        <w:right w:val="single" w:color="008080" w:sz="12" w:space="0"/>
        <w:insideH w:val="single" w:color="00FFFF" w:sz="6" w:space="0"/>
      </w:tblBorders>
    </w:tblPr>
    <w:tcPr>
      <w:shd w:val="solid" w:color="008080" w:fill="FFFFFF"/>
    </w:tcPr>
    <w:tblStylePr w:type="firstRow">
      <w:rPr>
        <w:b/>
        <w:bCs/>
        <w:i/>
        <w:iCs/>
      </w:rPr>
      <w:tblPr/>
      <w:tcPr>
        <w:tcBorders>
          <w:tl2br w:val="nil"/>
          <w:tr2bl w:val="nil"/>
        </w:tcBorders>
        <w:shd w:val="solid" w:color="000000" w:fill="FFFFFF"/>
      </w:tcPr>
    </w:tblStylePr>
    <w:tblStylePr w:type="firstCol">
      <w:rPr>
        <w:b/>
        <w:bCs/>
        <w:i/>
        <w:iCs/>
      </w:rPr>
      <w:tblPr/>
      <w:tcPr>
        <w:tcBorders>
          <w:tl2br w:val="nil"/>
          <w:tr2bl w:val="nil"/>
        </w:tcBorders>
        <w:shd w:val="solid" w:color="000080" w:fill="FFFFFF"/>
      </w:tcPr>
    </w:tblStylePr>
    <w:tblStylePr w:type="nwCell">
      <w:tblPr/>
      <w:tcPr>
        <w:tcBorders>
          <w:tl2br w:val="nil"/>
          <w:tr2bl w:val="nil"/>
        </w:tcBorders>
        <w:shd w:val="solid" w:color="000000" w:fill="FFFFFF"/>
      </w:tcPr>
    </w:tblStylePr>
    <w:tblStylePr w:type="swCell">
      <w:rPr>
        <w:b/>
        <w:bCs/>
        <w:i w:val="0"/>
        <w:iCs w:val="0"/>
      </w:rPr>
      <w:tblPr/>
      <w:tcPr>
        <w:tcBorders>
          <w:tl2br w:val="nil"/>
          <w:tr2bl w:val="nil"/>
        </w:tcBorders>
      </w:tcPr>
    </w:tblStylePr>
  </w:style>
  <w:style w:type="table" w:styleId="92">
    <w:name w:val="Table Colorful 2"/>
    <w:basedOn w:val="88"/>
    <w:semiHidden/>
    <w:unhideWhenUsed/>
    <w:qFormat/>
    <w:uiPriority w:val="99"/>
    <w:pPr>
      <w:widowControl w:val="0"/>
      <w:jc w:val="both"/>
    </w:pPr>
    <w:tblPr>
      <w:tblBorders>
        <w:bottom w:val="single" w:color="000000" w:sz="12" w:space="0"/>
      </w:tblBorders>
    </w:tblPr>
    <w:tcPr>
      <w:shd w:val="pct20" w:color="FFFF00" w:fill="FFFFFF"/>
    </w:tcPr>
    <w:tblStylePr w:type="firstRow">
      <w:rPr>
        <w:b/>
        <w:bCs/>
        <w:i/>
        <w:iCs/>
        <w:color w:val="FFFFFF"/>
      </w:rPr>
      <w:tblPr/>
      <w:tcPr>
        <w:tcBorders>
          <w:bottom w:val="single" w:color="000000" w:sz="12" w:space="0"/>
          <w:tl2br w:val="nil"/>
          <w:tr2bl w:val="nil"/>
        </w:tcBorders>
        <w:shd w:val="solid" w:color="800000" w:fill="FFFFFF"/>
      </w:tcPr>
    </w:tblStylePr>
    <w:tblStylePr w:type="firstCol">
      <w:rPr>
        <w:b/>
        <w:bCs/>
        <w:i/>
        <w:iCs/>
      </w:rPr>
      <w:tblPr/>
      <w:tcPr>
        <w:tcBorders>
          <w:tl2br w:val="nil"/>
          <w:tr2bl w:val="nil"/>
        </w:tcBorders>
      </w:tcPr>
    </w:tblStylePr>
    <w:tblStylePr w:type="lastCol">
      <w:tblPr/>
      <w:tcPr>
        <w:tcBorders>
          <w:tl2br w:val="nil"/>
          <w:tr2bl w:val="nil"/>
        </w:tcBorders>
        <w:shd w:val="solid" w:color="C0C0C0" w:fill="FFFFFF"/>
      </w:tcPr>
    </w:tblStylePr>
    <w:tblStylePr w:type="swCell">
      <w:rPr>
        <w:b/>
        <w:bCs/>
        <w:i w:val="0"/>
        <w:iCs w:val="0"/>
      </w:rPr>
      <w:tblPr/>
      <w:tcPr>
        <w:tcBorders>
          <w:tl2br w:val="nil"/>
          <w:tr2bl w:val="nil"/>
        </w:tcBorders>
      </w:tcPr>
    </w:tblStylePr>
  </w:style>
  <w:style w:type="table" w:styleId="93">
    <w:name w:val="Table Colorful 3"/>
    <w:basedOn w:val="88"/>
    <w:semiHidden/>
    <w:unhideWhenUsed/>
    <w:qFormat/>
    <w:uiPriority w:val="99"/>
    <w:pPr>
      <w:widowControl w:val="0"/>
      <w:jc w:val="both"/>
    </w:pPr>
    <w:tblPr>
      <w:tblBorders>
        <w:top w:val="single" w:color="000000" w:sz="18" w:space="0"/>
        <w:left w:val="single" w:color="000000" w:sz="18" w:space="0"/>
        <w:bottom w:val="single" w:color="000000" w:sz="18" w:space="0"/>
        <w:right w:val="single" w:color="000000" w:sz="18" w:space="0"/>
        <w:insideH w:val="single" w:color="C0C0C0" w:sz="6" w:space="0"/>
      </w:tblBorders>
    </w:tblPr>
    <w:tcPr>
      <w:shd w:val="pct25" w:color="008080" w:fill="FFFFFF"/>
    </w:tcPr>
    <w:tblStylePr w:type="firstRow">
      <w:tblPr/>
      <w:tcPr>
        <w:tcBorders>
          <w:bottom w:val="single" w:color="000000" w:sz="6" w:space="0"/>
          <w:tl2br w:val="nil"/>
          <w:tr2bl w:val="nil"/>
        </w:tcBorders>
        <w:shd w:val="solid" w:color="008080" w:fill="FFFFFF"/>
      </w:tcPr>
    </w:tblStylePr>
    <w:tblStylePr w:type="firstCol">
      <w:tblPr/>
      <w:tcPr>
        <w:tcBorders>
          <w:left w:val="single" w:color="000000" w:sz="36" w:space="0"/>
          <w:right w:val="single" w:color="000000" w:sz="6" w:space="0"/>
          <w:tl2br w:val="nil"/>
          <w:tr2bl w:val="nil"/>
        </w:tcBorders>
        <w:shd w:val="solid" w:color="008080" w:fill="FFFFFF"/>
      </w:tcPr>
    </w:tblStylePr>
    <w:tblStylePr w:type="nwCell">
      <w:rPr>
        <w:b/>
        <w:bCs/>
        <w:color w:val="FFFFFF"/>
      </w:rPr>
      <w:tblPr/>
      <w:tcPr>
        <w:tcBorders>
          <w:tl2br w:val="nil"/>
          <w:tr2bl w:val="nil"/>
        </w:tcBorders>
        <w:shd w:val="solid" w:color="000000" w:fill="FFFFFF"/>
      </w:tcPr>
    </w:tblStylePr>
  </w:style>
  <w:style w:type="table" w:styleId="94">
    <w:name w:val="Table Elegant"/>
    <w:basedOn w:val="88"/>
    <w:semiHidden/>
    <w:unhideWhenUsed/>
    <w:qFormat/>
    <w:uiPriority w:val="99"/>
    <w:pPr>
      <w:widowControl w:val="0"/>
      <w:jc w:val="both"/>
    </w:pPr>
    <w:tblP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Pr>
    <w:tcPr>
      <w:shd w:val="clear" w:color="auto" w:fill="auto"/>
    </w:tcPr>
    <w:tblStylePr w:type="firstRow">
      <w:rPr>
        <w:caps/>
        <w:color w:val="auto"/>
      </w:rPr>
      <w:tblPr/>
      <w:tcPr>
        <w:tcBorders>
          <w:tl2br w:val="nil"/>
          <w:tr2bl w:val="nil"/>
        </w:tcBorders>
      </w:tcPr>
    </w:tblStylePr>
  </w:style>
  <w:style w:type="table" w:styleId="95">
    <w:name w:val="Table Classic 1"/>
    <w:basedOn w:val="88"/>
    <w:semiHidden/>
    <w:unhideWhenUsed/>
    <w:qFormat/>
    <w:uiPriority w:val="99"/>
    <w:pPr>
      <w:widowControl w:val="0"/>
      <w:jc w:val="both"/>
    </w:pPr>
    <w:tblPr>
      <w:tblBorders>
        <w:top w:val="single" w:color="000000" w:sz="12" w:space="0"/>
        <w:bottom w:val="single" w:color="000000" w:sz="12" w:space="0"/>
      </w:tblBorders>
    </w:tblPr>
    <w:tcPr>
      <w:shd w:val="clear" w:color="auto" w:fill="auto"/>
    </w:tcPr>
    <w:tblStylePr w:type="firstRow">
      <w:rPr>
        <w:i/>
        <w:iCs/>
      </w:rPr>
      <w:tblPr/>
      <w:tcPr>
        <w:tcBorders>
          <w:bottom w:val="single" w:color="000000" w:sz="6" w:space="0"/>
          <w:tl2br w:val="nil"/>
          <w:tr2bl w:val="nil"/>
        </w:tcBorders>
      </w:tcPr>
    </w:tblStylePr>
    <w:tblStylePr w:type="lastRow">
      <w:rPr>
        <w:color w:val="auto"/>
      </w:rPr>
      <w:tblPr/>
      <w:tcPr>
        <w:tcBorders>
          <w:top w:val="single" w:color="000000" w:sz="6" w:space="0"/>
          <w:tl2br w:val="nil"/>
          <w:tr2bl w:val="nil"/>
        </w:tcBorders>
      </w:tcPr>
    </w:tblStylePr>
    <w:tblStylePr w:type="firstCol">
      <w:tblPr/>
      <w:tcPr>
        <w:tcBorders>
          <w:right w:val="single" w:color="000000" w:sz="6" w:space="0"/>
          <w:tl2br w:val="nil"/>
          <w:tr2bl w:val="nil"/>
        </w:tcBorders>
      </w:tcPr>
    </w:tblStylePr>
    <w:tblStylePr w:type="neCell">
      <w:rPr>
        <w:b/>
        <w:bCs/>
        <w:i w:val="0"/>
        <w:iCs w:val="0"/>
      </w:rPr>
      <w:tblPr/>
      <w:tcPr>
        <w:tcBorders>
          <w:tl2br w:val="nil"/>
          <w:tr2bl w:val="nil"/>
        </w:tcBorders>
      </w:tcPr>
    </w:tblStylePr>
    <w:tblStylePr w:type="swCell">
      <w:rPr>
        <w:b/>
        <w:bCs/>
      </w:rPr>
      <w:tblPr/>
      <w:tcPr>
        <w:tcBorders>
          <w:tl2br w:val="nil"/>
          <w:tr2bl w:val="nil"/>
        </w:tcBorders>
      </w:tcPr>
    </w:tblStylePr>
  </w:style>
  <w:style w:type="table" w:styleId="96">
    <w:name w:val="Table Classic 2"/>
    <w:basedOn w:val="88"/>
    <w:semiHidden/>
    <w:unhideWhenUsed/>
    <w:qFormat/>
    <w:uiPriority w:val="99"/>
    <w:pPr>
      <w:widowControl w:val="0"/>
      <w:jc w:val="both"/>
    </w:pPr>
    <w:tblPr>
      <w:tblBorders>
        <w:top w:val="single" w:color="000000" w:sz="12" w:space="0"/>
        <w:bottom w:val="single" w:color="000000" w:sz="12" w:space="0"/>
      </w:tblBorders>
    </w:tblPr>
    <w:tcPr>
      <w:shd w:val="clear" w:color="auto" w:fill="auto"/>
    </w:tcPr>
    <w:tblStylePr w:type="firstRow">
      <w:rPr>
        <w:color w:val="FFFFFF"/>
      </w:rPr>
      <w:tblPr/>
      <w:tcPr>
        <w:tcBorders>
          <w:bottom w:val="single" w:color="000000" w:sz="6" w:space="0"/>
          <w:tl2br w:val="nil"/>
          <w:tr2bl w:val="nil"/>
        </w:tcBorders>
        <w:shd w:val="solid" w:color="800080" w:fill="FFFFFF"/>
      </w:tcPr>
    </w:tblStylePr>
    <w:tblStylePr w:type="lastRow">
      <w:tblPr/>
      <w:tcPr>
        <w:tcBorders>
          <w:top w:val="single" w:color="000000" w:sz="6" w:space="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styleId="97">
    <w:name w:val="Table Classic 3"/>
    <w:basedOn w:val="88"/>
    <w:semiHidden/>
    <w:unhideWhenUsed/>
    <w:qFormat/>
    <w:uiPriority w:val="99"/>
    <w:pPr>
      <w:widowControl w:val="0"/>
      <w:jc w:val="both"/>
    </w:pPr>
    <w:rPr>
      <w:color w:val="000080"/>
    </w:rPr>
    <w:tblPr>
      <w:tblBorders>
        <w:top w:val="single" w:color="000000" w:sz="12" w:space="0"/>
        <w:left w:val="single" w:color="000000" w:sz="12" w:space="0"/>
        <w:bottom w:val="single" w:color="000000" w:sz="12" w:space="0"/>
        <w:right w:val="single" w:color="000000" w:sz="12" w:space="0"/>
      </w:tblBorders>
    </w:tblPr>
    <w:tcPr>
      <w:shd w:val="solid" w:color="C0C0C0" w:fill="FFFFFF"/>
    </w:tcPr>
    <w:tblStylePr w:type="firstRow">
      <w:rPr>
        <w:b/>
        <w:bCs/>
        <w:i/>
        <w:iCs/>
        <w:color w:val="FFFFFF"/>
      </w:rPr>
      <w:tblPr/>
      <w:tcPr>
        <w:tcBorders>
          <w:bottom w:val="single" w:color="000000" w:sz="6" w:space="0"/>
          <w:tl2br w:val="nil"/>
          <w:tr2bl w:val="nil"/>
        </w:tcBorders>
        <w:shd w:val="solid" w:color="000080" w:fill="FFFFFF"/>
      </w:tcPr>
    </w:tblStylePr>
    <w:tblStylePr w:type="lastRow">
      <w:rPr>
        <w:color w:val="000080"/>
      </w:rPr>
      <w:tblPr/>
      <w:tcPr>
        <w:tcBorders>
          <w:top w:val="single" w:color="000000" w:sz="12" w:space="0"/>
          <w:tl2br w:val="nil"/>
          <w:tr2bl w:val="nil"/>
        </w:tcBorders>
        <w:shd w:val="solid" w:color="FFFFFF" w:fill="FFFFFF"/>
      </w:tcPr>
    </w:tblStylePr>
    <w:tblStylePr w:type="firstCol">
      <w:rPr>
        <w:b/>
        <w:bCs/>
        <w:color w:val="000000"/>
      </w:rPr>
      <w:tblPr/>
      <w:tcPr>
        <w:tcBorders>
          <w:tl2br w:val="nil"/>
          <w:tr2bl w:val="nil"/>
        </w:tcBorders>
      </w:tcPr>
    </w:tblStylePr>
  </w:style>
  <w:style w:type="table" w:styleId="98">
    <w:name w:val="Table Classic 4"/>
    <w:basedOn w:val="88"/>
    <w:semiHidden/>
    <w:unhideWhenUsed/>
    <w:qFormat/>
    <w:uiPriority w:val="99"/>
    <w:pPr>
      <w:widowControl w:val="0"/>
      <w:jc w:val="both"/>
    </w:pPr>
    <w:tblPr>
      <w:tblBorders>
        <w:top w:val="single" w:color="000000" w:sz="12" w:space="0"/>
        <w:left w:val="single" w:color="000000" w:sz="6" w:space="0"/>
        <w:bottom w:val="single" w:color="000000" w:sz="12" w:space="0"/>
        <w:right w:val="single" w:color="000000" w:sz="6" w:space="0"/>
      </w:tblBorders>
    </w:tblPr>
    <w:tcPr>
      <w:shd w:val="clear" w:color="auto" w:fill="auto"/>
    </w:tcPr>
    <w:tblStylePr w:type="firstRow">
      <w:rPr>
        <w:b/>
        <w:bCs/>
        <w:i/>
        <w:iCs/>
        <w:color w:val="FFFFFF"/>
      </w:rPr>
      <w:tblPr/>
      <w:tcPr>
        <w:tcBorders>
          <w:bottom w:val="single" w:color="000000" w:sz="6" w:space="0"/>
          <w:tl2br w:val="nil"/>
          <w:tr2bl w:val="nil"/>
        </w:tcBorders>
        <w:shd w:val="pct50" w:color="000080" w:fill="FFFFFF"/>
      </w:tcPr>
    </w:tblStylePr>
    <w:tblStylePr w:type="lastRow">
      <w:rPr>
        <w:color w:val="000080"/>
      </w:rPr>
      <w:tblPr/>
      <w:tcPr>
        <w:tcBorders>
          <w:bottom w:val="single" w:color="000000" w:sz="6" w:space="0"/>
          <w:tl2br w:val="nil"/>
          <w:tr2bl w:val="nil"/>
        </w:tcBorders>
        <w:shd w:val="pct50" w:color="000000" w:fill="FFFFFF"/>
      </w:tcPr>
    </w:tblStylePr>
    <w:tblStylePr w:type="firstCol">
      <w:rPr>
        <w:b/>
        <w:bCs/>
      </w:rPr>
      <w:tblPr/>
      <w:tcPr>
        <w:tcBorders>
          <w:tl2br w:val="nil"/>
          <w:tr2bl w:val="nil"/>
        </w:tcBorders>
      </w:tcPr>
    </w:tblStylePr>
    <w:tblStylePr w:type="nwCell">
      <w:rPr>
        <w:b/>
        <w:bCs/>
      </w:rPr>
      <w:tblPr/>
      <w:tcPr>
        <w:tcBorders>
          <w:tl2br w:val="nil"/>
          <w:tr2bl w:val="nil"/>
        </w:tcBorders>
      </w:tcPr>
    </w:tblStylePr>
    <w:tblStylePr w:type="swCell">
      <w:rPr>
        <w:color w:val="000080"/>
      </w:rPr>
      <w:tblPr/>
      <w:tcPr>
        <w:tcBorders>
          <w:tl2br w:val="nil"/>
          <w:tr2bl w:val="nil"/>
        </w:tcBorders>
      </w:tcPr>
    </w:tblStylePr>
  </w:style>
  <w:style w:type="table" w:styleId="99">
    <w:name w:val="Table Simple 1"/>
    <w:basedOn w:val="88"/>
    <w:semiHidden/>
    <w:unhideWhenUsed/>
    <w:qFormat/>
    <w:uiPriority w:val="99"/>
    <w:pPr>
      <w:widowControl w:val="0"/>
      <w:jc w:val="both"/>
    </w:pPr>
    <w:tblPr>
      <w:tblBorders>
        <w:top w:val="single" w:color="008000" w:sz="12" w:space="0"/>
        <w:bottom w:val="single" w:color="008000" w:sz="12" w:space="0"/>
      </w:tblBorders>
    </w:tblPr>
    <w:tcPr>
      <w:shd w:val="clear" w:color="auto" w:fill="auto"/>
    </w:tcPr>
    <w:tblStylePr w:type="firstRow">
      <w:tblPr/>
      <w:tcPr>
        <w:tcBorders>
          <w:bottom w:val="single" w:color="008000" w:sz="6" w:space="0"/>
          <w:tl2br w:val="nil"/>
          <w:tr2bl w:val="nil"/>
        </w:tcBorders>
      </w:tcPr>
    </w:tblStylePr>
    <w:tblStylePr w:type="lastRow">
      <w:tblPr/>
      <w:tcPr>
        <w:tcBorders>
          <w:top w:val="single" w:color="008000" w:sz="6" w:space="0"/>
          <w:tl2br w:val="nil"/>
          <w:tr2bl w:val="nil"/>
        </w:tcBorders>
      </w:tcPr>
    </w:tblStylePr>
  </w:style>
  <w:style w:type="table" w:styleId="100">
    <w:name w:val="Table Simple 2"/>
    <w:basedOn w:val="88"/>
    <w:semiHidden/>
    <w:unhideWhenUsed/>
    <w:qFormat/>
    <w:uiPriority w:val="99"/>
    <w:pPr>
      <w:widowControl w:val="0"/>
      <w:jc w:val="both"/>
    </w:pPr>
    <w:tblPr/>
    <w:tblStylePr w:type="firstRow">
      <w:rPr>
        <w:b/>
        <w:bCs/>
      </w:rPr>
      <w:tblPr/>
      <w:tcPr>
        <w:tcBorders>
          <w:bottom w:val="single" w:color="000000" w:sz="12" w:space="0"/>
          <w:tl2br w:val="nil"/>
          <w:tr2bl w:val="nil"/>
        </w:tcBorders>
      </w:tcPr>
    </w:tblStylePr>
    <w:tblStylePr w:type="lastRow">
      <w:rPr>
        <w:b/>
        <w:bCs/>
        <w:color w:val="auto"/>
      </w:rPr>
      <w:tblPr/>
      <w:tcPr>
        <w:tcBorders>
          <w:top w:val="single" w:color="000000" w:sz="6" w:space="0"/>
          <w:tl2br w:val="nil"/>
          <w:tr2bl w:val="nil"/>
        </w:tcBorders>
      </w:tcPr>
    </w:tblStylePr>
    <w:tblStylePr w:type="firstCol">
      <w:rPr>
        <w:b/>
        <w:bCs/>
      </w:rPr>
      <w:tblPr/>
      <w:tcPr>
        <w:tcBorders>
          <w:right w:val="single" w:color="000000" w:sz="12" w:space="0"/>
          <w:tl2br w:val="nil"/>
          <w:tr2bl w:val="nil"/>
        </w:tcBorders>
      </w:tcPr>
    </w:tblStylePr>
    <w:tblStylePr w:type="lastCol">
      <w:rPr>
        <w:b/>
        <w:bCs/>
      </w:rPr>
      <w:tblPr/>
      <w:tcPr>
        <w:tcBorders>
          <w:left w:val="single" w:color="000000" w:sz="6" w:space="0"/>
          <w:tl2br w:val="nil"/>
          <w:tr2bl w:val="nil"/>
        </w:tcBorders>
      </w:tcPr>
    </w:tblStylePr>
    <w:tblStylePr w:type="neCell">
      <w:rPr>
        <w:b/>
        <w:bCs/>
      </w:rPr>
      <w:tblPr/>
      <w:tcPr>
        <w:tcBorders>
          <w:left w:val="nil"/>
          <w:tl2br w:val="nil"/>
          <w:tr2bl w:val="nil"/>
        </w:tcBorders>
      </w:tcPr>
    </w:tblStylePr>
    <w:tblStylePr w:type="swCell">
      <w:rPr>
        <w:b/>
        <w:bCs/>
      </w:rPr>
      <w:tblPr/>
      <w:tcPr>
        <w:tcBorders>
          <w:top w:val="nil"/>
          <w:tl2br w:val="nil"/>
          <w:tr2bl w:val="nil"/>
        </w:tcBorders>
      </w:tcPr>
    </w:tblStylePr>
  </w:style>
  <w:style w:type="table" w:styleId="101">
    <w:name w:val="Table Simple 3"/>
    <w:basedOn w:val="88"/>
    <w:semiHidden/>
    <w:unhideWhenUsed/>
    <w:qFormat/>
    <w:uiPriority w:val="99"/>
    <w:pPr>
      <w:widowControl w:val="0"/>
      <w:jc w:val="both"/>
    </w:pPr>
    <w:tblPr>
      <w:tblBorders>
        <w:top w:val="single" w:color="000000" w:sz="12" w:space="0"/>
        <w:left w:val="single" w:color="000000" w:sz="12" w:space="0"/>
        <w:bottom w:val="single" w:color="000000" w:sz="12" w:space="0"/>
        <w:right w:val="single" w:color="000000" w:sz="12" w:space="0"/>
      </w:tblBorders>
    </w:tblPr>
    <w:tcPr>
      <w:shd w:val="clear" w:color="auto" w:fill="auto"/>
    </w:tcPr>
    <w:tblStylePr w:type="firstRow">
      <w:rPr>
        <w:b/>
        <w:bCs/>
        <w:color w:val="FFFFFF"/>
      </w:rPr>
      <w:tblPr/>
      <w:tcPr>
        <w:tcBorders>
          <w:tl2br w:val="nil"/>
          <w:tr2bl w:val="nil"/>
        </w:tcBorders>
        <w:shd w:val="solid" w:color="000000" w:fill="FFFFFF"/>
      </w:tcPr>
    </w:tblStylePr>
  </w:style>
  <w:style w:type="table" w:styleId="102">
    <w:name w:val="Table Subtle 1"/>
    <w:basedOn w:val="88"/>
    <w:semiHidden/>
    <w:unhideWhenUsed/>
    <w:qFormat/>
    <w:uiPriority w:val="99"/>
    <w:pPr>
      <w:widowControl w:val="0"/>
      <w:jc w:val="both"/>
    </w:pPr>
    <w:tblPr>
      <w:tblStyleRowBandSize w:val="1"/>
    </w:tblPr>
    <w:tblStylePr w:type="firstRow">
      <w:tblPr/>
      <w:tcPr>
        <w:tcBorders>
          <w:top w:val="single" w:color="000000" w:sz="6" w:space="0"/>
          <w:bottom w:val="single" w:color="000000" w:sz="12" w:space="0"/>
          <w:tl2br w:val="nil"/>
          <w:tr2bl w:val="nil"/>
        </w:tcBorders>
      </w:tcPr>
    </w:tblStylePr>
    <w:tblStylePr w:type="lastRow">
      <w:tblPr/>
      <w:tcPr>
        <w:tcBorders>
          <w:top w:val="single" w:color="000000" w:sz="12" w:space="0"/>
          <w:tl2br w:val="nil"/>
          <w:tr2bl w:val="nil"/>
        </w:tcBorders>
        <w:shd w:val="pct25" w:color="800080" w:fill="FFFFFF"/>
      </w:tcPr>
    </w:tblStylePr>
    <w:tblStylePr w:type="firstCol">
      <w:tblPr/>
      <w:tcPr>
        <w:tcBorders>
          <w:right w:val="single" w:color="000000" w:sz="12" w:space="0"/>
          <w:tl2br w:val="nil"/>
          <w:tr2bl w:val="nil"/>
        </w:tcBorders>
      </w:tcPr>
    </w:tblStylePr>
    <w:tblStylePr w:type="lastCol">
      <w:tblPr/>
      <w:tcPr>
        <w:tcBorders>
          <w:left w:val="single" w:color="000000" w:sz="12" w:space="0"/>
          <w:tl2br w:val="nil"/>
          <w:tr2bl w:val="nil"/>
        </w:tcBorders>
      </w:tcPr>
    </w:tblStylePr>
    <w:tblStylePr w:type="band1Horz">
      <w:tblPr/>
      <w:tcPr>
        <w:tcBorders>
          <w:bottom w:val="single" w:color="000000" w:sz="6" w:space="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03">
    <w:name w:val="Table Subtle 2"/>
    <w:basedOn w:val="88"/>
    <w:semiHidden/>
    <w:unhideWhenUsed/>
    <w:qFormat/>
    <w:uiPriority w:val="99"/>
    <w:pPr>
      <w:widowControl w:val="0"/>
      <w:jc w:val="both"/>
    </w:pPr>
    <w:tblPr>
      <w:tblBorders>
        <w:left w:val="single" w:color="000000" w:sz="6" w:space="0"/>
        <w:right w:val="single" w:color="000000" w:sz="6" w:space="0"/>
      </w:tblBorders>
    </w:tblPr>
    <w:tblStylePr w:type="firstRow">
      <w:tblPr/>
      <w:tcPr>
        <w:tcBorders>
          <w:bottom w:val="single" w:color="000000" w:sz="12" w:space="0"/>
          <w:tl2br w:val="nil"/>
          <w:tr2bl w:val="nil"/>
        </w:tcBorders>
      </w:tcPr>
    </w:tblStylePr>
    <w:tblStylePr w:type="lastRow">
      <w:tblPr/>
      <w:tcPr>
        <w:tcBorders>
          <w:top w:val="single" w:color="000000" w:sz="12" w:space="0"/>
          <w:tl2br w:val="nil"/>
          <w:tr2bl w:val="nil"/>
        </w:tcBorders>
      </w:tcPr>
    </w:tblStylePr>
    <w:tblStylePr w:type="firstCol">
      <w:tblPr/>
      <w:tcPr>
        <w:tcBorders>
          <w:right w:val="single" w:color="000000" w:sz="12" w:space="0"/>
          <w:tl2br w:val="nil"/>
          <w:tr2bl w:val="nil"/>
        </w:tcBorders>
        <w:shd w:val="pct25" w:color="008000" w:fill="FFFFFF"/>
      </w:tcPr>
    </w:tblStylePr>
    <w:tblStylePr w:type="lastCol">
      <w:tblPr/>
      <w:tcPr>
        <w:tcBorders>
          <w:left w:val="single" w:color="000000" w:sz="12" w:space="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04">
    <w:name w:val="Table 3D effects 1"/>
    <w:basedOn w:val="88"/>
    <w:semiHidden/>
    <w:unhideWhenUsed/>
    <w:qFormat/>
    <w:uiPriority w:val="99"/>
    <w:pPr>
      <w:widowControl w:val="0"/>
      <w:jc w:val="both"/>
    </w:pPr>
    <w:tblPr/>
    <w:tcPr>
      <w:shd w:val="solid" w:color="C0C0C0" w:fill="FFFFFF"/>
    </w:tcPr>
    <w:tblStylePr w:type="firstRow">
      <w:rPr>
        <w:b/>
        <w:bCs/>
        <w:color w:val="800080"/>
      </w:rPr>
      <w:tblPr/>
      <w:tcPr>
        <w:tcBorders>
          <w:bottom w:val="single" w:color="808080" w:sz="6" w:space="0"/>
          <w:tl2br w:val="nil"/>
          <w:tr2bl w:val="nil"/>
        </w:tcBorders>
      </w:tcPr>
    </w:tblStylePr>
    <w:tblStylePr w:type="lastRow">
      <w:tblPr/>
      <w:tcPr>
        <w:tcBorders>
          <w:top w:val="single" w:color="FFFFFF" w:sz="6" w:space="0"/>
          <w:tl2br w:val="nil"/>
          <w:tr2bl w:val="nil"/>
        </w:tcBorders>
      </w:tcPr>
    </w:tblStylePr>
    <w:tblStylePr w:type="firstCol">
      <w:rPr>
        <w:b/>
        <w:bCs/>
      </w:rPr>
      <w:tblPr/>
      <w:tcPr>
        <w:tcBorders>
          <w:right w:val="single" w:color="808080" w:sz="6" w:space="0"/>
          <w:tl2br w:val="nil"/>
          <w:tr2bl w:val="nil"/>
        </w:tcBorders>
      </w:tcPr>
    </w:tblStylePr>
    <w:tblStylePr w:type="lastCol">
      <w:tblPr/>
      <w:tcPr>
        <w:tcBorders>
          <w:left w:val="single" w:color="FFFFFF" w:sz="6" w:space="0"/>
          <w:tl2br w:val="nil"/>
          <w:tr2bl w:val="nil"/>
        </w:tcBorders>
      </w:tcPr>
    </w:tblStylePr>
    <w:tblStylePr w:type="neCell">
      <w:tblPr/>
      <w:tcPr>
        <w:tcBorders>
          <w:left w:val="nil"/>
          <w:bottom w:val="nil"/>
          <w:tl2br w:val="nil"/>
          <w:tr2bl w:val="nil"/>
        </w:tcBorders>
      </w:tcPr>
    </w:tblStylePr>
    <w:tblStylePr w:type="nwCell">
      <w:tblPr/>
      <w:tcPr>
        <w:tcBorders>
          <w:bottom w:val="nil"/>
          <w:right w:val="nil"/>
          <w:tl2br w:val="nil"/>
          <w:tr2bl w:val="nil"/>
        </w:tcBorders>
      </w:tcPr>
    </w:tblStylePr>
    <w:tblStylePr w:type="seCell">
      <w:tblPr/>
      <w:tcPr>
        <w:tcBorders>
          <w:top w:val="nil"/>
          <w:left w:val="nil"/>
          <w:tl2br w:val="nil"/>
          <w:tr2bl w:val="nil"/>
        </w:tcBorders>
      </w:tcPr>
    </w:tblStylePr>
    <w:tblStylePr w:type="swCell">
      <w:rPr>
        <w:color w:val="000080"/>
      </w:rPr>
      <w:tblPr/>
      <w:tcPr>
        <w:tcBorders>
          <w:top w:val="nil"/>
          <w:right w:val="nil"/>
          <w:tl2br w:val="nil"/>
          <w:tr2bl w:val="nil"/>
        </w:tcBorders>
      </w:tcPr>
    </w:tblStylePr>
  </w:style>
  <w:style w:type="table" w:styleId="105">
    <w:name w:val="Table 3D effects 2"/>
    <w:basedOn w:val="88"/>
    <w:semiHidden/>
    <w:unhideWhenUsed/>
    <w:qFormat/>
    <w:uiPriority w:val="99"/>
    <w:pPr>
      <w:widowControl w:val="0"/>
      <w:jc w:val="both"/>
    </w:pPr>
    <w:tblPr>
      <w:tblStyleRowBandSize w:val="1"/>
    </w:tblPr>
    <w:tcPr>
      <w:shd w:val="solid" w:color="C0C0C0" w:fill="FFFFFF"/>
    </w:tcPr>
    <w:tblStylePr w:type="firstRow">
      <w:rPr>
        <w:b/>
        <w:bCs/>
      </w:rPr>
      <w:tblPr/>
      <w:tcPr>
        <w:tcBorders>
          <w:tl2br w:val="nil"/>
          <w:tr2bl w:val="nil"/>
        </w:tcBorders>
      </w:tcPr>
    </w:tblStylePr>
    <w:tblStylePr w:type="firstCol">
      <w:tblPr/>
      <w:tcPr>
        <w:tcBorders>
          <w:top w:val="nil"/>
          <w:bottom w:val="nil"/>
          <w:right w:val="single" w:color="808080" w:sz="6" w:space="0"/>
          <w:tl2br w:val="nil"/>
          <w:tr2bl w:val="nil"/>
        </w:tcBorders>
      </w:tcPr>
    </w:tblStylePr>
    <w:tblStylePr w:type="lastCol">
      <w:tblPr/>
      <w:tcPr>
        <w:tcBorders>
          <w:right w:val="single" w:color="FFFFFF" w:sz="6" w:space="0"/>
          <w:tl2br w:val="nil"/>
          <w:tr2bl w:val="nil"/>
        </w:tcBorders>
      </w:tcPr>
    </w:tblStylePr>
    <w:tblStylePr w:type="band1Horz">
      <w:tblPr/>
      <w:tcPr>
        <w:tcBorders>
          <w:top w:val="single" w:color="808080" w:sz="6" w:space="0"/>
          <w:bottom w:val="single" w:color="FFFFFF" w:sz="6" w:space="0"/>
          <w:tl2br w:val="nil"/>
          <w:tr2bl w:val="nil"/>
        </w:tcBorders>
      </w:tcPr>
    </w:tblStylePr>
    <w:tblStylePr w:type="swCell">
      <w:rPr>
        <w:b/>
        <w:bCs/>
      </w:rPr>
      <w:tblPr/>
      <w:tcPr>
        <w:tcBorders>
          <w:tl2br w:val="nil"/>
          <w:tr2bl w:val="nil"/>
        </w:tcBorders>
      </w:tcPr>
    </w:tblStylePr>
  </w:style>
  <w:style w:type="table" w:styleId="106">
    <w:name w:val="Table 3D effects 3"/>
    <w:basedOn w:val="88"/>
    <w:semiHidden/>
    <w:unhideWhenUsed/>
    <w:qFormat/>
    <w:uiPriority w:val="99"/>
    <w:pPr>
      <w:widowControl w:val="0"/>
      <w:jc w:val="both"/>
    </w:pPr>
    <w:tblPr>
      <w:tblStyleRowBandSize w:val="1"/>
      <w:tblStyleColBandSize w:val="1"/>
    </w:tblPr>
    <w:tblStylePr w:type="firstRow">
      <w:rPr>
        <w:b/>
        <w:bCs/>
      </w:rPr>
      <w:tblPr/>
      <w:tcPr>
        <w:tcBorders>
          <w:tl2br w:val="nil"/>
          <w:tr2bl w:val="nil"/>
        </w:tcBorders>
      </w:tcPr>
    </w:tblStylePr>
    <w:tblStylePr w:type="firstCol">
      <w:tblPr/>
      <w:tcPr>
        <w:tcBorders>
          <w:top w:val="nil"/>
          <w:bottom w:val="nil"/>
          <w:right w:val="single" w:color="808080" w:sz="6" w:space="0"/>
          <w:tl2br w:val="nil"/>
          <w:tr2bl w:val="nil"/>
        </w:tcBorders>
      </w:tcPr>
    </w:tblStylePr>
    <w:tblStylePr w:type="lastCol">
      <w:tblPr/>
      <w:tcPr>
        <w:tcBorders>
          <w:right w:val="single" w:color="FFFFFF" w:sz="6" w:space="0"/>
          <w:tl2br w:val="nil"/>
          <w:tr2bl w:val="nil"/>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color="808080" w:sz="6" w:space="0"/>
          <w:bottom w:val="single" w:color="FFFFFF" w:sz="6" w:space="0"/>
          <w:tl2br w:val="nil"/>
          <w:tr2bl w:val="nil"/>
        </w:tcBorders>
      </w:tcPr>
    </w:tblStylePr>
    <w:tblStylePr w:type="swCell">
      <w:rPr>
        <w:b/>
        <w:bCs/>
      </w:rPr>
      <w:tblPr/>
      <w:tcPr>
        <w:tcBorders>
          <w:tl2br w:val="nil"/>
          <w:tr2bl w:val="nil"/>
        </w:tcBorders>
      </w:tcPr>
    </w:tblStylePr>
  </w:style>
  <w:style w:type="table" w:styleId="107">
    <w:name w:val="Table List 1"/>
    <w:basedOn w:val="88"/>
    <w:semiHidden/>
    <w:unhideWhenUsed/>
    <w:qFormat/>
    <w:uiPriority w:val="99"/>
    <w:pPr>
      <w:widowControl w:val="0"/>
      <w:jc w:val="both"/>
    </w:pPr>
    <w:tblPr>
      <w:tblBorders>
        <w:top w:val="single" w:color="008080" w:sz="12" w:space="0"/>
        <w:left w:val="single" w:color="008080" w:sz="6" w:space="0"/>
        <w:bottom w:val="single" w:color="008080" w:sz="12" w:space="0"/>
        <w:right w:val="single" w:color="008080" w:sz="6" w:space="0"/>
      </w:tblBorders>
    </w:tblPr>
    <w:tblStylePr w:type="firstRow">
      <w:rPr>
        <w:b/>
        <w:bCs/>
        <w:i/>
        <w:iCs/>
        <w:color w:val="800000"/>
      </w:rPr>
      <w:tblPr/>
      <w:tcPr>
        <w:tcBorders>
          <w:bottom w:val="single" w:color="000000" w:sz="6" w:space="0"/>
          <w:tl2br w:val="nil"/>
          <w:tr2bl w:val="nil"/>
        </w:tcBorders>
        <w:shd w:val="solid" w:color="C0C0C0" w:fill="FFFFFF"/>
      </w:tcPr>
    </w:tblStylePr>
    <w:tblStylePr w:type="lastRow">
      <w:tblPr/>
      <w:tcPr>
        <w:tcBorders>
          <w:top w:val="single" w:color="000000" w:sz="6" w:space="0"/>
          <w:tl2br w:val="nil"/>
          <w:tr2bl w:val="nil"/>
        </w:tcBorders>
      </w:tcPr>
    </w:tblStylePr>
    <w:tblStylePr w:type="band1Horz">
      <w:rPr>
        <w:color w:val="auto"/>
      </w:rPr>
      <w:tblPr/>
      <w:tcPr>
        <w:tcBorders>
          <w:tl2br w:val="nil"/>
          <w:tr2bl w:val="nil"/>
        </w:tcBorders>
        <w:shd w:val="solid" w:color="C0C0C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108">
    <w:name w:val="Table List 2"/>
    <w:basedOn w:val="88"/>
    <w:semiHidden/>
    <w:unhideWhenUsed/>
    <w:qFormat/>
    <w:uiPriority w:val="99"/>
    <w:pPr>
      <w:widowControl w:val="0"/>
      <w:jc w:val="both"/>
    </w:pPr>
    <w:tblPr>
      <w:tblBorders>
        <w:bottom w:val="single" w:color="808080" w:sz="12" w:space="0"/>
      </w:tblBorders>
    </w:tblPr>
    <w:tblStylePr w:type="firstRow">
      <w:rPr>
        <w:b/>
        <w:bCs/>
        <w:color w:val="FFFFFF"/>
      </w:rPr>
      <w:tblPr/>
      <w:tcPr>
        <w:tcBorders>
          <w:bottom w:val="single" w:color="000000" w:sz="6" w:space="0"/>
          <w:tl2br w:val="nil"/>
          <w:tr2bl w:val="nil"/>
        </w:tcBorders>
        <w:shd w:val="pct75" w:color="008080" w:fill="008000"/>
      </w:tcPr>
    </w:tblStylePr>
    <w:tblStylePr w:type="lastRow">
      <w:tblPr/>
      <w:tcPr>
        <w:tcBorders>
          <w:top w:val="single" w:color="000000" w:sz="6" w:space="0"/>
          <w:tl2br w:val="nil"/>
          <w:tr2bl w:val="nil"/>
        </w:tcBorders>
      </w:tcPr>
    </w:tblStylePr>
    <w:tblStylePr w:type="band1Horz">
      <w:rPr>
        <w:color w:val="auto"/>
      </w:rPr>
      <w:tblPr/>
      <w:tcPr>
        <w:tcBorders>
          <w:tl2br w:val="nil"/>
          <w:tr2bl w:val="nil"/>
        </w:tcBorders>
        <w:shd w:val="pct20" w:color="00FF0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109">
    <w:name w:val="Table List 3"/>
    <w:basedOn w:val="88"/>
    <w:semiHidden/>
    <w:unhideWhenUsed/>
    <w:qFormat/>
    <w:uiPriority w:val="99"/>
    <w:pPr>
      <w:widowControl w:val="0"/>
      <w:jc w:val="both"/>
    </w:pPr>
    <w:tblPr>
      <w:tblBorders>
        <w:top w:val="single" w:color="000000" w:sz="12" w:space="0"/>
        <w:bottom w:val="single" w:color="000000" w:sz="12" w:space="0"/>
        <w:insideH w:val="single" w:color="000000" w:sz="6" w:space="0"/>
      </w:tblBorders>
    </w:tblPr>
    <w:tcPr>
      <w:shd w:val="clear" w:color="auto" w:fill="auto"/>
    </w:tcPr>
    <w:tblStylePr w:type="firstRow">
      <w:rPr>
        <w:b/>
        <w:bCs/>
        <w:color w:val="000080"/>
      </w:rPr>
      <w:tblPr/>
      <w:tcPr>
        <w:tcBorders>
          <w:bottom w:val="single" w:color="000000" w:sz="12" w:space="0"/>
          <w:tl2br w:val="nil"/>
          <w:tr2bl w:val="nil"/>
        </w:tcBorders>
      </w:tcPr>
    </w:tblStylePr>
    <w:tblStylePr w:type="lastRow">
      <w:tblPr/>
      <w:tcPr>
        <w:tcBorders>
          <w:top w:val="single" w:color="000000" w:sz="12" w:space="0"/>
          <w:tl2br w:val="nil"/>
          <w:tr2bl w:val="nil"/>
        </w:tcBorders>
      </w:tcPr>
    </w:tblStylePr>
    <w:tblStylePr w:type="swCell">
      <w:rPr>
        <w:i/>
        <w:iCs/>
        <w:color w:val="000080"/>
      </w:rPr>
      <w:tblPr/>
      <w:tcPr>
        <w:tcBorders>
          <w:tl2br w:val="nil"/>
          <w:tr2bl w:val="nil"/>
        </w:tcBorders>
      </w:tcPr>
    </w:tblStylePr>
  </w:style>
  <w:style w:type="table" w:styleId="110">
    <w:name w:val="Table List 4"/>
    <w:basedOn w:val="88"/>
    <w:semiHidden/>
    <w:unhideWhenUsed/>
    <w:qFormat/>
    <w:uiPriority w:val="99"/>
    <w:pPr>
      <w:widowControl w:val="0"/>
      <w:jc w:val="both"/>
    </w:pPr>
    <w:tblPr>
      <w:tblBorders>
        <w:top w:val="single" w:color="000000" w:sz="12" w:space="0"/>
        <w:left w:val="single" w:color="000000" w:sz="12" w:space="0"/>
        <w:bottom w:val="single" w:color="000000" w:sz="12" w:space="0"/>
        <w:right w:val="single" w:color="000000" w:sz="12" w:space="0"/>
        <w:insideH w:val="single" w:color="000000" w:sz="6" w:space="0"/>
      </w:tblBorders>
    </w:tblPr>
    <w:tcPr>
      <w:shd w:val="clear" w:color="auto" w:fill="auto"/>
    </w:tcPr>
    <w:tblStylePr w:type="firstRow">
      <w:rPr>
        <w:b/>
        <w:bCs/>
        <w:color w:val="FFFFFF"/>
      </w:rPr>
      <w:tblPr/>
      <w:tcPr>
        <w:tcBorders>
          <w:bottom w:val="single" w:color="000000" w:sz="12" w:space="0"/>
          <w:tl2br w:val="nil"/>
          <w:tr2bl w:val="nil"/>
        </w:tcBorders>
        <w:shd w:val="solid" w:color="808080" w:fill="FFFFFF"/>
      </w:tcPr>
    </w:tblStylePr>
  </w:style>
  <w:style w:type="table" w:styleId="111">
    <w:name w:val="Table List 5"/>
    <w:basedOn w:val="88"/>
    <w:semiHidden/>
    <w:unhideWhenUsed/>
    <w:qFormat/>
    <w:uiPriority w:val="99"/>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tblBorders>
    </w:tblPr>
    <w:tcPr>
      <w:shd w:val="clear" w:color="auto" w:fill="auto"/>
    </w:tcPr>
    <w:tblStylePr w:type="firstRow">
      <w:rPr>
        <w:b/>
        <w:bCs/>
      </w:rPr>
      <w:tblPr/>
      <w:tcPr>
        <w:tcBorders>
          <w:bottom w:val="single" w:color="000000" w:sz="12" w:space="0"/>
          <w:tl2br w:val="nil"/>
          <w:tr2bl w:val="nil"/>
        </w:tcBorders>
      </w:tcPr>
    </w:tblStylePr>
    <w:tblStylePr w:type="firstCol">
      <w:rPr>
        <w:b/>
        <w:bCs/>
      </w:rPr>
      <w:tblPr/>
      <w:tcPr>
        <w:tcBorders>
          <w:tl2br w:val="nil"/>
          <w:tr2bl w:val="nil"/>
        </w:tcBorders>
      </w:tcPr>
    </w:tblStylePr>
  </w:style>
  <w:style w:type="table" w:styleId="112">
    <w:name w:val="Table List 6"/>
    <w:basedOn w:val="88"/>
    <w:semiHidden/>
    <w:unhideWhenUsed/>
    <w:qFormat/>
    <w:uiPriority w:val="99"/>
    <w:pPr>
      <w:widowControl w:val="0"/>
      <w:jc w:val="both"/>
    </w:pPr>
    <w:tblPr>
      <w:tblBorders>
        <w:top w:val="single" w:color="000000" w:sz="6" w:space="0"/>
        <w:left w:val="single" w:color="000000" w:sz="6" w:space="0"/>
        <w:bottom w:val="single" w:color="000000" w:sz="6" w:space="0"/>
        <w:right w:val="single" w:color="000000" w:sz="6" w:space="0"/>
      </w:tblBorders>
    </w:tblPr>
    <w:tcPr>
      <w:shd w:val="pct50" w:color="000000" w:fill="FFFFFF"/>
    </w:tcPr>
    <w:tblStylePr w:type="firstRow">
      <w:rPr>
        <w:b/>
        <w:bCs/>
      </w:rPr>
      <w:tblPr/>
      <w:tcPr>
        <w:tcBorders>
          <w:bottom w:val="single" w:color="000000" w:sz="12" w:space="0"/>
          <w:tl2br w:val="nil"/>
          <w:tr2bl w:val="nil"/>
        </w:tcBorders>
      </w:tcPr>
    </w:tblStylePr>
    <w:tblStylePr w:type="firstCol">
      <w:rPr>
        <w:b/>
        <w:bCs/>
      </w:rPr>
      <w:tblPr/>
      <w:tcPr>
        <w:tcBorders>
          <w:right w:val="single" w:color="000000" w:sz="12" w:space="0"/>
          <w:tl2br w:val="nil"/>
          <w:tr2bl w:val="nil"/>
        </w:tcBorders>
      </w:tcPr>
    </w:tblStylePr>
    <w:tblStylePr w:type="band1Horz">
      <w:tblPr/>
      <w:tcPr>
        <w:tcBorders>
          <w:tl2br w:val="nil"/>
          <w:tr2bl w:val="nil"/>
        </w:tcBorders>
        <w:shd w:val="pct25" w:color="000000" w:fill="FFFFFF"/>
      </w:tcPr>
    </w:tblStylePr>
    <w:tblStylePr w:type="nwCell">
      <w:tblPr/>
      <w:tcPr>
        <w:tcBorders>
          <w:tl2br w:val="single" w:color="000000" w:sz="6" w:space="0"/>
          <w:tr2bl w:val="nil"/>
        </w:tcBorders>
      </w:tcPr>
    </w:tblStylePr>
  </w:style>
  <w:style w:type="table" w:styleId="113">
    <w:name w:val="Table List 7"/>
    <w:basedOn w:val="88"/>
    <w:semiHidden/>
    <w:unhideWhenUsed/>
    <w:qFormat/>
    <w:uiPriority w:val="99"/>
    <w:pPr>
      <w:widowControl w:val="0"/>
      <w:jc w:val="both"/>
    </w:pPr>
    <w:tblPr>
      <w:tblBorders>
        <w:top w:val="single" w:color="008000" w:sz="12" w:space="0"/>
        <w:left w:val="single" w:color="008000" w:sz="6" w:space="0"/>
        <w:bottom w:val="single" w:color="008000" w:sz="12" w:space="0"/>
        <w:right w:val="single" w:color="008000" w:sz="6" w:space="0"/>
        <w:insideH w:val="single" w:color="000000" w:sz="6" w:space="0"/>
      </w:tblBorders>
    </w:tblPr>
    <w:tblStylePr w:type="firstRow">
      <w:rPr>
        <w:b/>
        <w:bCs/>
      </w:rPr>
      <w:tblPr/>
      <w:tcPr>
        <w:tcBorders>
          <w:bottom w:val="single" w:color="008000" w:sz="12" w:space="0"/>
          <w:tl2br w:val="nil"/>
          <w:tr2bl w:val="nil"/>
        </w:tcBorders>
        <w:shd w:val="solid" w:color="C0C0C0" w:fill="FFFFFF"/>
      </w:tcPr>
    </w:tblStylePr>
    <w:tblStylePr w:type="lastRow">
      <w:rPr>
        <w:b/>
        <w:bCs/>
      </w:rPr>
      <w:tblPr/>
      <w:tcPr>
        <w:tcBorders>
          <w:top w:val="single" w:color="008000" w:sz="12"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0" w:color="000000" w:fill="FFFFFF"/>
      </w:tcPr>
    </w:tblStylePr>
    <w:tblStylePr w:type="band2Horz">
      <w:tblPr/>
      <w:tcPr>
        <w:tcBorders>
          <w:tl2br w:val="nil"/>
          <w:tr2bl w:val="nil"/>
        </w:tcBorders>
        <w:shd w:val="pct25" w:color="FFFF00" w:fill="FFFFFF"/>
      </w:tcPr>
    </w:tblStylePr>
  </w:style>
  <w:style w:type="table" w:styleId="114">
    <w:name w:val="Table List 8"/>
    <w:basedOn w:val="88"/>
    <w:semiHidden/>
    <w:unhideWhenUsed/>
    <w:qFormat/>
    <w:uiPriority w:val="99"/>
    <w:pPr>
      <w:widowControl w:val="0"/>
      <w:jc w:val="both"/>
    </w:pPr>
    <w:tblPr>
      <w:tblBorders>
        <w:top w:val="single" w:color="000000" w:sz="6" w:space="0"/>
        <w:left w:val="single" w:color="000000" w:sz="6" w:space="0"/>
        <w:bottom w:val="single" w:color="000000" w:sz="6" w:space="0"/>
        <w:right w:val="single" w:color="000000" w:sz="6" w:space="0"/>
        <w:insideV w:val="single" w:color="000000" w:sz="6" w:space="0"/>
      </w:tblBorders>
    </w:tblPr>
    <w:tblStylePr w:type="firstRow">
      <w:rPr>
        <w:b/>
        <w:bCs/>
        <w:i/>
        <w:iCs/>
      </w:rPr>
      <w:tblPr/>
      <w:tcPr>
        <w:tcBorders>
          <w:bottom w:val="single" w:color="000000" w:sz="6" w:space="0"/>
          <w:tl2br w:val="nil"/>
          <w:tr2bl w:val="nil"/>
        </w:tcBorders>
        <w:shd w:val="solid" w:color="FFFF00" w:fill="FFFFFF"/>
      </w:tcPr>
    </w:tblStylePr>
    <w:tblStylePr w:type="lastRow">
      <w:rPr>
        <w:b/>
        <w:bCs/>
      </w:rPr>
      <w:tblPr/>
      <w:tcPr>
        <w:tcBorders>
          <w:top w:val="single" w:color="00000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5" w:color="FFFF00" w:fill="FFFFFF"/>
      </w:tcPr>
    </w:tblStylePr>
    <w:tblStylePr w:type="band2Horz">
      <w:tblPr/>
      <w:tcPr>
        <w:tcBorders>
          <w:tl2br w:val="nil"/>
          <w:tr2bl w:val="nil"/>
        </w:tcBorders>
        <w:shd w:val="pct50" w:color="FF0000" w:fill="FFFFFF"/>
      </w:tcPr>
    </w:tblStylePr>
    <w:tblStylePr w:type="nwCell">
      <w:tblPr/>
      <w:tcPr>
        <w:tcBorders>
          <w:tl2br w:val="single" w:color="auto" w:sz="6" w:space="0"/>
          <w:tr2bl w:val="nil"/>
        </w:tcBorders>
      </w:tcPr>
    </w:tblStylePr>
  </w:style>
  <w:style w:type="table" w:styleId="115">
    <w:name w:val="Table Contemporary"/>
    <w:basedOn w:val="88"/>
    <w:semiHidden/>
    <w:unhideWhenUsed/>
    <w:qFormat/>
    <w:uiPriority w:val="99"/>
    <w:pPr>
      <w:widowControl w:val="0"/>
      <w:jc w:val="both"/>
    </w:pPr>
    <w:tblPr>
      <w:tblBorders>
        <w:insideH w:val="single" w:color="FFFFFF" w:sz="18" w:space="0"/>
        <w:insideV w:val="single" w:color="FFFFFF" w:sz="18" w:space="0"/>
      </w:tblBorders>
    </w:tblPr>
    <w:tblStylePr w:type="firstRow">
      <w:rPr>
        <w:b/>
        <w:bCs/>
        <w:color w:val="auto"/>
      </w:rPr>
      <w:tblPr/>
      <w:tcPr>
        <w:tcBorders>
          <w:tl2br w:val="nil"/>
          <w:tr2bl w:val="nil"/>
        </w:tcBorders>
        <w:shd w:val="pct20" w:color="000000" w:fill="FFFFFF"/>
      </w:tcPr>
    </w:tblStylePr>
    <w:tblStylePr w:type="band1Horz">
      <w:rPr>
        <w:color w:val="auto"/>
      </w:rPr>
      <w:tblPr/>
      <w:tcPr>
        <w:tcBorders>
          <w:tl2br w:val="nil"/>
          <w:tr2bl w:val="nil"/>
        </w:tcBorders>
        <w:shd w:val="pct5" w:color="000000" w:fill="FFFFFF"/>
      </w:tcPr>
    </w:tblStylePr>
    <w:tblStylePr w:type="band2Horz">
      <w:rPr>
        <w:color w:val="auto"/>
      </w:rPr>
      <w:tblPr/>
      <w:tcPr>
        <w:tcBorders>
          <w:tl2br w:val="nil"/>
          <w:tr2bl w:val="nil"/>
        </w:tcBorders>
        <w:shd w:val="pct20" w:color="000000" w:fill="FFFFFF"/>
      </w:tcPr>
    </w:tblStylePr>
  </w:style>
  <w:style w:type="table" w:styleId="116">
    <w:name w:val="Table Columns 1"/>
    <w:basedOn w:val="88"/>
    <w:semiHidden/>
    <w:unhideWhenUsed/>
    <w:qFormat/>
    <w:uiPriority w:val="99"/>
    <w:pPr>
      <w:widowControl w:val="0"/>
      <w:jc w:val="both"/>
    </w:pPr>
    <w:rPr>
      <w:b/>
      <w:bCs/>
    </w:rPr>
    <w:tblPr>
      <w:tblBorders>
        <w:top w:val="single" w:color="000000" w:sz="12" w:space="0"/>
        <w:left w:val="single" w:color="000000" w:sz="12" w:space="0"/>
        <w:bottom w:val="single" w:color="000000" w:sz="12" w:space="0"/>
        <w:right w:val="single" w:color="000000" w:sz="12" w:space="0"/>
      </w:tblBorders>
    </w:tblPr>
    <w:tblStylePr w:type="firstRow">
      <w:rPr>
        <w:b w:val="0"/>
        <w:bCs w:val="0"/>
      </w:rPr>
      <w:tblPr/>
      <w:tcPr>
        <w:tcBorders>
          <w:bottom w:val="double" w:color="000000" w:sz="6" w:space="0"/>
          <w:tl2br w:val="nil"/>
          <w:tr2bl w:val="nil"/>
        </w:tcBorders>
      </w:tcPr>
    </w:tblStylePr>
    <w:tblStylePr w:type="lastRow">
      <w:rPr>
        <w:b w:val="0"/>
        <w:bCs w:val="0"/>
      </w:rPr>
      <w:tblPr/>
      <w:tcPr>
        <w:tcBorders>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17">
    <w:name w:val="Table Columns 2"/>
    <w:basedOn w:val="88"/>
    <w:semiHidden/>
    <w:unhideWhenUsed/>
    <w:qFormat/>
    <w:uiPriority w:val="99"/>
    <w:pPr>
      <w:widowControl w:val="0"/>
      <w:jc w:val="both"/>
    </w:pPr>
    <w:rPr>
      <w:b/>
      <w:bCs/>
    </w:rPr>
    <w:tblPr>
      <w:tblStyleColBandSize w:val="1"/>
    </w:tblPr>
    <w:tblStylePr w:type="firstRow">
      <w:rPr>
        <w:color w:val="FFFFFF"/>
      </w:rPr>
      <w:tblPr/>
      <w:tcPr>
        <w:tcBorders>
          <w:tl2br w:val="nil"/>
          <w:tr2bl w:val="nil"/>
        </w:tcBorders>
        <w:shd w:val="solid" w:color="000080" w:fill="FFFFFF"/>
      </w:tcPr>
    </w:tblStylePr>
    <w:tblStylePr w:type="lastRow">
      <w:rPr>
        <w:b w:val="0"/>
        <w:bCs w:val="0"/>
      </w:rPr>
      <w:tblPr/>
      <w:tcPr>
        <w:tcBorders>
          <w:tl2br w:val="nil"/>
          <w:tr2bl w:val="nil"/>
        </w:tcBorders>
      </w:tcPr>
    </w:tblStylePr>
    <w:tblStylePr w:type="firstCol">
      <w:rPr>
        <w:b w:val="0"/>
        <w:bCs w:val="0"/>
        <w:color w:val="00000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18">
    <w:name w:val="Table Columns 3"/>
    <w:basedOn w:val="88"/>
    <w:semiHidden/>
    <w:unhideWhenUsed/>
    <w:qFormat/>
    <w:uiPriority w:val="99"/>
    <w:pPr>
      <w:widowControl w:val="0"/>
      <w:jc w:val="both"/>
    </w:pPr>
    <w:rPr>
      <w:b/>
      <w:bCs/>
    </w:rPr>
    <w:tblPr>
      <w:tblBorders>
        <w:top w:val="single" w:color="000080" w:sz="6" w:space="0"/>
        <w:left w:val="single" w:color="000080" w:sz="6" w:space="0"/>
        <w:bottom w:val="single" w:color="000080" w:sz="6" w:space="0"/>
        <w:right w:val="single" w:color="000080" w:sz="6" w:space="0"/>
        <w:insideV w:val="single" w:color="000080" w:sz="6" w:space="0"/>
      </w:tblBorders>
    </w:tblPr>
    <w:tblStylePr w:type="firstRow">
      <w:rPr>
        <w:color w:val="FFFFFF"/>
      </w:rPr>
      <w:tblPr/>
      <w:tcPr>
        <w:tcBorders>
          <w:tl2br w:val="nil"/>
          <w:tr2bl w:val="nil"/>
        </w:tcBorders>
        <w:shd w:val="solid" w:color="000080" w:fill="FFFFFF"/>
      </w:tcPr>
    </w:tblStylePr>
    <w:tblStylePr w:type="lastRow">
      <w:rPr>
        <w:b w:val="0"/>
        <w:bCs w:val="0"/>
      </w:rPr>
      <w:tblPr/>
      <w:tcPr>
        <w:tcBorders>
          <w:top w:val="single" w:color="000080" w:sz="6" w:space="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il"/>
          <w:tr2bl w:val="nil"/>
        </w:tcBorders>
      </w:tcPr>
    </w:tblStylePr>
  </w:style>
  <w:style w:type="table" w:styleId="119">
    <w:name w:val="Table Columns 4"/>
    <w:basedOn w:val="88"/>
    <w:semiHidden/>
    <w:unhideWhenUsed/>
    <w:qFormat/>
    <w:uiPriority w:val="99"/>
    <w:pPr>
      <w:widowControl w:val="0"/>
      <w:jc w:val="both"/>
    </w:pPr>
    <w:tblPr>
      <w:tblStyleColBandSize w:val="1"/>
    </w:tblPr>
    <w:tblStylePr w:type="firstRow">
      <w:rPr>
        <w:color w:val="FFFFFF"/>
      </w:rPr>
      <w:tblPr/>
      <w:tcPr>
        <w:tcBorders>
          <w:tl2br w:val="nil"/>
          <w:tr2bl w:val="nil"/>
        </w:tcBorders>
        <w:shd w:val="solid" w:color="0000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120">
    <w:name w:val="Table Columns 5"/>
    <w:basedOn w:val="88"/>
    <w:semiHidden/>
    <w:unhideWhenUsed/>
    <w:qFormat/>
    <w:uiPriority w:val="99"/>
    <w:pPr>
      <w:widowControl w:val="0"/>
      <w:jc w:val="both"/>
    </w:pPr>
    <w:tblPr>
      <w:tblBorders>
        <w:top w:val="single" w:color="808080" w:sz="12" w:space="0"/>
        <w:left w:val="single" w:color="808080" w:sz="12" w:space="0"/>
        <w:bottom w:val="single" w:color="808080" w:sz="12" w:space="0"/>
        <w:right w:val="single" w:color="808080" w:sz="12" w:space="0"/>
        <w:insideV w:val="single" w:color="C0C0C0" w:sz="6" w:space="0"/>
      </w:tblBorders>
    </w:tblPr>
    <w:tblStylePr w:type="firstRow">
      <w:rPr>
        <w:b/>
        <w:bCs/>
        <w:i/>
        <w:iCs/>
      </w:rPr>
      <w:tblPr/>
      <w:tcPr>
        <w:tcBorders>
          <w:bottom w:val="single" w:color="808080" w:sz="6" w:space="0"/>
          <w:tl2br w:val="nil"/>
          <w:tr2bl w:val="nil"/>
        </w:tcBorders>
      </w:tcPr>
    </w:tblStylePr>
    <w:tblStylePr w:type="lastRow">
      <w:rPr>
        <w:b/>
        <w:bCs/>
      </w:rPr>
      <w:tblPr/>
      <w:tcPr>
        <w:tcBorders>
          <w:top w:val="single" w:color="80808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solid" w:color="C0C0C0" w:fill="FFFFFF"/>
      </w:tcPr>
    </w:tblStylePr>
    <w:tblStylePr w:type="band2Vert">
      <w:rPr>
        <w:color w:val="auto"/>
      </w:rPr>
    </w:tblStylePr>
  </w:style>
  <w:style w:type="table" w:styleId="121">
    <w:name w:val="Table Grid 1"/>
    <w:basedOn w:val="88"/>
    <w:semiHidden/>
    <w:unhideWhenUsed/>
    <w:qFormat/>
    <w:uiPriority w:val="99"/>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lastRow">
      <w:rPr>
        <w:i/>
        <w:iCs/>
      </w:rPr>
      <w:tblPr/>
      <w:tcPr>
        <w:tcBorders>
          <w:tl2br w:val="nil"/>
          <w:tr2bl w:val="nil"/>
        </w:tcBorders>
      </w:tcPr>
    </w:tblStylePr>
    <w:tblStylePr w:type="lastCol">
      <w:rPr>
        <w:i/>
        <w:iCs/>
      </w:rPr>
      <w:tblPr/>
      <w:tcPr>
        <w:tcBorders>
          <w:tl2br w:val="nil"/>
          <w:tr2bl w:val="nil"/>
        </w:tcBorders>
      </w:tcPr>
    </w:tblStylePr>
    <w:tblStylePr w:type="nwCell">
      <w:tblPr/>
      <w:tcPr>
        <w:tcBorders>
          <w:tl2br w:val="single" w:color="000000" w:sz="6" w:space="0"/>
          <w:tr2bl w:val="nil"/>
        </w:tcBorders>
      </w:tcPr>
    </w:tblStylePr>
  </w:style>
  <w:style w:type="table" w:styleId="122">
    <w:name w:val="Table Grid 2"/>
    <w:basedOn w:val="88"/>
    <w:semiHidden/>
    <w:unhideWhenUsed/>
    <w:qFormat/>
    <w:uiPriority w:val="99"/>
    <w:pPr>
      <w:widowControl w:val="0"/>
      <w:jc w:val="both"/>
    </w:pPr>
    <w:tblPr>
      <w:tblBorders>
        <w:insideH w:val="single" w:color="000000" w:sz="6" w:space="0"/>
        <w:insideV w:val="single" w:color="000000" w:sz="6" w:space="0"/>
      </w:tblBorders>
    </w:tblPr>
    <w:tcPr>
      <w:shd w:val="clear" w:color="auto" w:fill="auto"/>
    </w:tcPr>
    <w:tblStylePr w:type="firstRow">
      <w:rPr>
        <w:b/>
        <w:bCs/>
      </w:rPr>
      <w:tblPr/>
      <w:tcPr>
        <w:tcBorders>
          <w:tl2br w:val="nil"/>
          <w:tr2bl w:val="nil"/>
        </w:tcBorders>
      </w:tcPr>
    </w:tblStylePr>
    <w:tblStylePr w:type="lastRow">
      <w:rPr>
        <w:b/>
        <w:bCs/>
      </w:rPr>
      <w:tblPr/>
      <w:tcPr>
        <w:tcBorders>
          <w:top w:val="single" w:color="00000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style>
  <w:style w:type="table" w:styleId="123">
    <w:name w:val="Table Grid 3"/>
    <w:basedOn w:val="88"/>
    <w:semiHidden/>
    <w:unhideWhenUsed/>
    <w:qFormat/>
    <w:uiPriority w:val="99"/>
    <w:pPr>
      <w:widowControl w:val="0"/>
      <w:jc w:val="both"/>
    </w:pPr>
    <w:tblPr>
      <w:tblBorders>
        <w:top w:val="single" w:color="000000" w:sz="6" w:space="0"/>
        <w:left w:val="single" w:color="000000" w:sz="12" w:space="0"/>
        <w:bottom w:val="single" w:color="000000" w:sz="6" w:space="0"/>
        <w:right w:val="single" w:color="000000" w:sz="12" w:space="0"/>
        <w:insideV w:val="single" w:color="000000" w:sz="6" w:space="0"/>
      </w:tblBorders>
    </w:tblPr>
    <w:tcPr>
      <w:shd w:val="clear" w:color="auto" w:fill="auto"/>
    </w:tcPr>
    <w:tblStylePr w:type="firstRow">
      <w:tblPr/>
      <w:tcPr>
        <w:tcBorders>
          <w:bottom w:val="single" w:color="000000" w:sz="6" w:space="0"/>
          <w:tl2br w:val="nil"/>
          <w:tr2bl w:val="nil"/>
        </w:tcBorders>
        <w:shd w:val="pct30" w:color="FFFF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color="000000" w:sz="6" w:space="0"/>
          <w:tr2bl w:val="nil"/>
        </w:tcBorders>
      </w:tcPr>
    </w:tblStylePr>
  </w:style>
  <w:style w:type="table" w:styleId="124">
    <w:name w:val="Table Grid 4"/>
    <w:basedOn w:val="88"/>
    <w:semiHidden/>
    <w:unhideWhenUsed/>
    <w:qFormat/>
    <w:uiPriority w:val="99"/>
    <w:pPr>
      <w:widowControl w:val="0"/>
      <w:jc w:val="both"/>
    </w:pPr>
    <w:tblPr>
      <w:tblBorders>
        <w:left w:val="single" w:color="000000" w:sz="12" w:space="0"/>
        <w:right w:val="single" w:color="000000" w:sz="12" w:space="0"/>
        <w:insideH w:val="single" w:color="000000" w:sz="6" w:space="0"/>
        <w:insideV w:val="single" w:color="000000" w:sz="6" w:space="0"/>
      </w:tblBorders>
    </w:tblPr>
    <w:tcPr>
      <w:shd w:val="clear" w:color="auto" w:fill="auto"/>
    </w:tcPr>
    <w:tblStylePr w:type="firstRow">
      <w:rPr>
        <w:color w:val="auto"/>
      </w:rPr>
      <w:tblPr/>
      <w:tcPr>
        <w:tcBorders>
          <w:bottom w:val="single" w:color="000000" w:sz="6" w:space="0"/>
          <w:tl2br w:val="nil"/>
          <w:tr2bl w:val="nil"/>
        </w:tcBorders>
        <w:shd w:val="pct30" w:color="FFFF00" w:fill="FFFFFF"/>
      </w:tcPr>
    </w:tblStylePr>
    <w:tblStylePr w:type="lastRow">
      <w:rPr>
        <w:b/>
        <w:bCs/>
        <w:color w:val="auto"/>
      </w:rPr>
      <w:tblPr/>
      <w:tcPr>
        <w:tcBorders>
          <w:top w:val="single" w:color="000000" w:sz="6" w:space="0"/>
          <w:tl2br w:val="nil"/>
          <w:tr2bl w:val="nil"/>
        </w:tcBorders>
        <w:shd w:val="pct30" w:color="FFFF00" w:fill="FFFFFF"/>
      </w:tcPr>
    </w:tblStylePr>
    <w:tblStylePr w:type="lastCol">
      <w:rPr>
        <w:b/>
        <w:bCs/>
        <w:color w:val="auto"/>
      </w:rPr>
      <w:tblPr/>
      <w:tcPr>
        <w:tcBorders>
          <w:tl2br w:val="nil"/>
          <w:tr2bl w:val="nil"/>
        </w:tcBorders>
      </w:tcPr>
    </w:tblStylePr>
  </w:style>
  <w:style w:type="table" w:styleId="125">
    <w:name w:val="Table Grid 5"/>
    <w:basedOn w:val="88"/>
    <w:semiHidden/>
    <w:unhideWhenUsed/>
    <w:qFormat/>
    <w:uiPriority w:val="99"/>
    <w:pPr>
      <w:widowControl w:val="0"/>
      <w:jc w:val="both"/>
    </w:p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tblPr/>
      <w:tcPr>
        <w:tcBorders>
          <w:bottom w:val="single" w:color="000000" w:sz="12" w:space="0"/>
          <w:tl2br w:val="nil"/>
          <w:tr2bl w:val="nil"/>
        </w:tcBorders>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color="000000" w:sz="6" w:space="0"/>
          <w:tr2bl w:val="nil"/>
        </w:tcBorders>
      </w:tcPr>
    </w:tblStylePr>
  </w:style>
  <w:style w:type="table" w:styleId="126">
    <w:name w:val="Table Grid 6"/>
    <w:basedOn w:val="88"/>
    <w:semiHidden/>
    <w:unhideWhenUsed/>
    <w:qFormat/>
    <w:uiPriority w:val="99"/>
    <w:pPr>
      <w:widowControl w:val="0"/>
      <w:jc w:val="both"/>
    </w:pPr>
    <w:tblPr>
      <w:tblBorders>
        <w:top w:val="single" w:color="000000" w:sz="12" w:space="0"/>
        <w:left w:val="single" w:color="000000" w:sz="12" w:space="0"/>
        <w:bottom w:val="single" w:color="000000" w:sz="12" w:space="0"/>
        <w:right w:val="single" w:color="000000" w:sz="12" w:space="0"/>
        <w:insideV w:val="single" w:color="000000" w:sz="6" w:space="0"/>
      </w:tblBorders>
    </w:tblPr>
    <w:tcPr>
      <w:shd w:val="clear" w:color="auto" w:fill="auto"/>
    </w:tcPr>
    <w:tblStylePr w:type="firstRow">
      <w:rPr>
        <w:b/>
        <w:bCs/>
      </w:rPr>
      <w:tblPr/>
      <w:tcPr>
        <w:tcBorders>
          <w:bottom w:val="single" w:color="000000" w:sz="6" w:space="0"/>
          <w:tl2br w:val="nil"/>
          <w:tr2bl w:val="nil"/>
        </w:tcBorders>
      </w:tcPr>
    </w:tblStylePr>
    <w:tblStylePr w:type="lastRow">
      <w:rPr>
        <w:color w:val="auto"/>
      </w:rPr>
      <w:tblPr/>
      <w:tcPr>
        <w:tcBorders>
          <w:top w:val="single" w:color="000000" w:sz="6" w:space="0"/>
          <w:tl2br w:val="nil"/>
          <w:tr2bl w:val="nil"/>
        </w:tcBorders>
      </w:tcPr>
    </w:tblStylePr>
    <w:tblStylePr w:type="firstCol">
      <w:rPr>
        <w:b/>
        <w:bCs/>
      </w:rPr>
      <w:tblPr/>
      <w:tcPr>
        <w:tcBorders>
          <w:tl2br w:val="nil"/>
          <w:tr2bl w:val="nil"/>
        </w:tcBorders>
      </w:tcPr>
    </w:tblStylePr>
    <w:tblStylePr w:type="nwCell">
      <w:tblPr/>
      <w:tcPr>
        <w:tcBorders>
          <w:tl2br w:val="single" w:color="000000" w:sz="6" w:space="0"/>
          <w:tr2bl w:val="nil"/>
        </w:tcBorders>
      </w:tcPr>
    </w:tblStylePr>
  </w:style>
  <w:style w:type="table" w:styleId="127">
    <w:name w:val="Table Grid 7"/>
    <w:basedOn w:val="88"/>
    <w:semiHidden/>
    <w:unhideWhenUsed/>
    <w:qFormat/>
    <w:uiPriority w:val="99"/>
    <w:pPr>
      <w:widowControl w:val="0"/>
      <w:jc w:val="both"/>
    </w:pPr>
    <w:rPr>
      <w:b/>
      <w:bCs/>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rPr>
        <w:b w:val="0"/>
        <w:bCs w:val="0"/>
      </w:rPr>
      <w:tblPr/>
      <w:tcPr>
        <w:tcBorders>
          <w:bottom w:val="single" w:color="000000" w:sz="12" w:space="0"/>
          <w:tl2br w:val="nil"/>
          <w:tr2bl w:val="nil"/>
        </w:tcBorders>
      </w:tcPr>
    </w:tblStylePr>
    <w:tblStylePr w:type="lastRow">
      <w:rPr>
        <w:b w:val="0"/>
        <w:bCs w:val="0"/>
      </w:rPr>
      <w:tblPr/>
      <w:tcPr>
        <w:tcBorders>
          <w:top w:val="single" w:color="000000" w:sz="6" w:space="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nwCell">
      <w:tblPr/>
      <w:tcPr>
        <w:tcBorders>
          <w:tl2br w:val="single" w:color="000000" w:sz="6" w:space="0"/>
          <w:tr2bl w:val="nil"/>
        </w:tcBorders>
      </w:tcPr>
    </w:tblStylePr>
  </w:style>
  <w:style w:type="table" w:styleId="128">
    <w:name w:val="Table Grid 8"/>
    <w:basedOn w:val="88"/>
    <w:semiHidden/>
    <w:unhideWhenUsed/>
    <w:qFormat/>
    <w:uiPriority w:val="99"/>
    <w:pPr>
      <w:widowControl w:val="0"/>
      <w:jc w:val="both"/>
    </w:pPr>
    <w:tblPr>
      <w:tblBorders>
        <w:top w:val="single" w:color="000080" w:sz="6" w:space="0"/>
        <w:left w:val="single" w:color="000080" w:sz="6" w:space="0"/>
        <w:bottom w:val="single" w:color="000080" w:sz="6" w:space="0"/>
        <w:right w:val="single" w:color="000080" w:sz="6" w:space="0"/>
        <w:insideH w:val="single" w:color="000080" w:sz="6" w:space="0"/>
        <w:insideV w:val="single" w:color="000080" w:sz="6" w:space="0"/>
      </w:tblBorders>
    </w:tblPr>
    <w:tcPr>
      <w:shd w:val="clear" w:color="auto" w:fill="auto"/>
    </w:tcPr>
    <w:tblStylePr w:type="firstRow">
      <w:rPr>
        <w:b/>
        <w:bCs/>
        <w:color w:val="FFFFFF"/>
      </w:rPr>
      <w:tblPr/>
      <w:tcPr>
        <w:tcBorders>
          <w:tl2br w:val="nil"/>
          <w:tr2bl w:val="nil"/>
        </w:tcBorders>
        <w:shd w:val="solid" w:color="000080" w:fill="FFFFFF"/>
      </w:tcPr>
    </w:tblStylePr>
    <w:tblStylePr w:type="lastRow">
      <w:rPr>
        <w:b/>
        <w:bCs/>
        <w:color w:val="auto"/>
      </w:rPr>
      <w:tblPr/>
      <w:tcPr>
        <w:tcBorders>
          <w:tl2br w:val="nil"/>
          <w:tr2bl w:val="nil"/>
        </w:tcBorders>
      </w:tcPr>
    </w:tblStylePr>
    <w:tblStylePr w:type="lastCol">
      <w:rPr>
        <w:b/>
        <w:bCs/>
        <w:color w:val="auto"/>
      </w:rPr>
      <w:tblPr/>
      <w:tcPr>
        <w:tcBorders>
          <w:tl2br w:val="nil"/>
          <w:tr2bl w:val="nil"/>
        </w:tcBorders>
      </w:tcPr>
    </w:tblStylePr>
  </w:style>
  <w:style w:type="table" w:styleId="129">
    <w:name w:val="Table Web 1"/>
    <w:basedOn w:val="88"/>
    <w:semiHidden/>
    <w:unhideWhenUsed/>
    <w:qFormat/>
    <w:uiPriority w:val="99"/>
    <w:pPr>
      <w:widowControl w:val="0"/>
      <w:jc w:val="both"/>
    </w:pPr>
    <w:tblPr>
      <w:tblCellSpacing w:w="2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Pr>
    <w:trPr>
      <w:tblCellSpacing w:w="20" w:type="dxa"/>
    </w:trPr>
    <w:tcPr>
      <w:shd w:val="clear" w:color="auto" w:fill="auto"/>
    </w:tcPr>
    <w:tblStylePr w:type="firstRow">
      <w:rPr>
        <w:color w:val="auto"/>
      </w:rPr>
      <w:tblPr/>
      <w:tcPr>
        <w:tcBorders>
          <w:tl2br w:val="nil"/>
          <w:tr2bl w:val="nil"/>
        </w:tcBorders>
      </w:tcPr>
    </w:tblStylePr>
  </w:style>
  <w:style w:type="table" w:styleId="130">
    <w:name w:val="Table Web 2"/>
    <w:basedOn w:val="88"/>
    <w:semiHidden/>
    <w:unhideWhenUsed/>
    <w:qFormat/>
    <w:uiPriority w:val="99"/>
    <w:pPr>
      <w:widowControl w:val="0"/>
      <w:jc w:val="both"/>
    </w:pPr>
    <w:tblPr>
      <w:tblCellSpacing w:w="20" w:type="dxa"/>
      <w:tblBorders>
        <w:top w:val="inset" w:color="auto" w:sz="6" w:space="0"/>
        <w:left w:val="inset" w:color="auto" w:sz="6" w:space="0"/>
        <w:bottom w:val="inset" w:color="auto" w:sz="6" w:space="0"/>
        <w:right w:val="inset" w:color="auto" w:sz="6" w:space="0"/>
        <w:insideH w:val="inset" w:color="auto" w:sz="6" w:space="0"/>
        <w:insideV w:val="inset" w:color="auto" w:sz="6" w:space="0"/>
      </w:tblBorders>
    </w:tblPr>
    <w:trPr>
      <w:tblCellSpacing w:w="20" w:type="dxa"/>
    </w:trPr>
    <w:tcPr>
      <w:shd w:val="clear" w:color="auto" w:fill="auto"/>
    </w:tcPr>
    <w:tblStylePr w:type="firstRow">
      <w:rPr>
        <w:color w:val="auto"/>
      </w:rPr>
      <w:tblPr/>
      <w:tcPr>
        <w:tcBorders>
          <w:tl2br w:val="nil"/>
          <w:tr2bl w:val="nil"/>
        </w:tcBorders>
      </w:tcPr>
    </w:tblStylePr>
  </w:style>
  <w:style w:type="table" w:styleId="131">
    <w:name w:val="Table Web 3"/>
    <w:basedOn w:val="88"/>
    <w:semiHidden/>
    <w:unhideWhenUsed/>
    <w:qFormat/>
    <w:uiPriority w:val="99"/>
    <w:pPr>
      <w:widowControl w:val="0"/>
      <w:jc w:val="both"/>
    </w:pPr>
    <w:tblPr>
      <w:tblCellSpacing w:w="20" w:type="dxa"/>
      <w:tblBorders>
        <w:top w:val="outset" w:color="auto" w:sz="24" w:space="0"/>
        <w:left w:val="outset" w:color="auto" w:sz="24" w:space="0"/>
        <w:bottom w:val="outset" w:color="auto" w:sz="24" w:space="0"/>
        <w:right w:val="outset" w:color="auto" w:sz="24" w:space="0"/>
        <w:insideH w:val="outset" w:color="auto" w:sz="6" w:space="0"/>
        <w:insideV w:val="outset" w:color="auto" w:sz="6" w:space="0"/>
      </w:tblBorders>
    </w:tblPr>
    <w:trPr>
      <w:tblCellSpacing w:w="20" w:type="dxa"/>
    </w:trPr>
    <w:tcPr>
      <w:shd w:val="clear" w:color="auto" w:fill="auto"/>
    </w:tcPr>
    <w:tblStylePr w:type="firstRow">
      <w:rPr>
        <w:color w:val="auto"/>
      </w:rPr>
      <w:tblPr/>
      <w:tcPr>
        <w:tcBorders>
          <w:tl2br w:val="nil"/>
          <w:tr2bl w:val="nil"/>
        </w:tcBorders>
      </w:tcPr>
    </w:tblStylePr>
  </w:style>
  <w:style w:type="table" w:styleId="132">
    <w:name w:val="Table Professional"/>
    <w:basedOn w:val="88"/>
    <w:semiHidden/>
    <w:unhideWhenUsed/>
    <w:qFormat/>
    <w:uiPriority w:val="99"/>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firstRow">
      <w:rPr>
        <w:b/>
        <w:bCs/>
        <w:color w:val="auto"/>
      </w:rPr>
      <w:tblPr/>
      <w:tcPr>
        <w:tcBorders>
          <w:tl2br w:val="nil"/>
          <w:tr2bl w:val="nil"/>
        </w:tcBorders>
        <w:shd w:val="solid" w:color="000000" w:fill="FFFFFF"/>
      </w:tcPr>
    </w:tblStylePr>
  </w:style>
  <w:style w:type="table" w:styleId="133">
    <w:name w:val="Light Shading"/>
    <w:basedOn w:val="88"/>
    <w:semiHidden/>
    <w:unhideWhenUsed/>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FBFBF" w:themeFill="text1" w:themeFillTint="3F"/>
      </w:tcPr>
    </w:tblStylePr>
    <w:tblStylePr w:type="band1Horz">
      <w:tblPr/>
      <w:tcPr>
        <w:tcBorders>
          <w:left w:val="nil"/>
          <w:right w:val="nil"/>
          <w:insideH w:val="nil"/>
          <w:insideV w:val="nil"/>
        </w:tcBorders>
        <w:shd w:val="clear" w:color="auto" w:fill="BFBFBF" w:themeFill="text1" w:themeFillTint="3F"/>
      </w:tcPr>
    </w:tblStylePr>
  </w:style>
  <w:style w:type="table" w:styleId="134">
    <w:name w:val="Light Shading Accent 1"/>
    <w:basedOn w:val="88"/>
    <w:semiHidden/>
    <w:unhideWhenUsed/>
    <w:qFormat/>
    <w:uiPriority w:val="60"/>
    <w:rPr>
      <w:color w:val="2E75B6" w:themeColor="accent1" w:themeShade="BF"/>
    </w:rPr>
    <w:tblPr>
      <w:tblBorders>
        <w:top w:val="single" w:color="5B9BD5" w:themeColor="accent1" w:sz="8" w:space="0"/>
        <w:bottom w:val="single" w:color="5B9BD5" w:themeColor="accent1" w:sz="8" w:space="0"/>
      </w:tblBorders>
    </w:tblPr>
    <w:tblStylePr w:type="firstRow">
      <w:pPr>
        <w:spacing w:before="0" w:after="0" w:line="240" w:lineRule="auto"/>
      </w:pPr>
      <w:rPr>
        <w:b/>
        <w:bCs/>
      </w:rPr>
      <w:tblPr/>
      <w:tcPr>
        <w:tcBorders>
          <w:top w:val="single" w:color="5B9BD5" w:themeColor="accent1" w:sz="8" w:space="0"/>
          <w:left w:val="nil"/>
          <w:bottom w:val="single" w:color="5B9BD5" w:themeColor="accent1" w:sz="8" w:space="0"/>
          <w:right w:val="nil"/>
          <w:insideH w:val="nil"/>
          <w:insideV w:val="nil"/>
        </w:tcBorders>
      </w:tcPr>
    </w:tblStylePr>
    <w:tblStylePr w:type="lastRow">
      <w:pPr>
        <w:spacing w:before="0" w:after="0" w:line="240" w:lineRule="auto"/>
      </w:pPr>
      <w:rPr>
        <w:b/>
        <w:bCs/>
      </w:rPr>
      <w:tblPr/>
      <w:tcPr>
        <w:tcBorders>
          <w:top w:val="single" w:color="5B9BD5" w:themeColor="accent1" w:sz="8" w:space="0"/>
          <w:left w:val="nil"/>
          <w:bottom w:val="single" w:color="5B9BD5" w:themeColor="accen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135">
    <w:name w:val="Light Shading Accent 2"/>
    <w:basedOn w:val="88"/>
    <w:semiHidden/>
    <w:unhideWhenUsed/>
    <w:qFormat/>
    <w:uiPriority w:val="60"/>
    <w:rPr>
      <w:color w:val="C55A11" w:themeColor="accent2" w:themeShade="BF"/>
    </w:rPr>
    <w:tblPr>
      <w:tblBorders>
        <w:top w:val="single" w:color="ED7D31" w:themeColor="accent2" w:sz="8" w:space="0"/>
        <w:bottom w:val="single" w:color="ED7D31" w:themeColor="accent2" w:sz="8" w:space="0"/>
      </w:tblBorders>
    </w:tblPr>
    <w:tblStylePr w:type="firstRow">
      <w:pPr>
        <w:spacing w:before="0" w:after="0" w:line="240" w:lineRule="auto"/>
      </w:pPr>
      <w:rPr>
        <w:b/>
        <w:bCs/>
      </w:rPr>
      <w:tblPr/>
      <w:tcPr>
        <w:tcBorders>
          <w:top w:val="single" w:color="ED7D31" w:themeColor="accent2" w:sz="8" w:space="0"/>
          <w:left w:val="nil"/>
          <w:bottom w:val="single" w:color="ED7D31" w:themeColor="accent2" w:sz="8" w:space="0"/>
          <w:right w:val="nil"/>
          <w:insideH w:val="nil"/>
          <w:insideV w:val="nil"/>
        </w:tcBorders>
      </w:tcPr>
    </w:tblStylePr>
    <w:tblStylePr w:type="lastRow">
      <w:pPr>
        <w:spacing w:before="0" w:after="0" w:line="240" w:lineRule="auto"/>
      </w:pPr>
      <w:rPr>
        <w:b/>
        <w:bCs/>
      </w:rPr>
      <w:tblPr/>
      <w:tcPr>
        <w:tcBorders>
          <w:top w:val="single" w:color="ED7D31" w:themeColor="accent2" w:sz="8" w:space="0"/>
          <w:left w:val="nil"/>
          <w:bottom w:val="single" w:color="ED7D31" w:themeColor="accent2"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C" w:themeFill="accent2" w:themeFillTint="3F"/>
      </w:tcPr>
    </w:tblStylePr>
    <w:tblStylePr w:type="band1Horz">
      <w:tblPr/>
      <w:tcPr>
        <w:tcBorders>
          <w:left w:val="nil"/>
          <w:right w:val="nil"/>
          <w:insideH w:val="nil"/>
          <w:insideV w:val="nil"/>
        </w:tcBorders>
        <w:shd w:val="clear" w:color="auto" w:fill="FADECC" w:themeFill="accent2" w:themeFillTint="3F"/>
      </w:tcPr>
    </w:tblStylePr>
  </w:style>
  <w:style w:type="table" w:styleId="136">
    <w:name w:val="Light Shading Accent 3"/>
    <w:basedOn w:val="88"/>
    <w:semiHidden/>
    <w:unhideWhenUsed/>
    <w:qFormat/>
    <w:uiPriority w:val="60"/>
    <w:rPr>
      <w:color w:val="7C7C7C" w:themeColor="accent3" w:themeShade="BF"/>
    </w:rPr>
    <w:tblPr>
      <w:tblBorders>
        <w:top w:val="single" w:color="A5A5A5" w:themeColor="accent3" w:sz="8" w:space="0"/>
        <w:bottom w:val="single" w:color="A5A5A5" w:themeColor="accent3" w:sz="8" w:space="0"/>
      </w:tblBorders>
    </w:tblPr>
    <w:tblStylePr w:type="firstRow">
      <w:pPr>
        <w:spacing w:before="0" w:after="0" w:line="240" w:lineRule="auto"/>
      </w:pPr>
      <w:rPr>
        <w:b/>
        <w:bCs/>
      </w:rPr>
      <w:tblPr/>
      <w:tcPr>
        <w:tcBorders>
          <w:top w:val="single" w:color="A5A5A5" w:themeColor="accent3" w:sz="8" w:space="0"/>
          <w:left w:val="nil"/>
          <w:bottom w:val="single" w:color="A5A5A5" w:themeColor="accent3" w:sz="8" w:space="0"/>
          <w:right w:val="nil"/>
          <w:insideH w:val="nil"/>
          <w:insideV w:val="nil"/>
        </w:tcBorders>
      </w:tcPr>
    </w:tblStylePr>
    <w:tblStylePr w:type="lastRow">
      <w:pPr>
        <w:spacing w:before="0" w:after="0" w:line="240" w:lineRule="auto"/>
      </w:pPr>
      <w:rPr>
        <w:b/>
        <w:bCs/>
      </w:rPr>
      <w:tblPr/>
      <w:tcPr>
        <w:tcBorders>
          <w:top w:val="single" w:color="A5A5A5" w:themeColor="accent3" w:sz="8" w:space="0"/>
          <w:left w:val="nil"/>
          <w:bottom w:val="single" w:color="A5A5A5" w:themeColor="accent3"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137">
    <w:name w:val="Light Shading Accent 4"/>
    <w:basedOn w:val="88"/>
    <w:semiHidden/>
    <w:unhideWhenUsed/>
    <w:qFormat/>
    <w:uiPriority w:val="60"/>
    <w:rPr>
      <w:color w:val="BF9000" w:themeColor="accent4" w:themeShade="BF"/>
    </w:rPr>
    <w:tblPr>
      <w:tblBorders>
        <w:top w:val="single" w:color="FFC000" w:themeColor="accent4" w:sz="8" w:space="0"/>
        <w:bottom w:val="single" w:color="FFC000" w:themeColor="accent4" w:sz="8" w:space="0"/>
      </w:tblBorders>
    </w:tblPr>
    <w:tblStylePr w:type="firstRow">
      <w:pPr>
        <w:spacing w:before="0" w:after="0" w:line="240" w:lineRule="auto"/>
      </w:pPr>
      <w:rPr>
        <w:b/>
        <w:bCs/>
      </w:rPr>
      <w:tblPr/>
      <w:tcPr>
        <w:tcBorders>
          <w:top w:val="single" w:color="FFC000" w:themeColor="accent4" w:sz="8" w:space="0"/>
          <w:left w:val="nil"/>
          <w:bottom w:val="single" w:color="FFC000" w:themeColor="accent4" w:sz="8" w:space="0"/>
          <w:right w:val="nil"/>
          <w:insideH w:val="nil"/>
          <w:insideV w:val="nil"/>
        </w:tcBorders>
      </w:tcPr>
    </w:tblStylePr>
    <w:tblStylePr w:type="lastRow">
      <w:pPr>
        <w:spacing w:before="0" w:after="0" w:line="240" w:lineRule="auto"/>
      </w:pPr>
      <w:rPr>
        <w:b/>
        <w:bCs/>
      </w:rPr>
      <w:tblPr/>
      <w:tcPr>
        <w:tcBorders>
          <w:top w:val="single" w:color="FFC000" w:themeColor="accent4" w:sz="8" w:space="0"/>
          <w:left w:val="nil"/>
          <w:bottom w:val="single" w:color="FFC000" w:themeColor="accent4"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BF" w:themeFill="accent4" w:themeFillTint="3F"/>
      </w:tcPr>
    </w:tblStylePr>
    <w:tblStylePr w:type="band1Horz">
      <w:tblPr/>
      <w:tcPr>
        <w:tcBorders>
          <w:left w:val="nil"/>
          <w:right w:val="nil"/>
          <w:insideH w:val="nil"/>
          <w:insideV w:val="nil"/>
        </w:tcBorders>
        <w:shd w:val="clear" w:color="auto" w:fill="FFEFBF" w:themeFill="accent4" w:themeFillTint="3F"/>
      </w:tcPr>
    </w:tblStylePr>
  </w:style>
  <w:style w:type="table" w:styleId="138">
    <w:name w:val="Light Shading Accent 5"/>
    <w:basedOn w:val="88"/>
    <w:semiHidden/>
    <w:unhideWhenUsed/>
    <w:qFormat/>
    <w:uiPriority w:val="60"/>
    <w:rPr>
      <w:color w:val="2F5597" w:themeColor="accent5" w:themeShade="BF"/>
    </w:rPr>
    <w:tblPr>
      <w:tblBorders>
        <w:top w:val="single" w:color="4472C4" w:themeColor="accent5" w:sz="8" w:space="0"/>
        <w:bottom w:val="single" w:color="4472C4" w:themeColor="accent5" w:sz="8" w:space="0"/>
      </w:tblBorders>
    </w:tblPr>
    <w:tblStylePr w:type="firstRow">
      <w:pPr>
        <w:spacing w:before="0" w:after="0" w:line="240" w:lineRule="auto"/>
      </w:pPr>
      <w:rPr>
        <w:b/>
        <w:bCs/>
      </w:rPr>
      <w:tblPr/>
      <w:tcPr>
        <w:tcBorders>
          <w:top w:val="single" w:color="4472C4" w:themeColor="accent5" w:sz="8" w:space="0"/>
          <w:left w:val="nil"/>
          <w:bottom w:val="single" w:color="4472C4" w:themeColor="accent5" w:sz="8" w:space="0"/>
          <w:right w:val="nil"/>
          <w:insideH w:val="nil"/>
          <w:insideV w:val="nil"/>
        </w:tcBorders>
      </w:tcPr>
    </w:tblStylePr>
    <w:tblStylePr w:type="lastRow">
      <w:pPr>
        <w:spacing w:before="0" w:after="0" w:line="240" w:lineRule="auto"/>
      </w:pPr>
      <w:rPr>
        <w:b/>
        <w:bCs/>
      </w:rPr>
      <w:tblPr/>
      <w:tcPr>
        <w:tcBorders>
          <w:top w:val="single" w:color="4472C4" w:themeColor="accent5" w:sz="8" w:space="0"/>
          <w:left w:val="nil"/>
          <w:bottom w:val="single" w:color="4472C4" w:themeColor="accent5"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CF0" w:themeFill="accent5" w:themeFillTint="3F"/>
      </w:tcPr>
    </w:tblStylePr>
    <w:tblStylePr w:type="band1Horz">
      <w:tblPr/>
      <w:tcPr>
        <w:tcBorders>
          <w:left w:val="nil"/>
          <w:right w:val="nil"/>
          <w:insideH w:val="nil"/>
          <w:insideV w:val="nil"/>
        </w:tcBorders>
        <w:shd w:val="clear" w:color="auto" w:fill="D0DCF0" w:themeFill="accent5" w:themeFillTint="3F"/>
      </w:tcPr>
    </w:tblStylePr>
  </w:style>
  <w:style w:type="table" w:styleId="139">
    <w:name w:val="Light Shading Accent 6"/>
    <w:basedOn w:val="88"/>
    <w:semiHidden/>
    <w:unhideWhenUsed/>
    <w:qFormat/>
    <w:uiPriority w:val="60"/>
    <w:rPr>
      <w:color w:val="548235" w:themeColor="accent6" w:themeShade="BF"/>
    </w:rPr>
    <w:tblPr>
      <w:tblBorders>
        <w:top w:val="single" w:color="70AD47" w:themeColor="accent6" w:sz="8" w:space="0"/>
        <w:bottom w:val="single" w:color="70AD47" w:themeColor="accent6" w:sz="8" w:space="0"/>
      </w:tblBorders>
    </w:tblPr>
    <w:tblStylePr w:type="firstRow">
      <w:pPr>
        <w:spacing w:before="0" w:after="0" w:line="240" w:lineRule="auto"/>
      </w:pPr>
      <w:rPr>
        <w:b/>
        <w:bCs/>
      </w:rPr>
      <w:tblPr/>
      <w:tcPr>
        <w:tcBorders>
          <w:top w:val="single" w:color="70AD47" w:themeColor="accent6" w:sz="8" w:space="0"/>
          <w:left w:val="nil"/>
          <w:bottom w:val="single" w:color="70AD47" w:themeColor="accent6" w:sz="8" w:space="0"/>
          <w:right w:val="nil"/>
          <w:insideH w:val="nil"/>
          <w:insideV w:val="nil"/>
        </w:tcBorders>
      </w:tcPr>
    </w:tblStylePr>
    <w:tblStylePr w:type="lastRow">
      <w:pPr>
        <w:spacing w:before="0" w:after="0" w:line="240" w:lineRule="auto"/>
      </w:pPr>
      <w:rPr>
        <w:b/>
        <w:bCs/>
      </w:rPr>
      <w:tblPr/>
      <w:tcPr>
        <w:tcBorders>
          <w:top w:val="single" w:color="70AD47" w:themeColor="accent6" w:sz="8" w:space="0"/>
          <w:left w:val="nil"/>
          <w:bottom w:val="single" w:color="70AD47" w:themeColor="accent6"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table" w:styleId="140">
    <w:name w:val="Light List"/>
    <w:basedOn w:val="88"/>
    <w:semiHidden/>
    <w:unhideWhenUsed/>
    <w:qFormat/>
    <w:uiPriority w:val="61"/>
    <w:tblPr>
      <w:tblBorders>
        <w:top w:val="single" w:color="000000" w:themeColor="text1" w:sz="8" w:space="0"/>
        <w:left w:val="single" w:color="000000" w:themeColor="text1" w:sz="8" w:space="0"/>
        <w:bottom w:val="single" w:color="000000" w:themeColor="text1" w:sz="8" w:space="0"/>
        <w:right w:val="single" w:color="000000" w:themeColor="text1"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000000" w:themeFill="text1"/>
      </w:tcPr>
    </w:tblStylePr>
    <w:tblStylePr w:type="lastRow">
      <w:pPr>
        <w:spacing w:before="0" w:after="0" w:line="240" w:lineRule="auto"/>
      </w:pPr>
      <w:rPr>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StylePr>
    <w:tblStylePr w:type="lastCol">
      <w:rPr>
        <w:b/>
        <w:bCs/>
      </w:r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 w:type="table" w:styleId="141">
    <w:name w:val="Light List Accent 1"/>
    <w:basedOn w:val="88"/>
    <w:semiHidden/>
    <w:unhideWhenUsed/>
    <w:qFormat/>
    <w:uiPriority w:val="61"/>
    <w:tblPr>
      <w:tblBorders>
        <w:top w:val="single" w:color="5B9BD5" w:themeColor="accent1" w:sz="8" w:space="0"/>
        <w:left w:val="single" w:color="5B9BD5" w:themeColor="accent1" w:sz="8" w:space="0"/>
        <w:bottom w:val="single" w:color="5B9BD5" w:themeColor="accent1" w:sz="8" w:space="0"/>
        <w:right w:val="single" w:color="5B9BD5" w:themeColor="accent1"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5B9BD5" w:themeFill="accent1"/>
      </w:tcPr>
    </w:tblStylePr>
    <w:tblStylePr w:type="lastRow">
      <w:pPr>
        <w:spacing w:before="0" w:after="0" w:line="240" w:lineRule="auto"/>
      </w:pPr>
      <w:rPr>
        <w:b/>
        <w:bCs/>
      </w:rPr>
      <w:tblPr/>
      <w:tcPr>
        <w:tcBorders>
          <w:top w:val="double" w:color="5B9BD5" w:themeColor="accent1" w:sz="6" w:space="0"/>
          <w:left w:val="single" w:color="5B9BD5" w:themeColor="accent1" w:sz="8" w:space="0"/>
          <w:bottom w:val="single" w:color="5B9BD5" w:themeColor="accent1" w:sz="8" w:space="0"/>
          <w:right w:val="single" w:color="5B9BD5" w:themeColor="accent1" w:sz="8" w:space="0"/>
        </w:tcBorders>
      </w:tcPr>
    </w:tblStylePr>
    <w:tblStylePr w:type="firstCol">
      <w:rPr>
        <w:b/>
        <w:bCs/>
      </w:rPr>
    </w:tblStylePr>
    <w:tblStylePr w:type="lastCol">
      <w:rPr>
        <w:b/>
        <w:bCs/>
      </w:rPr>
    </w:tblStylePr>
    <w:tblStylePr w:type="band1Vert">
      <w:tblPr/>
      <w:tcPr>
        <w:tcBorders>
          <w:top w:val="single" w:color="5B9BD5" w:themeColor="accent1" w:sz="8" w:space="0"/>
          <w:left w:val="single" w:color="5B9BD5" w:themeColor="accent1" w:sz="8" w:space="0"/>
          <w:bottom w:val="single" w:color="5B9BD5" w:themeColor="accent1" w:sz="8" w:space="0"/>
          <w:right w:val="single" w:color="5B9BD5" w:themeColor="accent1" w:sz="8" w:space="0"/>
        </w:tcBorders>
      </w:tcPr>
    </w:tblStylePr>
    <w:tblStylePr w:type="band1Horz">
      <w:tblPr/>
      <w:tcPr>
        <w:tcBorders>
          <w:top w:val="single" w:color="5B9BD5" w:themeColor="accent1" w:sz="8" w:space="0"/>
          <w:left w:val="single" w:color="5B9BD5" w:themeColor="accent1" w:sz="8" w:space="0"/>
          <w:bottom w:val="single" w:color="5B9BD5" w:themeColor="accent1" w:sz="8" w:space="0"/>
          <w:right w:val="single" w:color="5B9BD5" w:themeColor="accent1" w:sz="8" w:space="0"/>
        </w:tcBorders>
      </w:tcPr>
    </w:tblStylePr>
  </w:style>
  <w:style w:type="table" w:styleId="142">
    <w:name w:val="Light List Accent 2"/>
    <w:basedOn w:val="88"/>
    <w:semiHidden/>
    <w:unhideWhenUsed/>
    <w:qFormat/>
    <w:uiPriority w:val="61"/>
    <w:tblPr>
      <w:tblBorders>
        <w:top w:val="single" w:color="ED7D31" w:themeColor="accent2" w:sz="8" w:space="0"/>
        <w:left w:val="single" w:color="ED7D31" w:themeColor="accent2" w:sz="8" w:space="0"/>
        <w:bottom w:val="single" w:color="ED7D31" w:themeColor="accent2" w:sz="8" w:space="0"/>
        <w:right w:val="single" w:color="ED7D31" w:themeColor="accent2"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ED7D31" w:themeFill="accent2"/>
      </w:tcPr>
    </w:tblStylePr>
    <w:tblStylePr w:type="lastRow">
      <w:pPr>
        <w:spacing w:before="0" w:after="0" w:line="240" w:lineRule="auto"/>
      </w:pPr>
      <w:rPr>
        <w:b/>
        <w:bCs/>
      </w:rPr>
      <w:tblPr/>
      <w:tcPr>
        <w:tcBorders>
          <w:top w:val="double" w:color="ED7D31" w:themeColor="accent2" w:sz="6" w:space="0"/>
          <w:left w:val="single" w:color="ED7D31" w:themeColor="accent2" w:sz="8" w:space="0"/>
          <w:bottom w:val="single" w:color="ED7D31" w:themeColor="accent2" w:sz="8" w:space="0"/>
          <w:right w:val="single" w:color="ED7D31" w:themeColor="accent2" w:sz="8" w:space="0"/>
        </w:tcBorders>
      </w:tcPr>
    </w:tblStylePr>
    <w:tblStylePr w:type="firstCol">
      <w:rPr>
        <w:b/>
        <w:bCs/>
      </w:rPr>
    </w:tblStylePr>
    <w:tblStylePr w:type="lastCol">
      <w:rPr>
        <w:b/>
        <w:bCs/>
      </w:rPr>
    </w:tblStylePr>
    <w:tblStylePr w:type="band1Vert">
      <w:tblPr/>
      <w:tcPr>
        <w:tcBorders>
          <w:top w:val="single" w:color="ED7D31" w:themeColor="accent2" w:sz="8" w:space="0"/>
          <w:left w:val="single" w:color="ED7D31" w:themeColor="accent2" w:sz="8" w:space="0"/>
          <w:bottom w:val="single" w:color="ED7D31" w:themeColor="accent2" w:sz="8" w:space="0"/>
          <w:right w:val="single" w:color="ED7D31" w:themeColor="accent2" w:sz="8" w:space="0"/>
        </w:tcBorders>
      </w:tcPr>
    </w:tblStylePr>
    <w:tblStylePr w:type="band1Horz">
      <w:tblPr/>
      <w:tcPr>
        <w:tcBorders>
          <w:top w:val="single" w:color="ED7D31" w:themeColor="accent2" w:sz="8" w:space="0"/>
          <w:left w:val="single" w:color="ED7D31" w:themeColor="accent2" w:sz="8" w:space="0"/>
          <w:bottom w:val="single" w:color="ED7D31" w:themeColor="accent2" w:sz="8" w:space="0"/>
          <w:right w:val="single" w:color="ED7D31" w:themeColor="accent2" w:sz="8" w:space="0"/>
        </w:tcBorders>
      </w:tcPr>
    </w:tblStylePr>
  </w:style>
  <w:style w:type="table" w:styleId="143">
    <w:name w:val="Light List Accent 3"/>
    <w:basedOn w:val="88"/>
    <w:semiHidden/>
    <w:unhideWhenUsed/>
    <w:qFormat/>
    <w:uiPriority w:val="61"/>
    <w:tblPr>
      <w:tblBorders>
        <w:top w:val="single" w:color="A5A5A5" w:themeColor="accent3" w:sz="8" w:space="0"/>
        <w:left w:val="single" w:color="A5A5A5" w:themeColor="accent3" w:sz="8" w:space="0"/>
        <w:bottom w:val="single" w:color="A5A5A5" w:themeColor="accent3" w:sz="8" w:space="0"/>
        <w:right w:val="single" w:color="A5A5A5" w:themeColor="accent3"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A5A5A5" w:themeFill="accent3"/>
      </w:tcPr>
    </w:tblStylePr>
    <w:tblStylePr w:type="lastRow">
      <w:pPr>
        <w:spacing w:before="0" w:after="0" w:line="240" w:lineRule="auto"/>
      </w:pPr>
      <w:rPr>
        <w:b/>
        <w:bCs/>
      </w:rPr>
      <w:tblPr/>
      <w:tcPr>
        <w:tcBorders>
          <w:top w:val="double" w:color="A5A5A5" w:themeColor="accent3" w:sz="6" w:space="0"/>
          <w:left w:val="single" w:color="A5A5A5" w:themeColor="accent3" w:sz="8" w:space="0"/>
          <w:bottom w:val="single" w:color="A5A5A5" w:themeColor="accent3" w:sz="8" w:space="0"/>
          <w:right w:val="single" w:color="A5A5A5" w:themeColor="accent3" w:sz="8" w:space="0"/>
        </w:tcBorders>
      </w:tcPr>
    </w:tblStylePr>
    <w:tblStylePr w:type="firstCol">
      <w:rPr>
        <w:b/>
        <w:bCs/>
      </w:rPr>
    </w:tblStylePr>
    <w:tblStylePr w:type="lastCol">
      <w:rPr>
        <w:b/>
        <w:bCs/>
      </w:rPr>
    </w:tblStylePr>
    <w:tblStylePr w:type="band1Vert">
      <w:tblPr/>
      <w:tcPr>
        <w:tcBorders>
          <w:top w:val="single" w:color="A5A5A5" w:themeColor="accent3" w:sz="8" w:space="0"/>
          <w:left w:val="single" w:color="A5A5A5" w:themeColor="accent3" w:sz="8" w:space="0"/>
          <w:bottom w:val="single" w:color="A5A5A5" w:themeColor="accent3" w:sz="8" w:space="0"/>
          <w:right w:val="single" w:color="A5A5A5" w:themeColor="accent3" w:sz="8" w:space="0"/>
        </w:tcBorders>
      </w:tcPr>
    </w:tblStylePr>
    <w:tblStylePr w:type="band1Horz">
      <w:tblPr/>
      <w:tcPr>
        <w:tcBorders>
          <w:top w:val="single" w:color="A5A5A5" w:themeColor="accent3" w:sz="8" w:space="0"/>
          <w:left w:val="single" w:color="A5A5A5" w:themeColor="accent3" w:sz="8" w:space="0"/>
          <w:bottom w:val="single" w:color="A5A5A5" w:themeColor="accent3" w:sz="8" w:space="0"/>
          <w:right w:val="single" w:color="A5A5A5" w:themeColor="accent3" w:sz="8" w:space="0"/>
        </w:tcBorders>
      </w:tcPr>
    </w:tblStylePr>
  </w:style>
  <w:style w:type="table" w:styleId="144">
    <w:name w:val="Light List Accent 4"/>
    <w:basedOn w:val="88"/>
    <w:semiHidden/>
    <w:unhideWhenUsed/>
    <w:qFormat/>
    <w:uiPriority w:val="61"/>
    <w:tblPr>
      <w:tblBorders>
        <w:top w:val="single" w:color="FFC000" w:themeColor="accent4" w:sz="8" w:space="0"/>
        <w:left w:val="single" w:color="FFC000" w:themeColor="accent4" w:sz="8" w:space="0"/>
        <w:bottom w:val="single" w:color="FFC000" w:themeColor="accent4" w:sz="8" w:space="0"/>
        <w:right w:val="single" w:color="FFC000" w:themeColor="accent4"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FFC000" w:themeFill="accent4"/>
      </w:tcPr>
    </w:tblStylePr>
    <w:tblStylePr w:type="lastRow">
      <w:pPr>
        <w:spacing w:before="0" w:after="0" w:line="240" w:lineRule="auto"/>
      </w:pPr>
      <w:rPr>
        <w:b/>
        <w:bCs/>
      </w:rPr>
      <w:tblPr/>
      <w:tcPr>
        <w:tcBorders>
          <w:top w:val="double" w:color="FFC000" w:themeColor="accent4" w:sz="6" w:space="0"/>
          <w:left w:val="single" w:color="FFC000" w:themeColor="accent4" w:sz="8" w:space="0"/>
          <w:bottom w:val="single" w:color="FFC000" w:themeColor="accent4" w:sz="8" w:space="0"/>
          <w:right w:val="single" w:color="FFC000" w:themeColor="accent4" w:sz="8" w:space="0"/>
        </w:tcBorders>
      </w:tcPr>
    </w:tblStylePr>
    <w:tblStylePr w:type="firstCol">
      <w:rPr>
        <w:b/>
        <w:bCs/>
      </w:rPr>
    </w:tblStylePr>
    <w:tblStylePr w:type="lastCol">
      <w:rPr>
        <w:b/>
        <w:bCs/>
      </w:rPr>
    </w:tblStylePr>
    <w:tblStylePr w:type="band1Vert">
      <w:tblPr/>
      <w:tcPr>
        <w:tcBorders>
          <w:top w:val="single" w:color="FFC000" w:themeColor="accent4" w:sz="8" w:space="0"/>
          <w:left w:val="single" w:color="FFC000" w:themeColor="accent4" w:sz="8" w:space="0"/>
          <w:bottom w:val="single" w:color="FFC000" w:themeColor="accent4" w:sz="8" w:space="0"/>
          <w:right w:val="single" w:color="FFC000" w:themeColor="accent4" w:sz="8" w:space="0"/>
        </w:tcBorders>
      </w:tcPr>
    </w:tblStylePr>
    <w:tblStylePr w:type="band1Horz">
      <w:tblPr/>
      <w:tcPr>
        <w:tcBorders>
          <w:top w:val="single" w:color="FFC000" w:themeColor="accent4" w:sz="8" w:space="0"/>
          <w:left w:val="single" w:color="FFC000" w:themeColor="accent4" w:sz="8" w:space="0"/>
          <w:bottom w:val="single" w:color="FFC000" w:themeColor="accent4" w:sz="8" w:space="0"/>
          <w:right w:val="single" w:color="FFC000" w:themeColor="accent4" w:sz="8" w:space="0"/>
        </w:tcBorders>
      </w:tcPr>
    </w:tblStylePr>
  </w:style>
  <w:style w:type="table" w:styleId="145">
    <w:name w:val="Light List Accent 5"/>
    <w:basedOn w:val="88"/>
    <w:semiHidden/>
    <w:unhideWhenUsed/>
    <w:qFormat/>
    <w:uiPriority w:val="61"/>
    <w:tblPr>
      <w:tblBorders>
        <w:top w:val="single" w:color="4472C4" w:themeColor="accent5" w:sz="8" w:space="0"/>
        <w:left w:val="single" w:color="4472C4" w:themeColor="accent5" w:sz="8" w:space="0"/>
        <w:bottom w:val="single" w:color="4472C4" w:themeColor="accent5" w:sz="8" w:space="0"/>
        <w:right w:val="single" w:color="4472C4" w:themeColor="accent5"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4472C4" w:themeFill="accent5"/>
      </w:tcPr>
    </w:tblStylePr>
    <w:tblStylePr w:type="lastRow">
      <w:pPr>
        <w:spacing w:before="0" w:after="0" w:line="240" w:lineRule="auto"/>
      </w:pPr>
      <w:rPr>
        <w:b/>
        <w:bCs/>
      </w:rPr>
      <w:tblPr/>
      <w:tcPr>
        <w:tcBorders>
          <w:top w:val="double" w:color="4472C4" w:themeColor="accent5" w:sz="6" w:space="0"/>
          <w:left w:val="single" w:color="4472C4" w:themeColor="accent5" w:sz="8" w:space="0"/>
          <w:bottom w:val="single" w:color="4472C4" w:themeColor="accent5" w:sz="8" w:space="0"/>
          <w:right w:val="single" w:color="4472C4" w:themeColor="accent5" w:sz="8" w:space="0"/>
        </w:tcBorders>
      </w:tcPr>
    </w:tblStylePr>
    <w:tblStylePr w:type="firstCol">
      <w:rPr>
        <w:b/>
        <w:bCs/>
      </w:rPr>
    </w:tblStylePr>
    <w:tblStylePr w:type="lastCol">
      <w:rPr>
        <w:b/>
        <w:bCs/>
      </w:rPr>
    </w:tblStylePr>
    <w:tblStylePr w:type="band1Vert">
      <w:tblPr/>
      <w:tcPr>
        <w:tcBorders>
          <w:top w:val="single" w:color="4472C4" w:themeColor="accent5" w:sz="8" w:space="0"/>
          <w:left w:val="single" w:color="4472C4" w:themeColor="accent5" w:sz="8" w:space="0"/>
          <w:bottom w:val="single" w:color="4472C4" w:themeColor="accent5" w:sz="8" w:space="0"/>
          <w:right w:val="single" w:color="4472C4" w:themeColor="accent5" w:sz="8" w:space="0"/>
        </w:tcBorders>
      </w:tcPr>
    </w:tblStylePr>
    <w:tblStylePr w:type="band1Horz">
      <w:tblPr/>
      <w:tcPr>
        <w:tcBorders>
          <w:top w:val="single" w:color="4472C4" w:themeColor="accent5" w:sz="8" w:space="0"/>
          <w:left w:val="single" w:color="4472C4" w:themeColor="accent5" w:sz="8" w:space="0"/>
          <w:bottom w:val="single" w:color="4472C4" w:themeColor="accent5" w:sz="8" w:space="0"/>
          <w:right w:val="single" w:color="4472C4" w:themeColor="accent5" w:sz="8" w:space="0"/>
        </w:tcBorders>
      </w:tcPr>
    </w:tblStylePr>
  </w:style>
  <w:style w:type="table" w:styleId="146">
    <w:name w:val="Light List Accent 6"/>
    <w:basedOn w:val="88"/>
    <w:semiHidden/>
    <w:unhideWhenUsed/>
    <w:qFormat/>
    <w:uiPriority w:val="61"/>
    <w:tblPr>
      <w:tblBorders>
        <w:top w:val="single" w:color="70AD47" w:themeColor="accent6" w:sz="8" w:space="0"/>
        <w:left w:val="single" w:color="70AD47" w:themeColor="accent6" w:sz="8" w:space="0"/>
        <w:bottom w:val="single" w:color="70AD47" w:themeColor="accent6" w:sz="8" w:space="0"/>
        <w:right w:val="single" w:color="70AD47" w:themeColor="accent6"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70AD47" w:themeFill="accent6"/>
      </w:tcPr>
    </w:tblStylePr>
    <w:tblStylePr w:type="lastRow">
      <w:pPr>
        <w:spacing w:before="0" w:after="0" w:line="240" w:lineRule="auto"/>
      </w:pPr>
      <w:rPr>
        <w:b/>
        <w:bCs/>
      </w:rPr>
      <w:tblPr/>
      <w:tcPr>
        <w:tcBorders>
          <w:top w:val="double" w:color="70AD47" w:themeColor="accent6" w:sz="6" w:space="0"/>
          <w:left w:val="single" w:color="70AD47" w:themeColor="accent6" w:sz="8" w:space="0"/>
          <w:bottom w:val="single" w:color="70AD47" w:themeColor="accent6" w:sz="8" w:space="0"/>
          <w:right w:val="single" w:color="70AD47" w:themeColor="accent6" w:sz="8" w:space="0"/>
        </w:tcBorders>
      </w:tcPr>
    </w:tblStylePr>
    <w:tblStylePr w:type="firstCol">
      <w:rPr>
        <w:b/>
        <w:bCs/>
      </w:rPr>
    </w:tblStylePr>
    <w:tblStylePr w:type="lastCol">
      <w:rPr>
        <w:b/>
        <w:bCs/>
      </w:rPr>
    </w:tblStylePr>
    <w:tblStylePr w:type="band1Vert">
      <w:tblPr/>
      <w:tcPr>
        <w:tcBorders>
          <w:top w:val="single" w:color="70AD47" w:themeColor="accent6" w:sz="8" w:space="0"/>
          <w:left w:val="single" w:color="70AD47" w:themeColor="accent6" w:sz="8" w:space="0"/>
          <w:bottom w:val="single" w:color="70AD47" w:themeColor="accent6" w:sz="8" w:space="0"/>
          <w:right w:val="single" w:color="70AD47" w:themeColor="accent6" w:sz="8" w:space="0"/>
        </w:tcBorders>
      </w:tcPr>
    </w:tblStylePr>
    <w:tblStylePr w:type="band1Horz">
      <w:tblPr/>
      <w:tcPr>
        <w:tcBorders>
          <w:top w:val="single" w:color="70AD47" w:themeColor="accent6" w:sz="8" w:space="0"/>
          <w:left w:val="single" w:color="70AD47" w:themeColor="accent6" w:sz="8" w:space="0"/>
          <w:bottom w:val="single" w:color="70AD47" w:themeColor="accent6" w:sz="8" w:space="0"/>
          <w:right w:val="single" w:color="70AD47" w:themeColor="accent6" w:sz="8" w:space="0"/>
        </w:tcBorders>
      </w:tcPr>
    </w:tblStylePr>
  </w:style>
  <w:style w:type="table" w:styleId="147">
    <w:name w:val="Light Grid"/>
    <w:basedOn w:val="88"/>
    <w:semiHidden/>
    <w:unhideWhenUsed/>
    <w:qFormat/>
    <w:uiPriority w:val="62"/>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18" w:space="0"/>
          <w:right w:val="single" w:color="000000" w:themeColor="tex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BFBFBF" w:themeFill="text1" w:themeFillTint="3F"/>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shd w:val="clear" w:color="auto" w:fill="BFBFBF" w:themeFill="text1" w:themeFillTint="3F"/>
      </w:tcPr>
    </w:tblStylePr>
    <w:tblStylePr w:type="band2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tcPr>
    </w:tblStylePr>
  </w:style>
  <w:style w:type="table" w:styleId="148">
    <w:name w:val="Light Grid Accent 1"/>
    <w:basedOn w:val="88"/>
    <w:semiHidden/>
    <w:unhideWhenUsed/>
    <w:qFormat/>
    <w:uiPriority w:val="62"/>
    <w:tblPr>
      <w:tblBorders>
        <w:top w:val="single" w:color="5B9BD5" w:themeColor="accent1" w:sz="8" w:space="0"/>
        <w:left w:val="single" w:color="5B9BD5" w:themeColor="accent1" w:sz="8" w:space="0"/>
        <w:bottom w:val="single" w:color="5B9BD5" w:themeColor="accent1" w:sz="8" w:space="0"/>
        <w:right w:val="single" w:color="5B9BD5" w:themeColor="accent1" w:sz="8" w:space="0"/>
        <w:insideH w:val="single" w:color="5B9BD5" w:themeColor="accent1" w:sz="8" w:space="0"/>
        <w:insideV w:val="single" w:color="5B9BD5" w:themeColor="accent1"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5B9BD5" w:themeColor="accent1" w:sz="8" w:space="0"/>
          <w:left w:val="single" w:color="5B9BD5" w:themeColor="accent1" w:sz="8" w:space="0"/>
          <w:bottom w:val="single" w:color="5B9BD5" w:themeColor="accent1" w:sz="18" w:space="0"/>
          <w:right w:val="single" w:color="5B9BD5" w:themeColor="accen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5B9BD5" w:themeColor="accent1" w:sz="6" w:space="0"/>
          <w:left w:val="single" w:color="5B9BD5" w:themeColor="accent1" w:sz="8" w:space="0"/>
          <w:bottom w:val="single" w:color="5B9BD5" w:themeColor="accent1" w:sz="8" w:space="0"/>
          <w:right w:val="single" w:color="5B9BD5" w:themeColor="accen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5B9BD5" w:themeColor="accent1" w:sz="8" w:space="0"/>
          <w:left w:val="single" w:color="5B9BD5" w:themeColor="accent1" w:sz="8" w:space="0"/>
          <w:bottom w:val="single" w:color="5B9BD5" w:themeColor="accent1" w:sz="8" w:space="0"/>
          <w:right w:val="single" w:color="5B9BD5" w:themeColor="accent1" w:sz="8" w:space="0"/>
        </w:tcBorders>
      </w:tcPr>
    </w:tblStylePr>
    <w:tblStylePr w:type="band1Vert">
      <w:tblPr/>
      <w:tcPr>
        <w:tcBorders>
          <w:top w:val="single" w:color="5B9BD5" w:themeColor="accent1" w:sz="8" w:space="0"/>
          <w:left w:val="single" w:color="5B9BD5" w:themeColor="accent1" w:sz="8" w:space="0"/>
          <w:bottom w:val="single" w:color="5B9BD5" w:themeColor="accent1" w:sz="8" w:space="0"/>
          <w:right w:val="single" w:color="5B9BD5" w:themeColor="accent1" w:sz="8" w:space="0"/>
        </w:tcBorders>
        <w:shd w:val="clear" w:color="auto" w:fill="D6E6F4" w:themeFill="accent1" w:themeFillTint="3F"/>
      </w:tcPr>
    </w:tblStylePr>
    <w:tblStylePr w:type="band1Horz">
      <w:tblPr/>
      <w:tcPr>
        <w:tcBorders>
          <w:top w:val="single" w:color="5B9BD5" w:themeColor="accent1" w:sz="8" w:space="0"/>
          <w:left w:val="single" w:color="5B9BD5" w:themeColor="accent1" w:sz="8" w:space="0"/>
          <w:bottom w:val="single" w:color="5B9BD5" w:themeColor="accent1" w:sz="8" w:space="0"/>
          <w:right w:val="single" w:color="5B9BD5" w:themeColor="accent1" w:sz="8" w:space="0"/>
          <w:insideV w:val="single" w:sz="8" w:space="0"/>
        </w:tcBorders>
        <w:shd w:val="clear" w:color="auto" w:fill="D6E6F4" w:themeFill="accent1" w:themeFillTint="3F"/>
      </w:tcPr>
    </w:tblStylePr>
    <w:tblStylePr w:type="band2Horz">
      <w:tblPr/>
      <w:tcPr>
        <w:tcBorders>
          <w:top w:val="single" w:color="5B9BD5" w:themeColor="accent1" w:sz="8" w:space="0"/>
          <w:left w:val="single" w:color="5B9BD5" w:themeColor="accent1" w:sz="8" w:space="0"/>
          <w:bottom w:val="single" w:color="5B9BD5" w:themeColor="accent1" w:sz="8" w:space="0"/>
          <w:right w:val="single" w:color="5B9BD5" w:themeColor="accent1" w:sz="8" w:space="0"/>
          <w:insideV w:val="single" w:sz="8" w:space="0"/>
        </w:tcBorders>
      </w:tcPr>
    </w:tblStylePr>
  </w:style>
  <w:style w:type="table" w:styleId="149">
    <w:name w:val="Light Grid Accent 2"/>
    <w:basedOn w:val="88"/>
    <w:semiHidden/>
    <w:unhideWhenUsed/>
    <w:qFormat/>
    <w:uiPriority w:val="62"/>
    <w:tblPr>
      <w:tblBorders>
        <w:top w:val="single" w:color="ED7D31" w:themeColor="accent2" w:sz="8" w:space="0"/>
        <w:left w:val="single" w:color="ED7D31" w:themeColor="accent2" w:sz="8" w:space="0"/>
        <w:bottom w:val="single" w:color="ED7D31" w:themeColor="accent2" w:sz="8" w:space="0"/>
        <w:right w:val="single" w:color="ED7D31" w:themeColor="accent2" w:sz="8" w:space="0"/>
        <w:insideH w:val="single" w:color="ED7D31" w:themeColor="accent2" w:sz="8" w:space="0"/>
        <w:insideV w:val="single" w:color="ED7D31" w:themeColor="accent2"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ED7D31" w:themeColor="accent2" w:sz="8" w:space="0"/>
          <w:left w:val="single" w:color="ED7D31" w:themeColor="accent2" w:sz="8" w:space="0"/>
          <w:bottom w:val="single" w:color="ED7D31" w:themeColor="accent2" w:sz="18" w:space="0"/>
          <w:right w:val="single" w:color="ED7D31" w:themeColor="accent2"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ED7D31" w:themeColor="accent2" w:sz="6" w:space="0"/>
          <w:left w:val="single" w:color="ED7D31" w:themeColor="accent2" w:sz="8" w:space="0"/>
          <w:bottom w:val="single" w:color="ED7D31" w:themeColor="accent2" w:sz="8" w:space="0"/>
          <w:right w:val="single" w:color="ED7D31" w:themeColor="accent2"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ED7D31" w:themeColor="accent2" w:sz="8" w:space="0"/>
          <w:left w:val="single" w:color="ED7D31" w:themeColor="accent2" w:sz="8" w:space="0"/>
          <w:bottom w:val="single" w:color="ED7D31" w:themeColor="accent2" w:sz="8" w:space="0"/>
          <w:right w:val="single" w:color="ED7D31" w:themeColor="accent2" w:sz="8" w:space="0"/>
        </w:tcBorders>
      </w:tcPr>
    </w:tblStylePr>
    <w:tblStylePr w:type="band1Vert">
      <w:tblPr/>
      <w:tcPr>
        <w:tcBorders>
          <w:top w:val="single" w:color="ED7D31" w:themeColor="accent2" w:sz="8" w:space="0"/>
          <w:left w:val="single" w:color="ED7D31" w:themeColor="accent2" w:sz="8" w:space="0"/>
          <w:bottom w:val="single" w:color="ED7D31" w:themeColor="accent2" w:sz="8" w:space="0"/>
          <w:right w:val="single" w:color="ED7D31" w:themeColor="accent2" w:sz="8" w:space="0"/>
        </w:tcBorders>
        <w:shd w:val="clear" w:color="auto" w:fill="FADECC" w:themeFill="accent2" w:themeFillTint="3F"/>
      </w:tcPr>
    </w:tblStylePr>
    <w:tblStylePr w:type="band1Horz">
      <w:tblPr/>
      <w:tcPr>
        <w:tcBorders>
          <w:top w:val="single" w:color="ED7D31" w:themeColor="accent2" w:sz="8" w:space="0"/>
          <w:left w:val="single" w:color="ED7D31" w:themeColor="accent2" w:sz="8" w:space="0"/>
          <w:bottom w:val="single" w:color="ED7D31" w:themeColor="accent2" w:sz="8" w:space="0"/>
          <w:right w:val="single" w:color="ED7D31" w:themeColor="accent2" w:sz="8" w:space="0"/>
          <w:insideV w:val="single" w:sz="8" w:space="0"/>
        </w:tcBorders>
        <w:shd w:val="clear" w:color="auto" w:fill="FADECC" w:themeFill="accent2" w:themeFillTint="3F"/>
      </w:tcPr>
    </w:tblStylePr>
    <w:tblStylePr w:type="band2Horz">
      <w:tblPr/>
      <w:tcPr>
        <w:tcBorders>
          <w:top w:val="single" w:color="ED7D31" w:themeColor="accent2" w:sz="8" w:space="0"/>
          <w:left w:val="single" w:color="ED7D31" w:themeColor="accent2" w:sz="8" w:space="0"/>
          <w:bottom w:val="single" w:color="ED7D31" w:themeColor="accent2" w:sz="8" w:space="0"/>
          <w:right w:val="single" w:color="ED7D31" w:themeColor="accent2" w:sz="8" w:space="0"/>
          <w:insideV w:val="single" w:sz="8" w:space="0"/>
        </w:tcBorders>
      </w:tcPr>
    </w:tblStylePr>
  </w:style>
  <w:style w:type="table" w:styleId="150">
    <w:name w:val="Light Grid Accent 3"/>
    <w:basedOn w:val="88"/>
    <w:semiHidden/>
    <w:unhideWhenUsed/>
    <w:qFormat/>
    <w:uiPriority w:val="62"/>
    <w:tblPr>
      <w:tblBorders>
        <w:top w:val="single" w:color="A5A5A5" w:themeColor="accent3" w:sz="8" w:space="0"/>
        <w:left w:val="single" w:color="A5A5A5" w:themeColor="accent3" w:sz="8" w:space="0"/>
        <w:bottom w:val="single" w:color="A5A5A5" w:themeColor="accent3" w:sz="8" w:space="0"/>
        <w:right w:val="single" w:color="A5A5A5" w:themeColor="accent3" w:sz="8" w:space="0"/>
        <w:insideH w:val="single" w:color="A5A5A5" w:themeColor="accent3" w:sz="8" w:space="0"/>
        <w:insideV w:val="single" w:color="A5A5A5" w:themeColor="accent3"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A5A5A5" w:themeColor="accent3" w:sz="8" w:space="0"/>
          <w:left w:val="single" w:color="A5A5A5" w:themeColor="accent3" w:sz="8" w:space="0"/>
          <w:bottom w:val="single" w:color="A5A5A5" w:themeColor="accent3" w:sz="18" w:space="0"/>
          <w:right w:val="single" w:color="A5A5A5" w:themeColor="accent3"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A5A5A5" w:themeColor="accent3" w:sz="6" w:space="0"/>
          <w:left w:val="single" w:color="A5A5A5" w:themeColor="accent3" w:sz="8" w:space="0"/>
          <w:bottom w:val="single" w:color="A5A5A5" w:themeColor="accent3" w:sz="8" w:space="0"/>
          <w:right w:val="single" w:color="A5A5A5" w:themeColor="accent3"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A5A5A5" w:themeColor="accent3" w:sz="8" w:space="0"/>
          <w:left w:val="single" w:color="A5A5A5" w:themeColor="accent3" w:sz="8" w:space="0"/>
          <w:bottom w:val="single" w:color="A5A5A5" w:themeColor="accent3" w:sz="8" w:space="0"/>
          <w:right w:val="single" w:color="A5A5A5" w:themeColor="accent3" w:sz="8" w:space="0"/>
        </w:tcBorders>
      </w:tcPr>
    </w:tblStylePr>
    <w:tblStylePr w:type="band1Vert">
      <w:tblPr/>
      <w:tcPr>
        <w:tcBorders>
          <w:top w:val="single" w:color="A5A5A5" w:themeColor="accent3" w:sz="8" w:space="0"/>
          <w:left w:val="single" w:color="A5A5A5" w:themeColor="accent3" w:sz="8" w:space="0"/>
          <w:bottom w:val="single" w:color="A5A5A5" w:themeColor="accent3" w:sz="8" w:space="0"/>
          <w:right w:val="single" w:color="A5A5A5" w:themeColor="accent3" w:sz="8" w:space="0"/>
        </w:tcBorders>
        <w:shd w:val="clear" w:color="auto" w:fill="E8E8E8" w:themeFill="accent3" w:themeFillTint="3F"/>
      </w:tcPr>
    </w:tblStylePr>
    <w:tblStylePr w:type="band1Horz">
      <w:tblPr/>
      <w:tcPr>
        <w:tcBorders>
          <w:top w:val="single" w:color="A5A5A5" w:themeColor="accent3" w:sz="8" w:space="0"/>
          <w:left w:val="single" w:color="A5A5A5" w:themeColor="accent3" w:sz="8" w:space="0"/>
          <w:bottom w:val="single" w:color="A5A5A5" w:themeColor="accent3" w:sz="8" w:space="0"/>
          <w:right w:val="single" w:color="A5A5A5" w:themeColor="accent3" w:sz="8" w:space="0"/>
          <w:insideV w:val="single" w:sz="8" w:space="0"/>
        </w:tcBorders>
        <w:shd w:val="clear" w:color="auto" w:fill="E8E8E8" w:themeFill="accent3" w:themeFillTint="3F"/>
      </w:tcPr>
    </w:tblStylePr>
    <w:tblStylePr w:type="band2Horz">
      <w:tblPr/>
      <w:tcPr>
        <w:tcBorders>
          <w:top w:val="single" w:color="A5A5A5" w:themeColor="accent3" w:sz="8" w:space="0"/>
          <w:left w:val="single" w:color="A5A5A5" w:themeColor="accent3" w:sz="8" w:space="0"/>
          <w:bottom w:val="single" w:color="A5A5A5" w:themeColor="accent3" w:sz="8" w:space="0"/>
          <w:right w:val="single" w:color="A5A5A5" w:themeColor="accent3" w:sz="8" w:space="0"/>
          <w:insideV w:val="single" w:sz="8" w:space="0"/>
        </w:tcBorders>
      </w:tcPr>
    </w:tblStylePr>
  </w:style>
  <w:style w:type="table" w:styleId="151">
    <w:name w:val="Light Grid Accent 4"/>
    <w:basedOn w:val="88"/>
    <w:semiHidden/>
    <w:unhideWhenUsed/>
    <w:qFormat/>
    <w:uiPriority w:val="62"/>
    <w:tblPr>
      <w:tblBorders>
        <w:top w:val="single" w:color="FFC000" w:themeColor="accent4" w:sz="8" w:space="0"/>
        <w:left w:val="single" w:color="FFC000" w:themeColor="accent4" w:sz="8" w:space="0"/>
        <w:bottom w:val="single" w:color="FFC000" w:themeColor="accent4" w:sz="8" w:space="0"/>
        <w:right w:val="single" w:color="FFC000" w:themeColor="accent4" w:sz="8" w:space="0"/>
        <w:insideH w:val="single" w:color="FFC000" w:themeColor="accent4" w:sz="8" w:space="0"/>
        <w:insideV w:val="single" w:color="FFC000" w:themeColor="accent4"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FFC000" w:themeColor="accent4" w:sz="8" w:space="0"/>
          <w:left w:val="single" w:color="FFC000" w:themeColor="accent4" w:sz="8" w:space="0"/>
          <w:bottom w:val="single" w:color="FFC000" w:themeColor="accent4" w:sz="18" w:space="0"/>
          <w:right w:val="single" w:color="FFC000" w:themeColor="accent4"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FFC000" w:themeColor="accent4" w:sz="6" w:space="0"/>
          <w:left w:val="single" w:color="FFC000" w:themeColor="accent4" w:sz="8" w:space="0"/>
          <w:bottom w:val="single" w:color="FFC000" w:themeColor="accent4" w:sz="8" w:space="0"/>
          <w:right w:val="single" w:color="FFC000" w:themeColor="accent4"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FFC000" w:themeColor="accent4" w:sz="8" w:space="0"/>
          <w:left w:val="single" w:color="FFC000" w:themeColor="accent4" w:sz="8" w:space="0"/>
          <w:bottom w:val="single" w:color="FFC000" w:themeColor="accent4" w:sz="8" w:space="0"/>
          <w:right w:val="single" w:color="FFC000" w:themeColor="accent4" w:sz="8" w:space="0"/>
        </w:tcBorders>
      </w:tcPr>
    </w:tblStylePr>
    <w:tblStylePr w:type="band1Vert">
      <w:tblPr/>
      <w:tcPr>
        <w:tcBorders>
          <w:top w:val="single" w:color="FFC000" w:themeColor="accent4" w:sz="8" w:space="0"/>
          <w:left w:val="single" w:color="FFC000" w:themeColor="accent4" w:sz="8" w:space="0"/>
          <w:bottom w:val="single" w:color="FFC000" w:themeColor="accent4" w:sz="8" w:space="0"/>
          <w:right w:val="single" w:color="FFC000" w:themeColor="accent4" w:sz="8" w:space="0"/>
        </w:tcBorders>
        <w:shd w:val="clear" w:color="auto" w:fill="FFEFBF" w:themeFill="accent4" w:themeFillTint="3F"/>
      </w:tcPr>
    </w:tblStylePr>
    <w:tblStylePr w:type="band1Horz">
      <w:tblPr/>
      <w:tcPr>
        <w:tcBorders>
          <w:top w:val="single" w:color="FFC000" w:themeColor="accent4" w:sz="8" w:space="0"/>
          <w:left w:val="single" w:color="FFC000" w:themeColor="accent4" w:sz="8" w:space="0"/>
          <w:bottom w:val="single" w:color="FFC000" w:themeColor="accent4" w:sz="8" w:space="0"/>
          <w:right w:val="single" w:color="FFC000" w:themeColor="accent4" w:sz="8" w:space="0"/>
          <w:insideV w:val="single" w:sz="8" w:space="0"/>
        </w:tcBorders>
        <w:shd w:val="clear" w:color="auto" w:fill="FFEFBF" w:themeFill="accent4" w:themeFillTint="3F"/>
      </w:tcPr>
    </w:tblStylePr>
    <w:tblStylePr w:type="band2Horz">
      <w:tblPr/>
      <w:tcPr>
        <w:tcBorders>
          <w:top w:val="single" w:color="FFC000" w:themeColor="accent4" w:sz="8" w:space="0"/>
          <w:left w:val="single" w:color="FFC000" w:themeColor="accent4" w:sz="8" w:space="0"/>
          <w:bottom w:val="single" w:color="FFC000" w:themeColor="accent4" w:sz="8" w:space="0"/>
          <w:right w:val="single" w:color="FFC000" w:themeColor="accent4" w:sz="8" w:space="0"/>
          <w:insideV w:val="single" w:sz="8" w:space="0"/>
        </w:tcBorders>
      </w:tcPr>
    </w:tblStylePr>
  </w:style>
  <w:style w:type="table" w:styleId="152">
    <w:name w:val="Light Grid Accent 5"/>
    <w:basedOn w:val="88"/>
    <w:semiHidden/>
    <w:unhideWhenUsed/>
    <w:qFormat/>
    <w:uiPriority w:val="62"/>
    <w:tblPr>
      <w:tblBorders>
        <w:top w:val="single" w:color="4472C4" w:themeColor="accent5" w:sz="8" w:space="0"/>
        <w:left w:val="single" w:color="4472C4" w:themeColor="accent5" w:sz="8" w:space="0"/>
        <w:bottom w:val="single" w:color="4472C4" w:themeColor="accent5" w:sz="8" w:space="0"/>
        <w:right w:val="single" w:color="4472C4" w:themeColor="accent5" w:sz="8" w:space="0"/>
        <w:insideH w:val="single" w:color="4472C4" w:themeColor="accent5" w:sz="8" w:space="0"/>
        <w:insideV w:val="single" w:color="4472C4" w:themeColor="accent5"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4472C4" w:themeColor="accent5" w:sz="8" w:space="0"/>
          <w:left w:val="single" w:color="4472C4" w:themeColor="accent5" w:sz="8" w:space="0"/>
          <w:bottom w:val="single" w:color="4472C4" w:themeColor="accent5" w:sz="18" w:space="0"/>
          <w:right w:val="single" w:color="4472C4" w:themeColor="accent5"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4472C4" w:themeColor="accent5" w:sz="6" w:space="0"/>
          <w:left w:val="single" w:color="4472C4" w:themeColor="accent5" w:sz="8" w:space="0"/>
          <w:bottom w:val="single" w:color="4472C4" w:themeColor="accent5" w:sz="8" w:space="0"/>
          <w:right w:val="single" w:color="4472C4" w:themeColor="accent5"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4472C4" w:themeColor="accent5" w:sz="8" w:space="0"/>
          <w:left w:val="single" w:color="4472C4" w:themeColor="accent5" w:sz="8" w:space="0"/>
          <w:bottom w:val="single" w:color="4472C4" w:themeColor="accent5" w:sz="8" w:space="0"/>
          <w:right w:val="single" w:color="4472C4" w:themeColor="accent5" w:sz="8" w:space="0"/>
        </w:tcBorders>
      </w:tcPr>
    </w:tblStylePr>
    <w:tblStylePr w:type="band1Vert">
      <w:tblPr/>
      <w:tcPr>
        <w:tcBorders>
          <w:top w:val="single" w:color="4472C4" w:themeColor="accent5" w:sz="8" w:space="0"/>
          <w:left w:val="single" w:color="4472C4" w:themeColor="accent5" w:sz="8" w:space="0"/>
          <w:bottom w:val="single" w:color="4472C4" w:themeColor="accent5" w:sz="8" w:space="0"/>
          <w:right w:val="single" w:color="4472C4" w:themeColor="accent5" w:sz="8" w:space="0"/>
        </w:tcBorders>
        <w:shd w:val="clear" w:color="auto" w:fill="D0DCF0" w:themeFill="accent5" w:themeFillTint="3F"/>
      </w:tcPr>
    </w:tblStylePr>
    <w:tblStylePr w:type="band1Horz">
      <w:tblPr/>
      <w:tcPr>
        <w:tcBorders>
          <w:top w:val="single" w:color="4472C4" w:themeColor="accent5" w:sz="8" w:space="0"/>
          <w:left w:val="single" w:color="4472C4" w:themeColor="accent5" w:sz="8" w:space="0"/>
          <w:bottom w:val="single" w:color="4472C4" w:themeColor="accent5" w:sz="8" w:space="0"/>
          <w:right w:val="single" w:color="4472C4" w:themeColor="accent5" w:sz="8" w:space="0"/>
          <w:insideV w:val="single" w:sz="8" w:space="0"/>
        </w:tcBorders>
        <w:shd w:val="clear" w:color="auto" w:fill="D0DCF0" w:themeFill="accent5" w:themeFillTint="3F"/>
      </w:tcPr>
    </w:tblStylePr>
    <w:tblStylePr w:type="band2Horz">
      <w:tblPr/>
      <w:tcPr>
        <w:tcBorders>
          <w:top w:val="single" w:color="4472C4" w:themeColor="accent5" w:sz="8" w:space="0"/>
          <w:left w:val="single" w:color="4472C4" w:themeColor="accent5" w:sz="8" w:space="0"/>
          <w:bottom w:val="single" w:color="4472C4" w:themeColor="accent5" w:sz="8" w:space="0"/>
          <w:right w:val="single" w:color="4472C4" w:themeColor="accent5" w:sz="8" w:space="0"/>
          <w:insideV w:val="single" w:sz="8" w:space="0"/>
        </w:tcBorders>
      </w:tcPr>
    </w:tblStylePr>
  </w:style>
  <w:style w:type="table" w:styleId="153">
    <w:name w:val="Light Grid Accent 6"/>
    <w:basedOn w:val="88"/>
    <w:semiHidden/>
    <w:unhideWhenUsed/>
    <w:qFormat/>
    <w:uiPriority w:val="62"/>
    <w:tblPr>
      <w:tblBorders>
        <w:top w:val="single" w:color="70AD47" w:themeColor="accent6" w:sz="8" w:space="0"/>
        <w:left w:val="single" w:color="70AD47" w:themeColor="accent6" w:sz="8" w:space="0"/>
        <w:bottom w:val="single" w:color="70AD47" w:themeColor="accent6" w:sz="8" w:space="0"/>
        <w:right w:val="single" w:color="70AD47" w:themeColor="accent6" w:sz="8" w:space="0"/>
        <w:insideH w:val="single" w:color="70AD47" w:themeColor="accent6" w:sz="8" w:space="0"/>
        <w:insideV w:val="single" w:color="70AD47" w:themeColor="accent6"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70AD47" w:themeColor="accent6" w:sz="8" w:space="0"/>
          <w:left w:val="single" w:color="70AD47" w:themeColor="accent6" w:sz="8" w:space="0"/>
          <w:bottom w:val="single" w:color="70AD47" w:themeColor="accent6" w:sz="18" w:space="0"/>
          <w:right w:val="single" w:color="70AD47" w:themeColor="accent6"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70AD47" w:themeColor="accent6" w:sz="6" w:space="0"/>
          <w:left w:val="single" w:color="70AD47" w:themeColor="accent6" w:sz="8" w:space="0"/>
          <w:bottom w:val="single" w:color="70AD47" w:themeColor="accent6" w:sz="8" w:space="0"/>
          <w:right w:val="single" w:color="70AD47" w:themeColor="accent6"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70AD47" w:themeColor="accent6" w:sz="8" w:space="0"/>
          <w:left w:val="single" w:color="70AD47" w:themeColor="accent6" w:sz="8" w:space="0"/>
          <w:bottom w:val="single" w:color="70AD47" w:themeColor="accent6" w:sz="8" w:space="0"/>
          <w:right w:val="single" w:color="70AD47" w:themeColor="accent6" w:sz="8" w:space="0"/>
        </w:tcBorders>
      </w:tcPr>
    </w:tblStylePr>
    <w:tblStylePr w:type="band1Vert">
      <w:tblPr/>
      <w:tcPr>
        <w:tcBorders>
          <w:top w:val="single" w:color="70AD47" w:themeColor="accent6" w:sz="8" w:space="0"/>
          <w:left w:val="single" w:color="70AD47" w:themeColor="accent6" w:sz="8" w:space="0"/>
          <w:bottom w:val="single" w:color="70AD47" w:themeColor="accent6" w:sz="8" w:space="0"/>
          <w:right w:val="single" w:color="70AD47" w:themeColor="accent6" w:sz="8" w:space="0"/>
        </w:tcBorders>
        <w:shd w:val="clear" w:color="auto" w:fill="DBEBD0" w:themeFill="accent6" w:themeFillTint="3F"/>
      </w:tcPr>
    </w:tblStylePr>
    <w:tblStylePr w:type="band1Horz">
      <w:tblPr/>
      <w:tcPr>
        <w:tcBorders>
          <w:top w:val="single" w:color="70AD47" w:themeColor="accent6" w:sz="8" w:space="0"/>
          <w:left w:val="single" w:color="70AD47" w:themeColor="accent6" w:sz="8" w:space="0"/>
          <w:bottom w:val="single" w:color="70AD47" w:themeColor="accent6" w:sz="8" w:space="0"/>
          <w:right w:val="single" w:color="70AD47" w:themeColor="accent6" w:sz="8" w:space="0"/>
          <w:insideV w:val="single" w:sz="8" w:space="0"/>
        </w:tcBorders>
        <w:shd w:val="clear" w:color="auto" w:fill="DBEBD0" w:themeFill="accent6" w:themeFillTint="3F"/>
      </w:tcPr>
    </w:tblStylePr>
    <w:tblStylePr w:type="band2Horz">
      <w:tblPr/>
      <w:tcPr>
        <w:tcBorders>
          <w:top w:val="single" w:color="70AD47" w:themeColor="accent6" w:sz="8" w:space="0"/>
          <w:left w:val="single" w:color="70AD47" w:themeColor="accent6" w:sz="8" w:space="0"/>
          <w:bottom w:val="single" w:color="70AD47" w:themeColor="accent6" w:sz="8" w:space="0"/>
          <w:right w:val="single" w:color="70AD47" w:themeColor="accent6" w:sz="8" w:space="0"/>
          <w:insideV w:val="single" w:sz="8" w:space="0"/>
        </w:tcBorders>
      </w:tcPr>
    </w:tblStylePr>
  </w:style>
  <w:style w:type="table" w:styleId="154">
    <w:name w:val="Medium Shading 1"/>
    <w:basedOn w:val="88"/>
    <w:semiHidden/>
    <w:unhideWhenUsed/>
    <w:qFormat/>
    <w:uiPriority w:val="63"/>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nil"/>
          <w:insideV w:val="nil"/>
        </w:tcBorders>
        <w:shd w:val="clear" w:color="auto" w:fill="000000" w:themeFill="text1"/>
      </w:tcPr>
    </w:tblStylePr>
    <w:tblStylePr w:type="lastRow">
      <w:pPr>
        <w:spacing w:before="0" w:after="0" w:line="240" w:lineRule="auto"/>
      </w:pPr>
      <w:rPr>
        <w:b/>
        <w:bCs/>
      </w:rPr>
      <w:tblPr/>
      <w:tcPr>
        <w:tcBorders>
          <w:top w:val="double" w:color="3F3F3F" w:themeColor="text1" w:themeTint="BF" w:sz="6" w:space="0"/>
          <w:left w:val="single" w:color="3F3F3F" w:themeColor="text1" w:themeTint="BF" w:sz="8" w:space="0"/>
          <w:bottom w:val="single" w:color="3F3F3F" w:themeColor="text1" w:themeTint="BF" w:sz="8" w:space="0"/>
          <w:right w:val="single" w:color="3F3F3F" w:themeColor="text1" w:themeTint="BF" w:sz="8" w:space="0"/>
          <w:insideH w:val="nil"/>
          <w:insideV w:val="nil"/>
        </w:tcBorders>
      </w:tcPr>
    </w:tblStylePr>
    <w:tblStylePr w:type="firstCol">
      <w:rPr>
        <w:b/>
        <w:bCs/>
      </w:rPr>
    </w:tblStylePr>
    <w:tblStylePr w:type="lastCol">
      <w:rPr>
        <w:b/>
        <w:bCs/>
      </w:rPr>
    </w:tblStylePr>
    <w:tblStylePr w:type="band1Vert">
      <w:tblPr/>
      <w:tcPr>
        <w:shd w:val="clear" w:color="auto" w:fill="BFBFBF" w:themeFill="text1" w:themeFillTint="3F"/>
      </w:tcPr>
    </w:tblStylePr>
    <w:tblStylePr w:type="band1Horz">
      <w:tblPr/>
      <w:tcPr>
        <w:tcBorders>
          <w:insideH w:val="nil"/>
          <w:insideV w:val="nil"/>
        </w:tcBorders>
        <w:shd w:val="clear" w:color="auto" w:fill="BFBFBF" w:themeFill="text1" w:themeFillTint="3F"/>
      </w:tcPr>
    </w:tblStylePr>
    <w:tblStylePr w:type="band2Horz">
      <w:tblPr/>
      <w:tcPr>
        <w:tcBorders>
          <w:insideH w:val="nil"/>
          <w:insideV w:val="nil"/>
        </w:tcBorders>
      </w:tcPr>
    </w:tblStylePr>
  </w:style>
  <w:style w:type="table" w:styleId="155">
    <w:name w:val="Medium Shading 1 Accent 1"/>
    <w:basedOn w:val="88"/>
    <w:semiHidden/>
    <w:unhideWhenUsed/>
    <w:qFormat/>
    <w:uiPriority w:val="63"/>
    <w:tblPr>
      <w:tblBorders>
        <w:top w:val="single" w:color="84B4DF" w:themeColor="accent1" w:themeTint="BF" w:sz="8" w:space="0"/>
        <w:left w:val="single" w:color="84B4DF" w:themeColor="accent1" w:themeTint="BF" w:sz="8" w:space="0"/>
        <w:bottom w:val="single" w:color="84B4DF" w:themeColor="accent1" w:themeTint="BF" w:sz="8" w:space="0"/>
        <w:right w:val="single" w:color="84B4DF" w:themeColor="accent1" w:themeTint="BF" w:sz="8" w:space="0"/>
        <w:insideH w:val="single" w:color="84B4DF" w:themeColor="accent1" w:themeTint="BF" w:sz="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84B4DF" w:themeColor="accent1" w:themeTint="BF" w:sz="8" w:space="0"/>
          <w:left w:val="single" w:color="84B4DF" w:themeColor="accent1" w:themeTint="BF" w:sz="8" w:space="0"/>
          <w:bottom w:val="single" w:color="84B4DF" w:themeColor="accent1" w:themeTint="BF" w:sz="8" w:space="0"/>
          <w:right w:val="single" w:color="84B4DF" w:themeColor="accent1" w:themeTint="BF" w:sz="8" w:space="0"/>
          <w:insideH w:val="nil"/>
          <w:insideV w:val="nil"/>
        </w:tcBorders>
        <w:shd w:val="clear" w:color="auto" w:fill="5B9BD5" w:themeFill="accent1"/>
      </w:tcPr>
    </w:tblStylePr>
    <w:tblStylePr w:type="lastRow">
      <w:pPr>
        <w:spacing w:before="0" w:after="0" w:line="240" w:lineRule="auto"/>
      </w:pPr>
      <w:rPr>
        <w:b/>
        <w:bCs/>
      </w:rPr>
      <w:tblPr/>
      <w:tcPr>
        <w:tcBorders>
          <w:top w:val="double" w:color="84B4DF" w:themeColor="accent1" w:themeTint="BF" w:sz="6" w:space="0"/>
          <w:left w:val="single" w:color="84B4DF" w:themeColor="accent1" w:themeTint="BF" w:sz="8" w:space="0"/>
          <w:bottom w:val="single" w:color="84B4DF" w:themeColor="accent1" w:themeTint="BF" w:sz="8" w:space="0"/>
          <w:right w:val="single" w:color="84B4DF" w:themeColor="accent1" w:themeTint="BF" w:sz="8" w:space="0"/>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156">
    <w:name w:val="Medium Shading 1 Accent 2"/>
    <w:basedOn w:val="88"/>
    <w:semiHidden/>
    <w:unhideWhenUsed/>
    <w:qFormat/>
    <w:uiPriority w:val="63"/>
    <w:tblPr>
      <w:tblBorders>
        <w:top w:val="single" w:color="F19D64" w:themeColor="accent2" w:themeTint="BF" w:sz="8" w:space="0"/>
        <w:left w:val="single" w:color="F19D64" w:themeColor="accent2" w:themeTint="BF" w:sz="8" w:space="0"/>
        <w:bottom w:val="single" w:color="F19D64" w:themeColor="accent2" w:themeTint="BF" w:sz="8" w:space="0"/>
        <w:right w:val="single" w:color="F19D64" w:themeColor="accent2" w:themeTint="BF" w:sz="8" w:space="0"/>
        <w:insideH w:val="single" w:color="F19D64" w:themeColor="accent2" w:themeTint="BF" w:sz="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F19D64" w:themeColor="accent2" w:themeTint="BF" w:sz="8" w:space="0"/>
          <w:left w:val="single" w:color="F19D64" w:themeColor="accent2" w:themeTint="BF" w:sz="8" w:space="0"/>
          <w:bottom w:val="single" w:color="F19D64" w:themeColor="accent2" w:themeTint="BF" w:sz="8" w:space="0"/>
          <w:right w:val="single" w:color="F19D64" w:themeColor="accent2" w:themeTint="BF" w:sz="8" w:space="0"/>
          <w:insideH w:val="nil"/>
          <w:insideV w:val="nil"/>
        </w:tcBorders>
        <w:shd w:val="clear" w:color="auto" w:fill="ED7D31" w:themeFill="accent2"/>
      </w:tcPr>
    </w:tblStylePr>
    <w:tblStylePr w:type="lastRow">
      <w:pPr>
        <w:spacing w:before="0" w:after="0" w:line="240" w:lineRule="auto"/>
      </w:pPr>
      <w:rPr>
        <w:b/>
        <w:bCs/>
      </w:rPr>
      <w:tblPr/>
      <w:tcPr>
        <w:tcBorders>
          <w:top w:val="double" w:color="F19D64" w:themeColor="accent2" w:themeTint="BF" w:sz="6" w:space="0"/>
          <w:left w:val="single" w:color="F19D64" w:themeColor="accent2" w:themeTint="BF" w:sz="8" w:space="0"/>
          <w:bottom w:val="single" w:color="F19D64" w:themeColor="accent2" w:themeTint="BF" w:sz="8" w:space="0"/>
          <w:right w:val="single" w:color="F19D64" w:themeColor="accent2" w:themeTint="BF" w:sz="8" w:space="0"/>
          <w:insideH w:val="nil"/>
          <w:insideV w:val="nil"/>
        </w:tcBorders>
      </w:tcPr>
    </w:tblStylePr>
    <w:tblStylePr w:type="firstCol">
      <w:rPr>
        <w:b/>
        <w:bCs/>
      </w:rPr>
    </w:tblStylePr>
    <w:tblStylePr w:type="lastCol">
      <w:rPr>
        <w:b/>
        <w:bCs/>
      </w:rPr>
    </w:tblStylePr>
    <w:tblStylePr w:type="band1Vert">
      <w:tblPr/>
      <w:tcPr>
        <w:shd w:val="clear" w:color="auto" w:fill="FADECC" w:themeFill="accent2" w:themeFillTint="3F"/>
      </w:tcPr>
    </w:tblStylePr>
    <w:tblStylePr w:type="band1Horz">
      <w:tblPr/>
      <w:tcPr>
        <w:tcBorders>
          <w:insideH w:val="nil"/>
          <w:insideV w:val="nil"/>
        </w:tcBorders>
        <w:shd w:val="clear" w:color="auto" w:fill="FADECC" w:themeFill="accent2" w:themeFillTint="3F"/>
      </w:tcPr>
    </w:tblStylePr>
    <w:tblStylePr w:type="band2Horz">
      <w:tblPr/>
      <w:tcPr>
        <w:tcBorders>
          <w:insideH w:val="nil"/>
          <w:insideV w:val="nil"/>
        </w:tcBorders>
      </w:tcPr>
    </w:tblStylePr>
  </w:style>
  <w:style w:type="table" w:styleId="157">
    <w:name w:val="Medium Shading 1 Accent 3"/>
    <w:basedOn w:val="88"/>
    <w:semiHidden/>
    <w:unhideWhenUsed/>
    <w:qFormat/>
    <w:uiPriority w:val="63"/>
    <w:tblPr>
      <w:tblBorders>
        <w:top w:val="single" w:color="BBBBBB" w:themeColor="accent3" w:themeTint="BF" w:sz="8" w:space="0"/>
        <w:left w:val="single" w:color="BBBBBB" w:themeColor="accent3" w:themeTint="BF" w:sz="8" w:space="0"/>
        <w:bottom w:val="single" w:color="BBBBBB" w:themeColor="accent3" w:themeTint="BF" w:sz="8" w:space="0"/>
        <w:right w:val="single" w:color="BBBBBB" w:themeColor="accent3" w:themeTint="BF" w:sz="8" w:space="0"/>
        <w:insideH w:val="single" w:color="BBBBBB" w:themeColor="accent3" w:themeTint="BF" w:sz="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BBBBBB" w:themeColor="accent3" w:themeTint="BF" w:sz="8" w:space="0"/>
          <w:left w:val="single" w:color="BBBBBB" w:themeColor="accent3" w:themeTint="BF" w:sz="8" w:space="0"/>
          <w:bottom w:val="single" w:color="BBBBBB" w:themeColor="accent3" w:themeTint="BF" w:sz="8" w:space="0"/>
          <w:right w:val="single" w:color="BBBBBB" w:themeColor="accent3" w:themeTint="BF" w:sz="8" w:space="0"/>
          <w:insideH w:val="nil"/>
          <w:insideV w:val="nil"/>
        </w:tcBorders>
        <w:shd w:val="clear" w:color="auto" w:fill="A5A5A5" w:themeFill="accent3"/>
      </w:tcPr>
    </w:tblStylePr>
    <w:tblStylePr w:type="lastRow">
      <w:pPr>
        <w:spacing w:before="0" w:after="0" w:line="240" w:lineRule="auto"/>
      </w:pPr>
      <w:rPr>
        <w:b/>
        <w:bCs/>
      </w:rPr>
      <w:tblPr/>
      <w:tcPr>
        <w:tcBorders>
          <w:top w:val="double" w:color="BBBBBB" w:themeColor="accent3" w:themeTint="BF" w:sz="6" w:space="0"/>
          <w:left w:val="single" w:color="BBBBBB" w:themeColor="accent3" w:themeTint="BF" w:sz="8" w:space="0"/>
          <w:bottom w:val="single" w:color="BBBBBB" w:themeColor="accent3" w:themeTint="BF" w:sz="8" w:space="0"/>
          <w:right w:val="single" w:color="BBBBBB" w:themeColor="accent3" w:themeTint="BF" w:sz="8" w:space="0"/>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158">
    <w:name w:val="Medium Shading 1 Accent 4"/>
    <w:basedOn w:val="88"/>
    <w:semiHidden/>
    <w:unhideWhenUsed/>
    <w:qFormat/>
    <w:uiPriority w:val="63"/>
    <w:tblPr>
      <w:tblBorders>
        <w:top w:val="single" w:color="FFCF3F" w:themeColor="accent4" w:themeTint="BF" w:sz="8" w:space="0"/>
        <w:left w:val="single" w:color="FFCF3F" w:themeColor="accent4" w:themeTint="BF" w:sz="8" w:space="0"/>
        <w:bottom w:val="single" w:color="FFCF3F" w:themeColor="accent4" w:themeTint="BF" w:sz="8" w:space="0"/>
        <w:right w:val="single" w:color="FFCF3F" w:themeColor="accent4" w:themeTint="BF" w:sz="8" w:space="0"/>
        <w:insideH w:val="single" w:color="FFCF3F" w:themeColor="accent4" w:themeTint="BF" w:sz="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FFCF3F" w:themeColor="accent4" w:themeTint="BF" w:sz="8" w:space="0"/>
          <w:left w:val="single" w:color="FFCF3F" w:themeColor="accent4" w:themeTint="BF" w:sz="8" w:space="0"/>
          <w:bottom w:val="single" w:color="FFCF3F" w:themeColor="accent4" w:themeTint="BF" w:sz="8" w:space="0"/>
          <w:right w:val="single" w:color="FFCF3F" w:themeColor="accent4" w:themeTint="BF" w:sz="8" w:space="0"/>
          <w:insideH w:val="nil"/>
          <w:insideV w:val="nil"/>
        </w:tcBorders>
        <w:shd w:val="clear" w:color="auto" w:fill="FFC000" w:themeFill="accent4"/>
      </w:tcPr>
    </w:tblStylePr>
    <w:tblStylePr w:type="lastRow">
      <w:pPr>
        <w:spacing w:before="0" w:after="0" w:line="240" w:lineRule="auto"/>
      </w:pPr>
      <w:rPr>
        <w:b/>
        <w:bCs/>
      </w:rPr>
      <w:tblPr/>
      <w:tcPr>
        <w:tcBorders>
          <w:top w:val="double" w:color="FFCF3F" w:themeColor="accent4" w:themeTint="BF" w:sz="6" w:space="0"/>
          <w:left w:val="single" w:color="FFCF3F" w:themeColor="accent4" w:themeTint="BF" w:sz="8" w:space="0"/>
          <w:bottom w:val="single" w:color="FFCF3F" w:themeColor="accent4" w:themeTint="BF" w:sz="8" w:space="0"/>
          <w:right w:val="single" w:color="FFCF3F" w:themeColor="accent4" w:themeTint="BF" w:sz="8" w:space="0"/>
          <w:insideH w:val="nil"/>
          <w:insideV w:val="nil"/>
        </w:tcBorders>
      </w:tcPr>
    </w:tblStylePr>
    <w:tblStylePr w:type="firstCol">
      <w:rPr>
        <w:b/>
        <w:bCs/>
      </w:rPr>
    </w:tblStylePr>
    <w:tblStylePr w:type="lastCol">
      <w:rPr>
        <w:b/>
        <w:bCs/>
      </w:rPr>
    </w:tblStylePr>
    <w:tblStylePr w:type="band1Vert">
      <w:tblPr/>
      <w:tcPr>
        <w:shd w:val="clear" w:color="auto" w:fill="FFEFBF" w:themeFill="accent4" w:themeFillTint="3F"/>
      </w:tcPr>
    </w:tblStylePr>
    <w:tblStylePr w:type="band1Horz">
      <w:tblPr/>
      <w:tcPr>
        <w:tcBorders>
          <w:insideH w:val="nil"/>
          <w:insideV w:val="nil"/>
        </w:tcBorders>
        <w:shd w:val="clear" w:color="auto" w:fill="FFEFBF" w:themeFill="accent4" w:themeFillTint="3F"/>
      </w:tcPr>
    </w:tblStylePr>
    <w:tblStylePr w:type="band2Horz">
      <w:tblPr/>
      <w:tcPr>
        <w:tcBorders>
          <w:insideH w:val="nil"/>
          <w:insideV w:val="nil"/>
        </w:tcBorders>
      </w:tcPr>
    </w:tblStylePr>
  </w:style>
  <w:style w:type="table" w:styleId="159">
    <w:name w:val="Medium Shading 1 Accent 5"/>
    <w:basedOn w:val="88"/>
    <w:semiHidden/>
    <w:unhideWhenUsed/>
    <w:qFormat/>
    <w:uiPriority w:val="63"/>
    <w:tblPr>
      <w:tblBorders>
        <w:top w:val="single" w:color="7295D2" w:themeColor="accent5" w:themeTint="BF" w:sz="8" w:space="0"/>
        <w:left w:val="single" w:color="7295D2" w:themeColor="accent5" w:themeTint="BF" w:sz="8" w:space="0"/>
        <w:bottom w:val="single" w:color="7295D2" w:themeColor="accent5" w:themeTint="BF" w:sz="8" w:space="0"/>
        <w:right w:val="single" w:color="7295D2" w:themeColor="accent5" w:themeTint="BF" w:sz="8" w:space="0"/>
        <w:insideH w:val="single" w:color="7295D2" w:themeColor="accent5" w:themeTint="BF" w:sz="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7295D2" w:themeColor="accent5" w:themeTint="BF" w:sz="8" w:space="0"/>
          <w:left w:val="single" w:color="7295D2" w:themeColor="accent5" w:themeTint="BF" w:sz="8" w:space="0"/>
          <w:bottom w:val="single" w:color="7295D2" w:themeColor="accent5" w:themeTint="BF" w:sz="8" w:space="0"/>
          <w:right w:val="single" w:color="7295D2" w:themeColor="accent5" w:themeTint="BF" w:sz="8" w:space="0"/>
          <w:insideH w:val="nil"/>
          <w:insideV w:val="nil"/>
        </w:tcBorders>
        <w:shd w:val="clear" w:color="auto" w:fill="4472C4" w:themeFill="accent5"/>
      </w:tcPr>
    </w:tblStylePr>
    <w:tblStylePr w:type="lastRow">
      <w:pPr>
        <w:spacing w:before="0" w:after="0" w:line="240" w:lineRule="auto"/>
      </w:pPr>
      <w:rPr>
        <w:b/>
        <w:bCs/>
      </w:rPr>
      <w:tblPr/>
      <w:tcPr>
        <w:tcBorders>
          <w:top w:val="double" w:color="7295D2" w:themeColor="accent5" w:themeTint="BF" w:sz="6" w:space="0"/>
          <w:left w:val="single" w:color="7295D2" w:themeColor="accent5" w:themeTint="BF" w:sz="8" w:space="0"/>
          <w:bottom w:val="single" w:color="7295D2" w:themeColor="accent5" w:themeTint="BF" w:sz="8" w:space="0"/>
          <w:right w:val="single" w:color="7295D2" w:themeColor="accent5" w:themeTint="BF" w:sz="8" w:space="0"/>
          <w:insideH w:val="nil"/>
          <w:insideV w:val="nil"/>
        </w:tcBorders>
      </w:tcPr>
    </w:tblStylePr>
    <w:tblStylePr w:type="firstCol">
      <w:rPr>
        <w:b/>
        <w:bCs/>
      </w:rPr>
    </w:tblStylePr>
    <w:tblStylePr w:type="lastCol">
      <w:rPr>
        <w:b/>
        <w:bCs/>
      </w:rPr>
    </w:tblStylePr>
    <w:tblStylePr w:type="band1Vert">
      <w:tblPr/>
      <w:tcPr>
        <w:shd w:val="clear" w:color="auto" w:fill="D0DCF0" w:themeFill="accent5" w:themeFillTint="3F"/>
      </w:tcPr>
    </w:tblStylePr>
    <w:tblStylePr w:type="band1Horz">
      <w:tblPr/>
      <w:tcPr>
        <w:tcBorders>
          <w:insideH w:val="nil"/>
          <w:insideV w:val="nil"/>
        </w:tcBorders>
        <w:shd w:val="clear" w:color="auto" w:fill="D0DCF0" w:themeFill="accent5" w:themeFillTint="3F"/>
      </w:tcPr>
    </w:tblStylePr>
    <w:tblStylePr w:type="band2Horz">
      <w:tblPr/>
      <w:tcPr>
        <w:tcBorders>
          <w:insideH w:val="nil"/>
          <w:insideV w:val="nil"/>
        </w:tcBorders>
      </w:tcPr>
    </w:tblStylePr>
  </w:style>
  <w:style w:type="table" w:styleId="160">
    <w:name w:val="Medium Shading 1 Accent 6"/>
    <w:basedOn w:val="88"/>
    <w:semiHidden/>
    <w:unhideWhenUsed/>
    <w:qFormat/>
    <w:uiPriority w:val="63"/>
    <w:tblPr>
      <w:tblBorders>
        <w:top w:val="single" w:color="93C571" w:themeColor="accent6" w:themeTint="BF" w:sz="8" w:space="0"/>
        <w:left w:val="single" w:color="93C571" w:themeColor="accent6" w:themeTint="BF" w:sz="8" w:space="0"/>
        <w:bottom w:val="single" w:color="93C571" w:themeColor="accent6" w:themeTint="BF" w:sz="8" w:space="0"/>
        <w:right w:val="single" w:color="93C571" w:themeColor="accent6" w:themeTint="BF" w:sz="8" w:space="0"/>
        <w:insideH w:val="single" w:color="93C571" w:themeColor="accent6" w:themeTint="BF" w:sz="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93C571" w:themeColor="accent6" w:themeTint="BF" w:sz="8" w:space="0"/>
          <w:left w:val="single" w:color="93C571" w:themeColor="accent6" w:themeTint="BF" w:sz="8" w:space="0"/>
          <w:bottom w:val="single" w:color="93C571" w:themeColor="accent6" w:themeTint="BF" w:sz="8" w:space="0"/>
          <w:right w:val="single" w:color="93C571" w:themeColor="accent6" w:themeTint="BF" w:sz="8" w:space="0"/>
          <w:insideH w:val="nil"/>
          <w:insideV w:val="nil"/>
        </w:tcBorders>
        <w:shd w:val="clear" w:color="auto" w:fill="70AD47" w:themeFill="accent6"/>
      </w:tcPr>
    </w:tblStylePr>
    <w:tblStylePr w:type="lastRow">
      <w:pPr>
        <w:spacing w:before="0" w:after="0" w:line="240" w:lineRule="auto"/>
      </w:pPr>
      <w:rPr>
        <w:b/>
        <w:bCs/>
      </w:rPr>
      <w:tblPr/>
      <w:tcPr>
        <w:tcBorders>
          <w:top w:val="double" w:color="93C571" w:themeColor="accent6" w:themeTint="BF" w:sz="6" w:space="0"/>
          <w:left w:val="single" w:color="93C571" w:themeColor="accent6" w:themeTint="BF" w:sz="8" w:space="0"/>
          <w:bottom w:val="single" w:color="93C571" w:themeColor="accent6" w:themeTint="BF" w:sz="8" w:space="0"/>
          <w:right w:val="single" w:color="93C571" w:themeColor="accent6" w:themeTint="BF" w:sz="8" w:space="0"/>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161">
    <w:name w:val="Medium Shading 2"/>
    <w:basedOn w:val="88"/>
    <w:semiHidden/>
    <w:unhideWhenUsed/>
    <w:qFormat/>
    <w:uiPriority w:val="64"/>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000000" w:themeFill="text1"/>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62">
    <w:name w:val="Medium Shading 2 Accent 1"/>
    <w:basedOn w:val="88"/>
    <w:semiHidden/>
    <w:unhideWhenUsed/>
    <w:qFormat/>
    <w:uiPriority w:val="64"/>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5B9BD5" w:themeFill="accent1"/>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63">
    <w:name w:val="Medium Shading 2 Accent 2"/>
    <w:basedOn w:val="88"/>
    <w:semiHidden/>
    <w:unhideWhenUsed/>
    <w:qFormat/>
    <w:uiPriority w:val="64"/>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ED7D31" w:themeFill="accent2"/>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64">
    <w:name w:val="Medium Shading 2 Accent 3"/>
    <w:basedOn w:val="88"/>
    <w:semiHidden/>
    <w:unhideWhenUsed/>
    <w:qFormat/>
    <w:uiPriority w:val="64"/>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A5A5A5" w:themeFill="accent3"/>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65">
    <w:name w:val="Medium Shading 2 Accent 4"/>
    <w:basedOn w:val="88"/>
    <w:semiHidden/>
    <w:unhideWhenUsed/>
    <w:qFormat/>
    <w:uiPriority w:val="64"/>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FFC000" w:themeFill="accent4"/>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66">
    <w:name w:val="Medium Shading 2 Accent 5"/>
    <w:basedOn w:val="88"/>
    <w:semiHidden/>
    <w:unhideWhenUsed/>
    <w:qFormat/>
    <w:uiPriority w:val="64"/>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4472C4" w:themeFill="accent5"/>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67">
    <w:name w:val="Medium Shading 2 Accent 6"/>
    <w:basedOn w:val="88"/>
    <w:semiHidden/>
    <w:unhideWhenUsed/>
    <w:qFormat/>
    <w:uiPriority w:val="64"/>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70AD47" w:themeFill="accent6"/>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68">
    <w:name w:val="Medium List 1"/>
    <w:basedOn w:val="88"/>
    <w:semiHidden/>
    <w:unhideWhenUsed/>
    <w:qFormat/>
    <w:uiPriority w:val="65"/>
    <w:rPr>
      <w:color w:val="000000" w:themeColor="text1"/>
      <w14:textFill>
        <w14:solidFill>
          <w14:schemeClr w14:val="tx1"/>
        </w14:solidFill>
      </w14:textFill>
    </w:rPr>
    <w:tblPr>
      <w:tblBorders>
        <w:top w:val="single" w:color="000000" w:themeColor="text1" w:sz="8" w:space="0"/>
        <w:bottom w:val="single" w:color="000000" w:themeColor="text1" w:sz="8" w:space="0"/>
      </w:tblBorders>
    </w:tblPr>
    <w:tblStylePr w:type="firstRow">
      <w:rPr>
        <w:rFonts w:asciiTheme="majorHAnsi" w:hAnsiTheme="majorHAnsi" w:eastAsiaTheme="majorEastAsia" w:cstheme="majorBidi"/>
      </w:rPr>
      <w:tblPr/>
      <w:tcPr>
        <w:tcBorders>
          <w:top w:val="nil"/>
          <w:bottom w:val="single" w:color="000000" w:themeColor="text1" w:sz="8" w:space="0"/>
        </w:tcBorders>
      </w:tcPr>
    </w:tblStylePr>
    <w:tblStylePr w:type="lastRow">
      <w:rPr>
        <w:b/>
        <w:bCs/>
        <w:color w:val="44546A" w:themeColor="text2"/>
        <w14:textFill>
          <w14:solidFill>
            <w14:schemeClr w14:val="tx2"/>
          </w14:solidFill>
        </w14:textFill>
      </w:rPr>
      <w:tblPr/>
      <w:tcPr>
        <w:tcBorders>
          <w:top w:val="single" w:color="000000" w:themeColor="text1" w:sz="8" w:space="0"/>
          <w:bottom w:val="single" w:color="000000" w:themeColor="text1" w:sz="8" w:space="0"/>
        </w:tcBorders>
      </w:tcPr>
    </w:tblStylePr>
    <w:tblStylePr w:type="firstCol">
      <w:rPr>
        <w:b/>
        <w:bCs/>
      </w:rPr>
    </w:tblStylePr>
    <w:tblStylePr w:type="lastCol">
      <w:rPr>
        <w:b/>
        <w:bCs/>
      </w:rPr>
      <w:tblPr/>
      <w:tcPr>
        <w:tcBorders>
          <w:top w:val="single" w:color="000000" w:themeColor="text1" w:sz="8" w:space="0"/>
          <w:bottom w:val="single" w:color="000000" w:themeColor="text1" w:sz="8" w:space="0"/>
        </w:tcBorders>
      </w:tcPr>
    </w:tblStylePr>
    <w:tblStylePr w:type="band1Vert">
      <w:tblPr/>
      <w:tcPr>
        <w:shd w:val="clear" w:color="auto" w:fill="BFBFBF" w:themeFill="text1" w:themeFillTint="3F"/>
      </w:tcPr>
    </w:tblStylePr>
    <w:tblStylePr w:type="band1Horz">
      <w:tblPr/>
      <w:tcPr>
        <w:shd w:val="clear" w:color="auto" w:fill="BFBFBF" w:themeFill="text1" w:themeFillTint="3F"/>
      </w:tcPr>
    </w:tblStylePr>
  </w:style>
  <w:style w:type="table" w:styleId="169">
    <w:name w:val="Medium List 1 Accent 1"/>
    <w:basedOn w:val="88"/>
    <w:semiHidden/>
    <w:unhideWhenUsed/>
    <w:qFormat/>
    <w:uiPriority w:val="65"/>
    <w:rPr>
      <w:color w:val="000000" w:themeColor="text1"/>
      <w14:textFill>
        <w14:solidFill>
          <w14:schemeClr w14:val="tx1"/>
        </w14:solidFill>
      </w14:textFill>
    </w:rPr>
    <w:tblPr>
      <w:tblBorders>
        <w:top w:val="single" w:color="5B9BD5" w:themeColor="accent1" w:sz="8" w:space="0"/>
        <w:bottom w:val="single" w:color="5B9BD5" w:themeColor="accent1" w:sz="8" w:space="0"/>
      </w:tblBorders>
    </w:tblPr>
    <w:tblStylePr w:type="firstRow">
      <w:rPr>
        <w:rFonts w:asciiTheme="majorHAnsi" w:hAnsiTheme="majorHAnsi" w:eastAsiaTheme="majorEastAsia" w:cstheme="majorBidi"/>
      </w:rPr>
      <w:tblPr/>
      <w:tcPr>
        <w:tcBorders>
          <w:top w:val="nil"/>
          <w:bottom w:val="single" w:color="5B9BD5" w:themeColor="accent1" w:sz="8" w:space="0"/>
        </w:tcBorders>
      </w:tcPr>
    </w:tblStylePr>
    <w:tblStylePr w:type="lastRow">
      <w:rPr>
        <w:b/>
        <w:bCs/>
        <w:color w:val="44546A" w:themeColor="text2"/>
        <w14:textFill>
          <w14:solidFill>
            <w14:schemeClr w14:val="tx2"/>
          </w14:solidFill>
        </w14:textFill>
      </w:rPr>
      <w:tblPr/>
      <w:tcPr>
        <w:tcBorders>
          <w:top w:val="single" w:color="5B9BD5" w:themeColor="accent1" w:sz="8" w:space="0"/>
          <w:bottom w:val="single" w:color="5B9BD5" w:themeColor="accent1" w:sz="8" w:space="0"/>
        </w:tcBorders>
      </w:tcPr>
    </w:tblStylePr>
    <w:tblStylePr w:type="firstCol">
      <w:rPr>
        <w:b/>
        <w:bCs/>
      </w:rPr>
    </w:tblStylePr>
    <w:tblStylePr w:type="lastCol">
      <w:rPr>
        <w:b/>
        <w:bCs/>
      </w:rPr>
      <w:tblPr/>
      <w:tcPr>
        <w:tcBorders>
          <w:top w:val="single" w:color="5B9BD5" w:themeColor="accent1" w:sz="8" w:space="0"/>
          <w:bottom w:val="single" w:color="5B9BD5" w:themeColor="accent1" w:sz="8" w:space="0"/>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styleId="170">
    <w:name w:val="Medium List 1 Accent 2"/>
    <w:basedOn w:val="88"/>
    <w:semiHidden/>
    <w:unhideWhenUsed/>
    <w:qFormat/>
    <w:uiPriority w:val="65"/>
    <w:rPr>
      <w:color w:val="000000" w:themeColor="text1"/>
      <w14:textFill>
        <w14:solidFill>
          <w14:schemeClr w14:val="tx1"/>
        </w14:solidFill>
      </w14:textFill>
    </w:rPr>
    <w:tblPr>
      <w:tblBorders>
        <w:top w:val="single" w:color="ED7D31" w:themeColor="accent2" w:sz="8" w:space="0"/>
        <w:bottom w:val="single" w:color="ED7D31" w:themeColor="accent2" w:sz="8" w:space="0"/>
      </w:tblBorders>
    </w:tblPr>
    <w:tblStylePr w:type="firstRow">
      <w:rPr>
        <w:rFonts w:asciiTheme="majorHAnsi" w:hAnsiTheme="majorHAnsi" w:eastAsiaTheme="majorEastAsia" w:cstheme="majorBidi"/>
      </w:rPr>
      <w:tblPr/>
      <w:tcPr>
        <w:tcBorders>
          <w:top w:val="nil"/>
          <w:bottom w:val="single" w:color="ED7D31" w:themeColor="accent2" w:sz="8" w:space="0"/>
        </w:tcBorders>
      </w:tcPr>
    </w:tblStylePr>
    <w:tblStylePr w:type="lastRow">
      <w:rPr>
        <w:b/>
        <w:bCs/>
        <w:color w:val="44546A" w:themeColor="text2"/>
        <w14:textFill>
          <w14:solidFill>
            <w14:schemeClr w14:val="tx2"/>
          </w14:solidFill>
        </w14:textFill>
      </w:rPr>
      <w:tblPr/>
      <w:tcPr>
        <w:tcBorders>
          <w:top w:val="single" w:color="ED7D31" w:themeColor="accent2" w:sz="8" w:space="0"/>
          <w:bottom w:val="single" w:color="ED7D31" w:themeColor="accent2" w:sz="8" w:space="0"/>
        </w:tcBorders>
      </w:tcPr>
    </w:tblStylePr>
    <w:tblStylePr w:type="firstCol">
      <w:rPr>
        <w:b/>
        <w:bCs/>
      </w:rPr>
    </w:tblStylePr>
    <w:tblStylePr w:type="lastCol">
      <w:rPr>
        <w:b/>
        <w:bCs/>
      </w:rPr>
      <w:tblPr/>
      <w:tcPr>
        <w:tcBorders>
          <w:top w:val="single" w:color="ED7D31" w:themeColor="accent2" w:sz="8" w:space="0"/>
          <w:bottom w:val="single" w:color="ED7D31" w:themeColor="accent2" w:sz="8" w:space="0"/>
        </w:tcBorders>
      </w:tcPr>
    </w:tblStylePr>
    <w:tblStylePr w:type="band1Vert">
      <w:tblPr/>
      <w:tcPr>
        <w:shd w:val="clear" w:color="auto" w:fill="FADECC" w:themeFill="accent2" w:themeFillTint="3F"/>
      </w:tcPr>
    </w:tblStylePr>
    <w:tblStylePr w:type="band1Horz">
      <w:tblPr/>
      <w:tcPr>
        <w:shd w:val="clear" w:color="auto" w:fill="FADECC" w:themeFill="accent2" w:themeFillTint="3F"/>
      </w:tcPr>
    </w:tblStylePr>
  </w:style>
  <w:style w:type="table" w:styleId="171">
    <w:name w:val="Medium List 1 Accent 3"/>
    <w:basedOn w:val="88"/>
    <w:semiHidden/>
    <w:unhideWhenUsed/>
    <w:qFormat/>
    <w:uiPriority w:val="65"/>
    <w:rPr>
      <w:color w:val="000000" w:themeColor="text1"/>
      <w14:textFill>
        <w14:solidFill>
          <w14:schemeClr w14:val="tx1"/>
        </w14:solidFill>
      </w14:textFill>
    </w:rPr>
    <w:tblPr>
      <w:tblBorders>
        <w:top w:val="single" w:color="A5A5A5" w:themeColor="accent3" w:sz="8" w:space="0"/>
        <w:bottom w:val="single" w:color="A5A5A5" w:themeColor="accent3" w:sz="8" w:space="0"/>
      </w:tblBorders>
    </w:tblPr>
    <w:tblStylePr w:type="firstRow">
      <w:rPr>
        <w:rFonts w:asciiTheme="majorHAnsi" w:hAnsiTheme="majorHAnsi" w:eastAsiaTheme="majorEastAsia" w:cstheme="majorBidi"/>
      </w:rPr>
      <w:tblPr/>
      <w:tcPr>
        <w:tcBorders>
          <w:top w:val="nil"/>
          <w:bottom w:val="single" w:color="A5A5A5" w:themeColor="accent3" w:sz="8" w:space="0"/>
        </w:tcBorders>
      </w:tcPr>
    </w:tblStylePr>
    <w:tblStylePr w:type="lastRow">
      <w:rPr>
        <w:b/>
        <w:bCs/>
        <w:color w:val="44546A" w:themeColor="text2"/>
        <w14:textFill>
          <w14:solidFill>
            <w14:schemeClr w14:val="tx2"/>
          </w14:solidFill>
        </w14:textFill>
      </w:rPr>
      <w:tblPr/>
      <w:tcPr>
        <w:tcBorders>
          <w:top w:val="single" w:color="A5A5A5" w:themeColor="accent3" w:sz="8" w:space="0"/>
          <w:bottom w:val="single" w:color="A5A5A5" w:themeColor="accent3" w:sz="8" w:space="0"/>
        </w:tcBorders>
      </w:tcPr>
    </w:tblStylePr>
    <w:tblStylePr w:type="firstCol">
      <w:rPr>
        <w:b/>
        <w:bCs/>
      </w:rPr>
    </w:tblStylePr>
    <w:tblStylePr w:type="lastCol">
      <w:rPr>
        <w:b/>
        <w:bCs/>
      </w:rPr>
      <w:tblPr/>
      <w:tcPr>
        <w:tcBorders>
          <w:top w:val="single" w:color="A5A5A5" w:themeColor="accent3" w:sz="8" w:space="0"/>
          <w:bottom w:val="single" w:color="A5A5A5" w:themeColor="accent3" w:sz="8" w:space="0"/>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172">
    <w:name w:val="Medium List 1 Accent 4"/>
    <w:basedOn w:val="88"/>
    <w:semiHidden/>
    <w:unhideWhenUsed/>
    <w:qFormat/>
    <w:uiPriority w:val="65"/>
    <w:rPr>
      <w:color w:val="000000" w:themeColor="text1"/>
      <w14:textFill>
        <w14:solidFill>
          <w14:schemeClr w14:val="tx1"/>
        </w14:solidFill>
      </w14:textFill>
    </w:rPr>
    <w:tblPr>
      <w:tblBorders>
        <w:top w:val="single" w:color="FFC000" w:themeColor="accent4" w:sz="8" w:space="0"/>
        <w:bottom w:val="single" w:color="FFC000" w:themeColor="accent4" w:sz="8" w:space="0"/>
      </w:tblBorders>
    </w:tblPr>
    <w:tblStylePr w:type="firstRow">
      <w:rPr>
        <w:rFonts w:asciiTheme="majorHAnsi" w:hAnsiTheme="majorHAnsi" w:eastAsiaTheme="majorEastAsia" w:cstheme="majorBidi"/>
      </w:rPr>
      <w:tblPr/>
      <w:tcPr>
        <w:tcBorders>
          <w:top w:val="nil"/>
          <w:bottom w:val="single" w:color="FFC000" w:themeColor="accent4" w:sz="8" w:space="0"/>
        </w:tcBorders>
      </w:tcPr>
    </w:tblStylePr>
    <w:tblStylePr w:type="lastRow">
      <w:rPr>
        <w:b/>
        <w:bCs/>
        <w:color w:val="44546A" w:themeColor="text2"/>
        <w14:textFill>
          <w14:solidFill>
            <w14:schemeClr w14:val="tx2"/>
          </w14:solidFill>
        </w14:textFill>
      </w:rPr>
      <w:tblPr/>
      <w:tcPr>
        <w:tcBorders>
          <w:top w:val="single" w:color="FFC000" w:themeColor="accent4" w:sz="8" w:space="0"/>
          <w:bottom w:val="single" w:color="FFC000" w:themeColor="accent4" w:sz="8" w:space="0"/>
        </w:tcBorders>
      </w:tcPr>
    </w:tblStylePr>
    <w:tblStylePr w:type="firstCol">
      <w:rPr>
        <w:b/>
        <w:bCs/>
      </w:rPr>
    </w:tblStylePr>
    <w:tblStylePr w:type="lastCol">
      <w:rPr>
        <w:b/>
        <w:bCs/>
      </w:rPr>
      <w:tblPr/>
      <w:tcPr>
        <w:tcBorders>
          <w:top w:val="single" w:color="FFC000" w:themeColor="accent4" w:sz="8" w:space="0"/>
          <w:bottom w:val="single" w:color="FFC000" w:themeColor="accent4" w:sz="8" w:space="0"/>
        </w:tcBorders>
      </w:tcPr>
    </w:tblStylePr>
    <w:tblStylePr w:type="band1Vert">
      <w:tblPr/>
      <w:tcPr>
        <w:shd w:val="clear" w:color="auto" w:fill="FFEFBF" w:themeFill="accent4" w:themeFillTint="3F"/>
      </w:tcPr>
    </w:tblStylePr>
    <w:tblStylePr w:type="band1Horz">
      <w:tblPr/>
      <w:tcPr>
        <w:shd w:val="clear" w:color="auto" w:fill="FFEFBF" w:themeFill="accent4" w:themeFillTint="3F"/>
      </w:tcPr>
    </w:tblStylePr>
  </w:style>
  <w:style w:type="table" w:styleId="173">
    <w:name w:val="Medium List 1 Accent 5"/>
    <w:basedOn w:val="88"/>
    <w:semiHidden/>
    <w:unhideWhenUsed/>
    <w:qFormat/>
    <w:uiPriority w:val="65"/>
    <w:rPr>
      <w:color w:val="000000" w:themeColor="text1"/>
      <w14:textFill>
        <w14:solidFill>
          <w14:schemeClr w14:val="tx1"/>
        </w14:solidFill>
      </w14:textFill>
    </w:rPr>
    <w:tblPr>
      <w:tblBorders>
        <w:top w:val="single" w:color="4472C4" w:themeColor="accent5" w:sz="8" w:space="0"/>
        <w:bottom w:val="single" w:color="4472C4" w:themeColor="accent5" w:sz="8" w:space="0"/>
      </w:tblBorders>
    </w:tblPr>
    <w:tblStylePr w:type="firstRow">
      <w:rPr>
        <w:rFonts w:asciiTheme="majorHAnsi" w:hAnsiTheme="majorHAnsi" w:eastAsiaTheme="majorEastAsia" w:cstheme="majorBidi"/>
      </w:rPr>
      <w:tblPr/>
      <w:tcPr>
        <w:tcBorders>
          <w:top w:val="nil"/>
          <w:bottom w:val="single" w:color="4472C4" w:themeColor="accent5" w:sz="8" w:space="0"/>
        </w:tcBorders>
      </w:tcPr>
    </w:tblStylePr>
    <w:tblStylePr w:type="lastRow">
      <w:rPr>
        <w:b/>
        <w:bCs/>
        <w:color w:val="44546A" w:themeColor="text2"/>
        <w14:textFill>
          <w14:solidFill>
            <w14:schemeClr w14:val="tx2"/>
          </w14:solidFill>
        </w14:textFill>
      </w:rPr>
      <w:tblPr/>
      <w:tcPr>
        <w:tcBorders>
          <w:top w:val="single" w:color="4472C4" w:themeColor="accent5" w:sz="8" w:space="0"/>
          <w:bottom w:val="single" w:color="4472C4" w:themeColor="accent5" w:sz="8" w:space="0"/>
        </w:tcBorders>
      </w:tcPr>
    </w:tblStylePr>
    <w:tblStylePr w:type="firstCol">
      <w:rPr>
        <w:b/>
        <w:bCs/>
      </w:rPr>
    </w:tblStylePr>
    <w:tblStylePr w:type="lastCol">
      <w:rPr>
        <w:b/>
        <w:bCs/>
      </w:rPr>
      <w:tblPr/>
      <w:tcPr>
        <w:tcBorders>
          <w:top w:val="single" w:color="4472C4" w:themeColor="accent5" w:sz="8" w:space="0"/>
          <w:bottom w:val="single" w:color="4472C4" w:themeColor="accent5" w:sz="8" w:space="0"/>
        </w:tcBorders>
      </w:tcPr>
    </w:tblStylePr>
    <w:tblStylePr w:type="band1Vert">
      <w:tblPr/>
      <w:tcPr>
        <w:shd w:val="clear" w:color="auto" w:fill="D0DCF0" w:themeFill="accent5" w:themeFillTint="3F"/>
      </w:tcPr>
    </w:tblStylePr>
    <w:tblStylePr w:type="band1Horz">
      <w:tblPr/>
      <w:tcPr>
        <w:shd w:val="clear" w:color="auto" w:fill="D0DCF0" w:themeFill="accent5" w:themeFillTint="3F"/>
      </w:tcPr>
    </w:tblStylePr>
  </w:style>
  <w:style w:type="table" w:styleId="174">
    <w:name w:val="Medium List 1 Accent 6"/>
    <w:basedOn w:val="88"/>
    <w:semiHidden/>
    <w:unhideWhenUsed/>
    <w:qFormat/>
    <w:uiPriority w:val="65"/>
    <w:rPr>
      <w:color w:val="000000" w:themeColor="text1"/>
      <w14:textFill>
        <w14:solidFill>
          <w14:schemeClr w14:val="tx1"/>
        </w14:solidFill>
      </w14:textFill>
    </w:rPr>
    <w:tblPr>
      <w:tblBorders>
        <w:top w:val="single" w:color="70AD47" w:themeColor="accent6" w:sz="8" w:space="0"/>
        <w:bottom w:val="single" w:color="70AD47" w:themeColor="accent6" w:sz="8" w:space="0"/>
      </w:tblBorders>
    </w:tblPr>
    <w:tblStylePr w:type="firstRow">
      <w:rPr>
        <w:rFonts w:asciiTheme="majorHAnsi" w:hAnsiTheme="majorHAnsi" w:eastAsiaTheme="majorEastAsia" w:cstheme="majorBidi"/>
      </w:rPr>
      <w:tblPr/>
      <w:tcPr>
        <w:tcBorders>
          <w:top w:val="nil"/>
          <w:bottom w:val="single" w:color="70AD47" w:themeColor="accent6" w:sz="8" w:space="0"/>
        </w:tcBorders>
      </w:tcPr>
    </w:tblStylePr>
    <w:tblStylePr w:type="lastRow">
      <w:rPr>
        <w:b/>
        <w:bCs/>
        <w:color w:val="44546A" w:themeColor="text2"/>
        <w14:textFill>
          <w14:solidFill>
            <w14:schemeClr w14:val="tx2"/>
          </w14:solidFill>
        </w14:textFill>
      </w:rPr>
      <w:tblPr/>
      <w:tcPr>
        <w:tcBorders>
          <w:top w:val="single" w:color="70AD47" w:themeColor="accent6" w:sz="8" w:space="0"/>
          <w:bottom w:val="single" w:color="70AD47" w:themeColor="accent6" w:sz="8" w:space="0"/>
        </w:tcBorders>
      </w:tcPr>
    </w:tblStylePr>
    <w:tblStylePr w:type="firstCol">
      <w:rPr>
        <w:b/>
        <w:bCs/>
      </w:rPr>
    </w:tblStylePr>
    <w:tblStylePr w:type="lastCol">
      <w:rPr>
        <w:b/>
        <w:bCs/>
      </w:rPr>
      <w:tblPr/>
      <w:tcPr>
        <w:tcBorders>
          <w:top w:val="single" w:color="70AD47" w:themeColor="accent6" w:sz="8" w:space="0"/>
          <w:bottom w:val="single" w:color="70AD47" w:themeColor="accent6" w:sz="8" w:space="0"/>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175">
    <w:name w:val="Medium List 2"/>
    <w:basedOn w:val="88"/>
    <w:semiHidden/>
    <w:unhideWhenUsed/>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Pr>
    <w:tblStylePr w:type="firstRow">
      <w:rPr>
        <w:sz w:val="24"/>
        <w:szCs w:val="24"/>
      </w:rPr>
      <w:tblPr/>
      <w:tcPr>
        <w:tcBorders>
          <w:top w:val="nil"/>
          <w:left w:val="nil"/>
          <w:bottom w:val="single" w:color="000000" w:themeColor="text1" w:sz="24" w:space="0"/>
          <w:right w:val="nil"/>
          <w:insideH w:val="nil"/>
          <w:insideV w:val="nil"/>
        </w:tcBorders>
        <w:shd w:val="clear" w:color="auto" w:fill="FFFFFF" w:themeFill="background1"/>
      </w:tcPr>
    </w:tblStylePr>
    <w:tblStylePr w:type="lastRow">
      <w:tblPr/>
      <w:tcPr>
        <w:tcBorders>
          <w:top w:val="single" w:color="000000" w:themeColor="tex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000000" w:themeColor="text1" w:sz="8" w:space="0"/>
          <w:insideH w:val="nil"/>
          <w:insideV w:val="nil"/>
        </w:tcBorders>
        <w:shd w:val="clear" w:color="auto" w:fill="FFFFFF" w:themeFill="background1"/>
      </w:tcPr>
    </w:tblStylePr>
    <w:tblStylePr w:type="lastCol">
      <w:tblPr/>
      <w:tcPr>
        <w:tcBorders>
          <w:top w:val="nil"/>
          <w:left w:val="single" w:color="000000" w:themeColor="tex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FBFBF" w:themeFill="text1" w:themeFillTint="3F"/>
      </w:tcPr>
    </w:tblStylePr>
    <w:tblStylePr w:type="band1Horz">
      <w:tblPr/>
      <w:tcPr>
        <w:tcBorders>
          <w:top w:val="nil"/>
          <w:bottom w:val="nil"/>
          <w:insideH w:val="nil"/>
          <w:insideV w:val="nil"/>
        </w:tcBorders>
        <w:shd w:val="clear" w:color="auto" w:fill="BFBFBF"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176">
    <w:name w:val="Medium List 2 Accent 1"/>
    <w:basedOn w:val="88"/>
    <w:semiHidden/>
    <w:unhideWhenUsed/>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5B9BD5" w:themeColor="accent1" w:sz="8" w:space="0"/>
        <w:left w:val="single" w:color="5B9BD5" w:themeColor="accent1" w:sz="8" w:space="0"/>
        <w:bottom w:val="single" w:color="5B9BD5" w:themeColor="accent1" w:sz="8" w:space="0"/>
        <w:right w:val="single" w:color="5B9BD5" w:themeColor="accent1" w:sz="8" w:space="0"/>
      </w:tblBorders>
    </w:tblPr>
    <w:tblStylePr w:type="firstRow">
      <w:rPr>
        <w:sz w:val="24"/>
        <w:szCs w:val="24"/>
      </w:rPr>
      <w:tblPr/>
      <w:tcPr>
        <w:tcBorders>
          <w:top w:val="nil"/>
          <w:left w:val="nil"/>
          <w:bottom w:val="single" w:color="5B9BD5" w:themeColor="accent1" w:sz="24" w:space="0"/>
          <w:right w:val="nil"/>
          <w:insideH w:val="nil"/>
          <w:insideV w:val="nil"/>
        </w:tcBorders>
        <w:shd w:val="clear" w:color="auto" w:fill="FFFFFF" w:themeFill="background1"/>
      </w:tcPr>
    </w:tblStylePr>
    <w:tblStylePr w:type="lastRow">
      <w:tblPr/>
      <w:tcPr>
        <w:tcBorders>
          <w:top w:val="single" w:color="5B9BD5" w:themeColor="accen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5B9BD5" w:themeColor="accent1" w:sz="8" w:space="0"/>
          <w:insideH w:val="nil"/>
          <w:insideV w:val="nil"/>
        </w:tcBorders>
        <w:shd w:val="clear" w:color="auto" w:fill="FFFFFF" w:themeFill="background1"/>
      </w:tcPr>
    </w:tblStylePr>
    <w:tblStylePr w:type="lastCol">
      <w:tblPr/>
      <w:tcPr>
        <w:tcBorders>
          <w:top w:val="nil"/>
          <w:left w:val="single" w:color="5B9BD5" w:themeColor="accen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177">
    <w:name w:val="Medium List 2 Accent 2"/>
    <w:basedOn w:val="88"/>
    <w:semiHidden/>
    <w:unhideWhenUsed/>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ED7D31" w:themeColor="accent2" w:sz="8" w:space="0"/>
        <w:left w:val="single" w:color="ED7D31" w:themeColor="accent2" w:sz="8" w:space="0"/>
        <w:bottom w:val="single" w:color="ED7D31" w:themeColor="accent2" w:sz="8" w:space="0"/>
        <w:right w:val="single" w:color="ED7D31" w:themeColor="accent2" w:sz="8" w:space="0"/>
      </w:tblBorders>
    </w:tblPr>
    <w:tblStylePr w:type="firstRow">
      <w:rPr>
        <w:sz w:val="24"/>
        <w:szCs w:val="24"/>
      </w:rPr>
      <w:tblPr/>
      <w:tcPr>
        <w:tcBorders>
          <w:top w:val="nil"/>
          <w:left w:val="nil"/>
          <w:bottom w:val="single" w:color="ED7D31" w:themeColor="accent2" w:sz="24" w:space="0"/>
          <w:right w:val="nil"/>
          <w:insideH w:val="nil"/>
          <w:insideV w:val="nil"/>
        </w:tcBorders>
        <w:shd w:val="clear" w:color="auto" w:fill="FFFFFF" w:themeFill="background1"/>
      </w:tcPr>
    </w:tblStylePr>
    <w:tblStylePr w:type="lastRow">
      <w:tblPr/>
      <w:tcPr>
        <w:tcBorders>
          <w:top w:val="single" w:color="ED7D31" w:themeColor="accent2"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ED7D31" w:themeColor="accent2" w:sz="8" w:space="0"/>
          <w:insideH w:val="nil"/>
          <w:insideV w:val="nil"/>
        </w:tcBorders>
        <w:shd w:val="clear" w:color="auto" w:fill="FFFFFF" w:themeFill="background1"/>
      </w:tcPr>
    </w:tblStylePr>
    <w:tblStylePr w:type="lastCol">
      <w:tblPr/>
      <w:tcPr>
        <w:tcBorders>
          <w:top w:val="nil"/>
          <w:left w:val="single" w:color="ED7D31" w:themeColor="accent2"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C" w:themeFill="accent2" w:themeFillTint="3F"/>
      </w:tcPr>
    </w:tblStylePr>
    <w:tblStylePr w:type="band1Horz">
      <w:tblPr/>
      <w:tcPr>
        <w:tcBorders>
          <w:top w:val="nil"/>
          <w:bottom w:val="nil"/>
          <w:insideH w:val="nil"/>
          <w:insideV w:val="nil"/>
        </w:tcBorders>
        <w:shd w:val="clear" w:color="auto" w:fill="FADECC"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178">
    <w:name w:val="Medium List 2 Accent 3"/>
    <w:basedOn w:val="88"/>
    <w:semiHidden/>
    <w:unhideWhenUsed/>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A5A5A5" w:themeColor="accent3" w:sz="8" w:space="0"/>
        <w:left w:val="single" w:color="A5A5A5" w:themeColor="accent3" w:sz="8" w:space="0"/>
        <w:bottom w:val="single" w:color="A5A5A5" w:themeColor="accent3" w:sz="8" w:space="0"/>
        <w:right w:val="single" w:color="A5A5A5" w:themeColor="accent3" w:sz="8" w:space="0"/>
      </w:tblBorders>
    </w:tblPr>
    <w:tblStylePr w:type="firstRow">
      <w:rPr>
        <w:sz w:val="24"/>
        <w:szCs w:val="24"/>
      </w:rPr>
      <w:tblPr/>
      <w:tcPr>
        <w:tcBorders>
          <w:top w:val="nil"/>
          <w:left w:val="nil"/>
          <w:bottom w:val="single" w:color="A5A5A5" w:themeColor="accent3" w:sz="24" w:space="0"/>
          <w:right w:val="nil"/>
          <w:insideH w:val="nil"/>
          <w:insideV w:val="nil"/>
        </w:tcBorders>
        <w:shd w:val="clear" w:color="auto" w:fill="FFFFFF" w:themeFill="background1"/>
      </w:tcPr>
    </w:tblStylePr>
    <w:tblStylePr w:type="lastRow">
      <w:tblPr/>
      <w:tcPr>
        <w:tcBorders>
          <w:top w:val="single" w:color="A5A5A5" w:themeColor="accent3"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A5A5A5" w:themeColor="accent3" w:sz="8" w:space="0"/>
          <w:insideH w:val="nil"/>
          <w:insideV w:val="nil"/>
        </w:tcBorders>
        <w:shd w:val="clear" w:color="auto" w:fill="FFFFFF" w:themeFill="background1"/>
      </w:tcPr>
    </w:tblStylePr>
    <w:tblStylePr w:type="lastCol">
      <w:tblPr/>
      <w:tcPr>
        <w:tcBorders>
          <w:top w:val="nil"/>
          <w:left w:val="single" w:color="A5A5A5" w:themeColor="accent3"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179">
    <w:name w:val="Medium List 2 Accent 4"/>
    <w:basedOn w:val="88"/>
    <w:semiHidden/>
    <w:unhideWhenUsed/>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FFC000" w:themeColor="accent4" w:sz="8" w:space="0"/>
        <w:left w:val="single" w:color="FFC000" w:themeColor="accent4" w:sz="8" w:space="0"/>
        <w:bottom w:val="single" w:color="FFC000" w:themeColor="accent4" w:sz="8" w:space="0"/>
        <w:right w:val="single" w:color="FFC000" w:themeColor="accent4" w:sz="8" w:space="0"/>
      </w:tblBorders>
    </w:tblPr>
    <w:tblStylePr w:type="firstRow">
      <w:rPr>
        <w:sz w:val="24"/>
        <w:szCs w:val="24"/>
      </w:rPr>
      <w:tblPr/>
      <w:tcPr>
        <w:tcBorders>
          <w:top w:val="nil"/>
          <w:left w:val="nil"/>
          <w:bottom w:val="single" w:color="FFC000" w:themeColor="accent4" w:sz="24" w:space="0"/>
          <w:right w:val="nil"/>
          <w:insideH w:val="nil"/>
          <w:insideV w:val="nil"/>
        </w:tcBorders>
        <w:shd w:val="clear" w:color="auto" w:fill="FFFFFF" w:themeFill="background1"/>
      </w:tcPr>
    </w:tblStylePr>
    <w:tblStylePr w:type="lastRow">
      <w:tblPr/>
      <w:tcPr>
        <w:tcBorders>
          <w:top w:val="single" w:color="FFC000" w:themeColor="accent4"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FFC000" w:themeColor="accent4" w:sz="8" w:space="0"/>
          <w:insideH w:val="nil"/>
          <w:insideV w:val="nil"/>
        </w:tcBorders>
        <w:shd w:val="clear" w:color="auto" w:fill="FFFFFF" w:themeFill="background1"/>
      </w:tcPr>
    </w:tblStylePr>
    <w:tblStylePr w:type="lastCol">
      <w:tblPr/>
      <w:tcPr>
        <w:tcBorders>
          <w:top w:val="nil"/>
          <w:left w:val="single" w:color="FFC000" w:themeColor="accent4"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BF" w:themeFill="accent4" w:themeFillTint="3F"/>
      </w:tcPr>
    </w:tblStylePr>
    <w:tblStylePr w:type="band1Horz">
      <w:tblPr/>
      <w:tcPr>
        <w:tcBorders>
          <w:top w:val="nil"/>
          <w:bottom w:val="nil"/>
          <w:insideH w:val="nil"/>
          <w:insideV w:val="nil"/>
        </w:tcBorders>
        <w:shd w:val="clear" w:color="auto" w:fill="FFEFBF"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180">
    <w:name w:val="Medium List 2 Accent 5"/>
    <w:basedOn w:val="88"/>
    <w:semiHidden/>
    <w:unhideWhenUsed/>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4472C4" w:themeColor="accent5" w:sz="8" w:space="0"/>
        <w:left w:val="single" w:color="4472C4" w:themeColor="accent5" w:sz="8" w:space="0"/>
        <w:bottom w:val="single" w:color="4472C4" w:themeColor="accent5" w:sz="8" w:space="0"/>
        <w:right w:val="single" w:color="4472C4" w:themeColor="accent5" w:sz="8" w:space="0"/>
      </w:tblBorders>
    </w:tblPr>
    <w:tblStylePr w:type="firstRow">
      <w:rPr>
        <w:sz w:val="24"/>
        <w:szCs w:val="24"/>
      </w:rPr>
      <w:tblPr/>
      <w:tcPr>
        <w:tcBorders>
          <w:top w:val="nil"/>
          <w:left w:val="nil"/>
          <w:bottom w:val="single" w:color="4472C4" w:themeColor="accent5" w:sz="24" w:space="0"/>
          <w:right w:val="nil"/>
          <w:insideH w:val="nil"/>
          <w:insideV w:val="nil"/>
        </w:tcBorders>
        <w:shd w:val="clear" w:color="auto" w:fill="FFFFFF" w:themeFill="background1"/>
      </w:tcPr>
    </w:tblStylePr>
    <w:tblStylePr w:type="lastRow">
      <w:tblPr/>
      <w:tcPr>
        <w:tcBorders>
          <w:top w:val="single" w:color="4472C4" w:themeColor="accent5"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4472C4" w:themeColor="accent5" w:sz="8" w:space="0"/>
          <w:insideH w:val="nil"/>
          <w:insideV w:val="nil"/>
        </w:tcBorders>
        <w:shd w:val="clear" w:color="auto" w:fill="FFFFFF" w:themeFill="background1"/>
      </w:tcPr>
    </w:tblStylePr>
    <w:tblStylePr w:type="lastCol">
      <w:tblPr/>
      <w:tcPr>
        <w:tcBorders>
          <w:top w:val="nil"/>
          <w:left w:val="single" w:color="4472C4" w:themeColor="accent5"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CF0" w:themeFill="accent5" w:themeFillTint="3F"/>
      </w:tcPr>
    </w:tblStylePr>
    <w:tblStylePr w:type="band1Horz">
      <w:tblPr/>
      <w:tcPr>
        <w:tcBorders>
          <w:top w:val="nil"/>
          <w:bottom w:val="nil"/>
          <w:insideH w:val="nil"/>
          <w:insideV w:val="nil"/>
        </w:tcBorders>
        <w:shd w:val="clear" w:color="auto" w:fill="D0DC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181">
    <w:name w:val="Medium List 2 Accent 6"/>
    <w:basedOn w:val="88"/>
    <w:semiHidden/>
    <w:unhideWhenUsed/>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70AD47" w:themeColor="accent6" w:sz="8" w:space="0"/>
        <w:left w:val="single" w:color="70AD47" w:themeColor="accent6" w:sz="8" w:space="0"/>
        <w:bottom w:val="single" w:color="70AD47" w:themeColor="accent6" w:sz="8" w:space="0"/>
        <w:right w:val="single" w:color="70AD47" w:themeColor="accent6" w:sz="8" w:space="0"/>
      </w:tblBorders>
    </w:tblPr>
    <w:tblStylePr w:type="firstRow">
      <w:rPr>
        <w:sz w:val="24"/>
        <w:szCs w:val="24"/>
      </w:rPr>
      <w:tblPr/>
      <w:tcPr>
        <w:tcBorders>
          <w:top w:val="nil"/>
          <w:left w:val="nil"/>
          <w:bottom w:val="single" w:color="70AD47" w:themeColor="accent6" w:sz="24" w:space="0"/>
          <w:right w:val="nil"/>
          <w:insideH w:val="nil"/>
          <w:insideV w:val="nil"/>
        </w:tcBorders>
        <w:shd w:val="clear" w:color="auto" w:fill="FFFFFF" w:themeFill="background1"/>
      </w:tcPr>
    </w:tblStylePr>
    <w:tblStylePr w:type="lastRow">
      <w:tblPr/>
      <w:tcPr>
        <w:tcBorders>
          <w:top w:val="single" w:color="70AD47" w:themeColor="accent6"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70AD47" w:themeColor="accent6" w:sz="8" w:space="0"/>
          <w:insideH w:val="nil"/>
          <w:insideV w:val="nil"/>
        </w:tcBorders>
        <w:shd w:val="clear" w:color="auto" w:fill="FFFFFF" w:themeFill="background1"/>
      </w:tcPr>
    </w:tblStylePr>
    <w:tblStylePr w:type="lastCol">
      <w:tblPr/>
      <w:tcPr>
        <w:tcBorders>
          <w:top w:val="nil"/>
          <w:left w:val="single" w:color="70AD47" w:themeColor="accent6"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82">
    <w:name w:val="Medium Grid 1"/>
    <w:basedOn w:val="88"/>
    <w:semiHidden/>
    <w:unhideWhenUsed/>
    <w:qFormat/>
    <w:uiPriority w:val="67"/>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insideV w:val="single" w:color="3F3F3F" w:themeColor="text1" w:themeTint="BF" w:sz="8" w:space="0"/>
      </w:tblBorders>
    </w:tblPr>
    <w:tcPr>
      <w:shd w:val="clear" w:color="auto" w:fill="BFBFBF" w:themeFill="text1" w:themeFillTint="3F"/>
    </w:tcPr>
    <w:tblStylePr w:type="firstRow">
      <w:rPr>
        <w:b/>
        <w:bCs/>
      </w:rPr>
    </w:tblStylePr>
    <w:tblStylePr w:type="lastRow">
      <w:rPr>
        <w:b/>
        <w:bCs/>
      </w:rPr>
      <w:tblPr/>
      <w:tcPr>
        <w:tcBorders>
          <w:top w:val="single" w:color="3F3F3F" w:themeColor="text1" w:themeTint="BF" w:sz="18" w:space="0"/>
        </w:tcBorders>
      </w:tcPr>
    </w:tblStylePr>
    <w:tblStylePr w:type="firstCol">
      <w:rPr>
        <w:b/>
        <w:bCs/>
      </w:rPr>
    </w:tblStylePr>
    <w:tblStylePr w:type="lastCol">
      <w:rPr>
        <w:b/>
        <w:bCs/>
      </w:rPr>
    </w:tblStylePr>
    <w:tblStylePr w:type="band1Vert">
      <w:tblPr/>
      <w:tcPr>
        <w:shd w:val="clear" w:color="auto" w:fill="7F7F7F" w:themeFill="text1" w:themeFillTint="7F"/>
      </w:tcPr>
    </w:tblStylePr>
    <w:tblStylePr w:type="band1Horz">
      <w:tblPr/>
      <w:tcPr>
        <w:shd w:val="clear" w:color="auto" w:fill="7F7F7F" w:themeFill="text1" w:themeFillTint="7F"/>
      </w:tcPr>
    </w:tblStylePr>
  </w:style>
  <w:style w:type="table" w:styleId="183">
    <w:name w:val="Medium Grid 1 Accent 1"/>
    <w:basedOn w:val="88"/>
    <w:semiHidden/>
    <w:unhideWhenUsed/>
    <w:qFormat/>
    <w:uiPriority w:val="67"/>
    <w:tblPr>
      <w:tblBorders>
        <w:top w:val="single" w:color="84B4DF" w:themeColor="accent1" w:themeTint="BF" w:sz="8" w:space="0"/>
        <w:left w:val="single" w:color="84B4DF" w:themeColor="accent1" w:themeTint="BF" w:sz="8" w:space="0"/>
        <w:bottom w:val="single" w:color="84B4DF" w:themeColor="accent1" w:themeTint="BF" w:sz="8" w:space="0"/>
        <w:right w:val="single" w:color="84B4DF" w:themeColor="accent1" w:themeTint="BF" w:sz="8" w:space="0"/>
        <w:insideH w:val="single" w:color="84B4DF" w:themeColor="accent1" w:themeTint="BF" w:sz="8" w:space="0"/>
        <w:insideV w:val="single" w:color="84B4DF" w:themeColor="accent1" w:themeTint="BF" w:sz="8" w:space="0"/>
      </w:tblBorders>
    </w:tblPr>
    <w:tcPr>
      <w:shd w:val="clear" w:color="auto" w:fill="D6E6F4" w:themeFill="accent1" w:themeFillTint="3F"/>
    </w:tcPr>
    <w:tblStylePr w:type="firstRow">
      <w:rPr>
        <w:b/>
        <w:bCs/>
      </w:rPr>
    </w:tblStylePr>
    <w:tblStylePr w:type="lastRow">
      <w:rPr>
        <w:b/>
        <w:bCs/>
      </w:rPr>
      <w:tblPr/>
      <w:tcPr>
        <w:tcBorders>
          <w:top w:val="single" w:color="84B4DF" w:themeColor="accent1" w:themeTint="BF" w:sz="18" w:space="0"/>
        </w:tcBorders>
      </w:tcPr>
    </w:tblStylePr>
    <w:tblStylePr w:type="firstCol">
      <w:rPr>
        <w:b/>
        <w:bCs/>
      </w:rPr>
    </w:tblStylePr>
    <w:tblStylePr w:type="lastCol">
      <w:rPr>
        <w:b/>
        <w:bCs/>
      </w:rPr>
    </w:tblStylePr>
    <w:tblStylePr w:type="band1Vert">
      <w:tblPr/>
      <w:tcPr>
        <w:shd w:val="clear" w:color="auto" w:fill="ADCDEA" w:themeFill="accent1" w:themeFillTint="7F"/>
      </w:tcPr>
    </w:tblStylePr>
    <w:tblStylePr w:type="band1Horz">
      <w:tblPr/>
      <w:tcPr>
        <w:shd w:val="clear" w:color="auto" w:fill="ADCDEA" w:themeFill="accent1" w:themeFillTint="7F"/>
      </w:tcPr>
    </w:tblStylePr>
  </w:style>
  <w:style w:type="table" w:styleId="184">
    <w:name w:val="Medium Grid 1 Accent 2"/>
    <w:basedOn w:val="88"/>
    <w:semiHidden/>
    <w:unhideWhenUsed/>
    <w:qFormat/>
    <w:uiPriority w:val="67"/>
    <w:tblPr>
      <w:tblBorders>
        <w:top w:val="single" w:color="F19D64" w:themeColor="accent2" w:themeTint="BF" w:sz="8" w:space="0"/>
        <w:left w:val="single" w:color="F19D64" w:themeColor="accent2" w:themeTint="BF" w:sz="8" w:space="0"/>
        <w:bottom w:val="single" w:color="F19D64" w:themeColor="accent2" w:themeTint="BF" w:sz="8" w:space="0"/>
        <w:right w:val="single" w:color="F19D64" w:themeColor="accent2" w:themeTint="BF" w:sz="8" w:space="0"/>
        <w:insideH w:val="single" w:color="F19D64" w:themeColor="accent2" w:themeTint="BF" w:sz="8" w:space="0"/>
        <w:insideV w:val="single" w:color="F19D64" w:themeColor="accent2" w:themeTint="BF" w:sz="8" w:space="0"/>
      </w:tblBorders>
    </w:tblPr>
    <w:tcPr>
      <w:shd w:val="clear" w:color="auto" w:fill="FADECC" w:themeFill="accent2" w:themeFillTint="3F"/>
    </w:tcPr>
    <w:tblStylePr w:type="firstRow">
      <w:rPr>
        <w:b/>
        <w:bCs/>
      </w:rPr>
    </w:tblStylePr>
    <w:tblStylePr w:type="lastRow">
      <w:rPr>
        <w:b/>
        <w:bCs/>
      </w:rPr>
      <w:tblPr/>
      <w:tcPr>
        <w:tcBorders>
          <w:top w:val="single" w:color="F19D64" w:themeColor="accent2" w:themeTint="BF" w:sz="18" w:space="0"/>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185">
    <w:name w:val="Medium Grid 1 Accent 3"/>
    <w:basedOn w:val="88"/>
    <w:semiHidden/>
    <w:unhideWhenUsed/>
    <w:qFormat/>
    <w:uiPriority w:val="67"/>
    <w:tblPr>
      <w:tblBorders>
        <w:top w:val="single" w:color="BBBBBB" w:themeColor="accent3" w:themeTint="BF" w:sz="8" w:space="0"/>
        <w:left w:val="single" w:color="BBBBBB" w:themeColor="accent3" w:themeTint="BF" w:sz="8" w:space="0"/>
        <w:bottom w:val="single" w:color="BBBBBB" w:themeColor="accent3" w:themeTint="BF" w:sz="8" w:space="0"/>
        <w:right w:val="single" w:color="BBBBBB" w:themeColor="accent3" w:themeTint="BF" w:sz="8" w:space="0"/>
        <w:insideH w:val="single" w:color="BBBBBB" w:themeColor="accent3" w:themeTint="BF" w:sz="8" w:space="0"/>
        <w:insideV w:val="single" w:color="BBBBBB" w:themeColor="accent3" w:themeTint="BF" w:sz="8" w:space="0"/>
      </w:tblBorders>
    </w:tblPr>
    <w:tcPr>
      <w:shd w:val="clear" w:color="auto" w:fill="E8E8E8" w:themeFill="accent3" w:themeFillTint="3F"/>
    </w:tcPr>
    <w:tblStylePr w:type="firstRow">
      <w:rPr>
        <w:b/>
        <w:bCs/>
      </w:rPr>
    </w:tblStylePr>
    <w:tblStylePr w:type="lastRow">
      <w:rPr>
        <w:b/>
        <w:bCs/>
      </w:rPr>
      <w:tblPr/>
      <w:tcPr>
        <w:tcBorders>
          <w:top w:val="single" w:color="BBBBBB" w:themeColor="accent3" w:themeTint="BF" w:sz="18" w:space="0"/>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186">
    <w:name w:val="Medium Grid 1 Accent 4"/>
    <w:basedOn w:val="88"/>
    <w:semiHidden/>
    <w:unhideWhenUsed/>
    <w:qFormat/>
    <w:uiPriority w:val="67"/>
    <w:tblPr>
      <w:tblBorders>
        <w:top w:val="single" w:color="FFCF3F" w:themeColor="accent4" w:themeTint="BF" w:sz="8" w:space="0"/>
        <w:left w:val="single" w:color="FFCF3F" w:themeColor="accent4" w:themeTint="BF" w:sz="8" w:space="0"/>
        <w:bottom w:val="single" w:color="FFCF3F" w:themeColor="accent4" w:themeTint="BF" w:sz="8" w:space="0"/>
        <w:right w:val="single" w:color="FFCF3F" w:themeColor="accent4" w:themeTint="BF" w:sz="8" w:space="0"/>
        <w:insideH w:val="single" w:color="FFCF3F" w:themeColor="accent4" w:themeTint="BF" w:sz="8" w:space="0"/>
        <w:insideV w:val="single" w:color="FFCF3F" w:themeColor="accent4" w:themeTint="BF" w:sz="8" w:space="0"/>
      </w:tblBorders>
    </w:tblPr>
    <w:tcPr>
      <w:shd w:val="clear" w:color="auto" w:fill="FFEFBF" w:themeFill="accent4" w:themeFillTint="3F"/>
    </w:tcPr>
    <w:tblStylePr w:type="firstRow">
      <w:rPr>
        <w:b/>
        <w:bCs/>
      </w:rPr>
    </w:tblStylePr>
    <w:tblStylePr w:type="lastRow">
      <w:rPr>
        <w:b/>
        <w:bCs/>
      </w:rPr>
      <w:tblPr/>
      <w:tcPr>
        <w:tcBorders>
          <w:top w:val="single" w:color="FFCF3F" w:themeColor="accent4" w:themeTint="BF" w:sz="18" w:space="0"/>
        </w:tcBorders>
      </w:tcPr>
    </w:tblStylePr>
    <w:tblStylePr w:type="firstCol">
      <w:rPr>
        <w:b/>
        <w:bCs/>
      </w:rPr>
    </w:tblStylePr>
    <w:tblStylePr w:type="lastCol">
      <w:rPr>
        <w:b/>
        <w:bCs/>
      </w:rPr>
    </w:tblStylePr>
    <w:tblStylePr w:type="band1Vert">
      <w:tblPr/>
      <w:tcPr>
        <w:shd w:val="clear" w:color="auto" w:fill="FFDF7F" w:themeFill="accent4" w:themeFillTint="7F"/>
      </w:tcPr>
    </w:tblStylePr>
    <w:tblStylePr w:type="band1Horz">
      <w:tblPr/>
      <w:tcPr>
        <w:shd w:val="clear" w:color="auto" w:fill="FFDF7F" w:themeFill="accent4" w:themeFillTint="7F"/>
      </w:tcPr>
    </w:tblStylePr>
  </w:style>
  <w:style w:type="table" w:styleId="187">
    <w:name w:val="Medium Grid 1 Accent 5"/>
    <w:basedOn w:val="88"/>
    <w:semiHidden/>
    <w:unhideWhenUsed/>
    <w:qFormat/>
    <w:uiPriority w:val="67"/>
    <w:tblPr>
      <w:tblBorders>
        <w:top w:val="single" w:color="7295D2" w:themeColor="accent5" w:themeTint="BF" w:sz="8" w:space="0"/>
        <w:left w:val="single" w:color="7295D2" w:themeColor="accent5" w:themeTint="BF" w:sz="8" w:space="0"/>
        <w:bottom w:val="single" w:color="7295D2" w:themeColor="accent5" w:themeTint="BF" w:sz="8" w:space="0"/>
        <w:right w:val="single" w:color="7295D2" w:themeColor="accent5" w:themeTint="BF" w:sz="8" w:space="0"/>
        <w:insideH w:val="single" w:color="7295D2" w:themeColor="accent5" w:themeTint="BF" w:sz="8" w:space="0"/>
        <w:insideV w:val="single" w:color="7295D2" w:themeColor="accent5" w:themeTint="BF" w:sz="8" w:space="0"/>
      </w:tblBorders>
    </w:tblPr>
    <w:tcPr>
      <w:shd w:val="clear" w:color="auto" w:fill="D0DCF0" w:themeFill="accent5" w:themeFillTint="3F"/>
    </w:tcPr>
    <w:tblStylePr w:type="firstRow">
      <w:rPr>
        <w:b/>
        <w:bCs/>
      </w:rPr>
    </w:tblStylePr>
    <w:tblStylePr w:type="lastRow">
      <w:rPr>
        <w:b/>
        <w:bCs/>
      </w:rPr>
      <w:tblPr/>
      <w:tcPr>
        <w:tcBorders>
          <w:top w:val="single" w:color="7295D2" w:themeColor="accent5" w:themeTint="BF" w:sz="18" w:space="0"/>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188">
    <w:name w:val="Medium Grid 1 Accent 6"/>
    <w:basedOn w:val="88"/>
    <w:semiHidden/>
    <w:unhideWhenUsed/>
    <w:qFormat/>
    <w:uiPriority w:val="67"/>
    <w:tblPr>
      <w:tblBorders>
        <w:top w:val="single" w:color="93C571" w:themeColor="accent6" w:themeTint="BF" w:sz="8" w:space="0"/>
        <w:left w:val="single" w:color="93C571" w:themeColor="accent6" w:themeTint="BF" w:sz="8" w:space="0"/>
        <w:bottom w:val="single" w:color="93C571" w:themeColor="accent6" w:themeTint="BF" w:sz="8" w:space="0"/>
        <w:right w:val="single" w:color="93C571" w:themeColor="accent6" w:themeTint="BF" w:sz="8" w:space="0"/>
        <w:insideH w:val="single" w:color="93C571" w:themeColor="accent6" w:themeTint="BF" w:sz="8" w:space="0"/>
        <w:insideV w:val="single" w:color="93C571" w:themeColor="accent6" w:themeTint="BF" w:sz="8" w:space="0"/>
      </w:tblBorders>
    </w:tblPr>
    <w:tcPr>
      <w:shd w:val="clear" w:color="auto" w:fill="DBEBD0" w:themeFill="accent6" w:themeFillTint="3F"/>
    </w:tcPr>
    <w:tblStylePr w:type="firstRow">
      <w:rPr>
        <w:b/>
        <w:bCs/>
      </w:rPr>
    </w:tblStylePr>
    <w:tblStylePr w:type="lastRow">
      <w:rPr>
        <w:b/>
        <w:bCs/>
      </w:rPr>
      <w:tblPr/>
      <w:tcPr>
        <w:tcBorders>
          <w:top w:val="single" w:color="93C571" w:themeColor="accent6" w:themeTint="BF" w:sz="18" w:space="0"/>
        </w:tcBorders>
      </w:tcPr>
    </w:tblStylePr>
    <w:tblStylePr w:type="firstCol">
      <w:rPr>
        <w:b/>
        <w:bCs/>
      </w:rPr>
    </w:tblStylePr>
    <w:tblStylePr w:type="lastCol">
      <w:rPr>
        <w:b/>
        <w:bCs/>
      </w:rPr>
    </w:tblStylePr>
    <w:tblStylePr w:type="band1Vert">
      <w:tblPr/>
      <w:tcPr>
        <w:shd w:val="clear" w:color="auto" w:fill="B7D8A1" w:themeFill="accent6" w:themeFillTint="7F"/>
      </w:tcPr>
    </w:tblStylePr>
    <w:tblStylePr w:type="band1Horz">
      <w:tblPr/>
      <w:tcPr>
        <w:shd w:val="clear" w:color="auto" w:fill="B7D8A1" w:themeFill="accent6" w:themeFillTint="7F"/>
      </w:tcPr>
    </w:tblStylePr>
  </w:style>
  <w:style w:type="table" w:styleId="189">
    <w:name w:val="Medium Grid 2"/>
    <w:basedOn w:val="88"/>
    <w:semiHidden/>
    <w:unhideWhenUsed/>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Pr>
    <w:tcPr>
      <w:shd w:val="clear" w:color="auto" w:fill="BFBFBF" w:themeFill="text1" w:themeFillTint="3F"/>
    </w:tcPr>
    <w:tblStylePr w:type="firstRow">
      <w:rPr>
        <w:b/>
        <w:bCs/>
        <w:color w:val="000000" w:themeColor="text1"/>
        <w14:textFill>
          <w14:solidFill>
            <w14:schemeClr w14:val="tx1"/>
          </w14:solidFill>
        </w14:textFill>
      </w:rPr>
      <w:tblPr/>
      <w:tcPr>
        <w:shd w:val="clear" w:color="auto" w:fill="E5E5E5" w:themeFill="text1"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7F7F7F" w:themeFill="text1" w:themeFillTint="7F"/>
      </w:tcPr>
    </w:tblStylePr>
    <w:tblStylePr w:type="band1Horz">
      <w:tblPr/>
      <w:tcPr>
        <w:tcBorders>
          <w:insideH w:val="single" w:sz="6" w:space="0"/>
          <w:insideV w:val="single" w:sz="6" w:space="0"/>
        </w:tcBorders>
        <w:shd w:val="clear" w:color="auto" w:fill="7F7F7F" w:themeFill="text1" w:themeFillTint="7F"/>
      </w:tcPr>
    </w:tblStylePr>
    <w:tblStylePr w:type="nwCell">
      <w:tblPr/>
      <w:tcPr>
        <w:shd w:val="clear" w:color="auto" w:fill="FFFFFF" w:themeFill="background1"/>
      </w:tcPr>
    </w:tblStylePr>
  </w:style>
  <w:style w:type="table" w:styleId="190">
    <w:name w:val="Medium Grid 2 Accent 1"/>
    <w:basedOn w:val="88"/>
    <w:semiHidden/>
    <w:unhideWhenUsed/>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5B9BD5" w:themeColor="accent1" w:sz="8" w:space="0"/>
        <w:left w:val="single" w:color="5B9BD5" w:themeColor="accent1" w:sz="8" w:space="0"/>
        <w:bottom w:val="single" w:color="5B9BD5" w:themeColor="accent1" w:sz="8" w:space="0"/>
        <w:right w:val="single" w:color="5B9BD5" w:themeColor="accent1" w:sz="8" w:space="0"/>
        <w:insideH w:val="single" w:color="5B9BD5" w:themeColor="accent1" w:sz="8" w:space="0"/>
        <w:insideV w:val="single" w:color="5B9BD5" w:themeColor="accent1" w:sz="8" w:space="0"/>
      </w:tblBorders>
    </w:tblPr>
    <w:tcPr>
      <w:shd w:val="clear" w:color="auto" w:fill="D6E6F4" w:themeFill="accent1" w:themeFillTint="3F"/>
    </w:tcPr>
    <w:tblStylePr w:type="firstRow">
      <w:rPr>
        <w:b/>
        <w:bCs/>
        <w:color w:val="000000" w:themeColor="text1"/>
        <w14:textFill>
          <w14:solidFill>
            <w14:schemeClr w14:val="tx1"/>
          </w14:solidFill>
        </w14:textFill>
      </w:rPr>
      <w:tblPr/>
      <w:tcPr>
        <w:shd w:val="clear" w:color="auto" w:fill="EEF5FA" w:themeFill="accent1"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DEA" w:themeFill="accent1" w:themeFillTint="7F"/>
      </w:tcPr>
    </w:tblStylePr>
    <w:tblStylePr w:type="band1Horz">
      <w:tblPr/>
      <w:tcPr>
        <w:tcBorders>
          <w:insideH w:val="single" w:sz="6" w:space="0"/>
          <w:insideV w:val="single" w:sz="6" w:space="0"/>
        </w:tcBorders>
        <w:shd w:val="clear" w:color="auto" w:fill="ADCDEA" w:themeFill="accent1" w:themeFillTint="7F"/>
      </w:tcPr>
    </w:tblStylePr>
    <w:tblStylePr w:type="nwCell">
      <w:tblPr/>
      <w:tcPr>
        <w:shd w:val="clear" w:color="auto" w:fill="FFFFFF" w:themeFill="background1"/>
      </w:tcPr>
    </w:tblStylePr>
  </w:style>
  <w:style w:type="table" w:styleId="191">
    <w:name w:val="Medium Grid 2 Accent 2"/>
    <w:basedOn w:val="88"/>
    <w:semiHidden/>
    <w:unhideWhenUsed/>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ED7D31" w:themeColor="accent2" w:sz="8" w:space="0"/>
        <w:left w:val="single" w:color="ED7D31" w:themeColor="accent2" w:sz="8" w:space="0"/>
        <w:bottom w:val="single" w:color="ED7D31" w:themeColor="accent2" w:sz="8" w:space="0"/>
        <w:right w:val="single" w:color="ED7D31" w:themeColor="accent2" w:sz="8" w:space="0"/>
        <w:insideH w:val="single" w:color="ED7D31" w:themeColor="accent2" w:sz="8" w:space="0"/>
        <w:insideV w:val="single" w:color="ED7D31" w:themeColor="accent2" w:sz="8" w:space="0"/>
      </w:tblBorders>
    </w:tblPr>
    <w:tcPr>
      <w:shd w:val="clear" w:color="auto" w:fill="FADECC" w:themeFill="accent2" w:themeFillTint="3F"/>
    </w:tcPr>
    <w:tblStylePr w:type="firstRow">
      <w:rPr>
        <w:b/>
        <w:bCs/>
        <w:color w:val="000000" w:themeColor="text1"/>
        <w14:textFill>
          <w14:solidFill>
            <w14:schemeClr w14:val="tx1"/>
          </w14:solidFill>
        </w14:textFill>
      </w:rPr>
      <w:tblPr/>
      <w:tcPr>
        <w:shd w:val="clear" w:color="auto" w:fill="FDF2EA" w:themeFill="accent2"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insideV w:val="single" w:sz="6" w:space="0"/>
        </w:tcBorders>
        <w:shd w:val="clear" w:color="auto" w:fill="F6BE98" w:themeFill="accent2" w:themeFillTint="7F"/>
      </w:tcPr>
    </w:tblStylePr>
    <w:tblStylePr w:type="nwCell">
      <w:tblPr/>
      <w:tcPr>
        <w:shd w:val="clear" w:color="auto" w:fill="FFFFFF" w:themeFill="background1"/>
      </w:tcPr>
    </w:tblStylePr>
  </w:style>
  <w:style w:type="table" w:styleId="192">
    <w:name w:val="Medium Grid 2 Accent 3"/>
    <w:basedOn w:val="88"/>
    <w:semiHidden/>
    <w:unhideWhenUsed/>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A5A5A5" w:themeColor="accent3" w:sz="8" w:space="0"/>
        <w:left w:val="single" w:color="A5A5A5" w:themeColor="accent3" w:sz="8" w:space="0"/>
        <w:bottom w:val="single" w:color="A5A5A5" w:themeColor="accent3" w:sz="8" w:space="0"/>
        <w:right w:val="single" w:color="A5A5A5" w:themeColor="accent3" w:sz="8" w:space="0"/>
        <w:insideH w:val="single" w:color="A5A5A5" w:themeColor="accent3" w:sz="8" w:space="0"/>
        <w:insideV w:val="single" w:color="A5A5A5" w:themeColor="accent3" w:sz="8" w:space="0"/>
      </w:tblBorders>
    </w:tblPr>
    <w:tcPr>
      <w:shd w:val="clear" w:color="auto" w:fill="E8E8E8" w:themeFill="accent3" w:themeFillTint="3F"/>
    </w:tcPr>
    <w:tblStylePr w:type="firstRow">
      <w:rPr>
        <w:b/>
        <w:bCs/>
        <w:color w:val="000000" w:themeColor="text1"/>
        <w14:textFill>
          <w14:solidFill>
            <w14:schemeClr w14:val="tx1"/>
          </w14:solidFill>
        </w14:textFill>
      </w:rPr>
      <w:tblPr/>
      <w:tcPr>
        <w:shd w:val="clear" w:color="auto" w:fill="F6F6F6" w:themeFill="accent3"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ECECEC" w:themeFill="accent3" w:themeFillTint="33"/>
      </w:tcPr>
    </w:tblStylePr>
    <w:tblStylePr w:type="band1Vert">
      <w:tblPr/>
      <w:tcPr>
        <w:shd w:val="clear" w:color="auto" w:fill="D2D2D2" w:themeFill="accent3" w:themeFillTint="7F"/>
      </w:tcPr>
    </w:tblStylePr>
    <w:tblStylePr w:type="band1Horz">
      <w:tblPr/>
      <w:tcPr>
        <w:tcBorders>
          <w:insideH w:val="single" w:sz="6" w:space="0"/>
          <w:insideV w:val="single" w:sz="6" w:space="0"/>
        </w:tcBorders>
        <w:shd w:val="clear" w:color="auto" w:fill="D2D2D2" w:themeFill="accent3" w:themeFillTint="7F"/>
      </w:tcPr>
    </w:tblStylePr>
    <w:tblStylePr w:type="nwCell">
      <w:tblPr/>
      <w:tcPr>
        <w:shd w:val="clear" w:color="auto" w:fill="FFFFFF" w:themeFill="background1"/>
      </w:tcPr>
    </w:tblStylePr>
  </w:style>
  <w:style w:type="table" w:styleId="193">
    <w:name w:val="Medium Grid 2 Accent 4"/>
    <w:basedOn w:val="88"/>
    <w:semiHidden/>
    <w:unhideWhenUsed/>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FFC000" w:themeColor="accent4" w:sz="8" w:space="0"/>
        <w:left w:val="single" w:color="FFC000" w:themeColor="accent4" w:sz="8" w:space="0"/>
        <w:bottom w:val="single" w:color="FFC000" w:themeColor="accent4" w:sz="8" w:space="0"/>
        <w:right w:val="single" w:color="FFC000" w:themeColor="accent4" w:sz="8" w:space="0"/>
        <w:insideH w:val="single" w:color="FFC000" w:themeColor="accent4" w:sz="8" w:space="0"/>
        <w:insideV w:val="single" w:color="FFC000" w:themeColor="accent4" w:sz="8" w:space="0"/>
      </w:tblBorders>
    </w:tblPr>
    <w:tcPr>
      <w:shd w:val="clear" w:color="auto" w:fill="FFEFBF" w:themeFill="accent4" w:themeFillTint="3F"/>
    </w:tcPr>
    <w:tblStylePr w:type="firstRow">
      <w:rPr>
        <w:b/>
        <w:bCs/>
        <w:color w:val="000000" w:themeColor="text1"/>
        <w14:textFill>
          <w14:solidFill>
            <w14:schemeClr w14:val="tx1"/>
          </w14:solidFill>
        </w14:textFill>
      </w:rPr>
      <w:tblPr/>
      <w:tcPr>
        <w:shd w:val="clear" w:color="auto" w:fill="FFF8E5" w:themeFill="accent4"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FEF2CC" w:themeFill="accent4" w:themeFillTint="33"/>
      </w:tcPr>
    </w:tblStylePr>
    <w:tblStylePr w:type="band1Vert">
      <w:tblPr/>
      <w:tcPr>
        <w:shd w:val="clear" w:color="auto" w:fill="FFDF7F" w:themeFill="accent4" w:themeFillTint="7F"/>
      </w:tcPr>
    </w:tblStylePr>
    <w:tblStylePr w:type="band1Horz">
      <w:tblPr/>
      <w:tcPr>
        <w:tcBorders>
          <w:insideH w:val="single" w:sz="6" w:space="0"/>
          <w:insideV w:val="single" w:sz="6" w:space="0"/>
        </w:tcBorders>
        <w:shd w:val="clear" w:color="auto" w:fill="FFDF7F" w:themeFill="accent4" w:themeFillTint="7F"/>
      </w:tcPr>
    </w:tblStylePr>
    <w:tblStylePr w:type="nwCell">
      <w:tblPr/>
      <w:tcPr>
        <w:shd w:val="clear" w:color="auto" w:fill="FFFFFF" w:themeFill="background1"/>
      </w:tcPr>
    </w:tblStylePr>
  </w:style>
  <w:style w:type="table" w:styleId="194">
    <w:name w:val="Medium Grid 2 Accent 5"/>
    <w:basedOn w:val="88"/>
    <w:semiHidden/>
    <w:unhideWhenUsed/>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4472C4" w:themeColor="accent5" w:sz="8" w:space="0"/>
        <w:left w:val="single" w:color="4472C4" w:themeColor="accent5" w:sz="8" w:space="0"/>
        <w:bottom w:val="single" w:color="4472C4" w:themeColor="accent5" w:sz="8" w:space="0"/>
        <w:right w:val="single" w:color="4472C4" w:themeColor="accent5" w:sz="8" w:space="0"/>
        <w:insideH w:val="single" w:color="4472C4" w:themeColor="accent5" w:sz="8" w:space="0"/>
        <w:insideV w:val="single" w:color="4472C4" w:themeColor="accent5" w:sz="8" w:space="0"/>
      </w:tblBorders>
    </w:tblPr>
    <w:tcPr>
      <w:shd w:val="clear" w:color="auto" w:fill="D0DCF0" w:themeFill="accent5" w:themeFillTint="3F"/>
    </w:tcPr>
    <w:tblStylePr w:type="firstRow">
      <w:rPr>
        <w:b/>
        <w:bCs/>
        <w:color w:val="000000" w:themeColor="text1"/>
        <w14:textFill>
          <w14:solidFill>
            <w14:schemeClr w14:val="tx1"/>
          </w14:solidFill>
        </w14:textFill>
      </w:rPr>
      <w:tblPr/>
      <w:tcPr>
        <w:shd w:val="clear" w:color="auto" w:fill="ECF1F9" w:themeFill="accent5"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insideV w:val="single" w:sz="6" w:space="0"/>
        </w:tcBorders>
        <w:shd w:val="clear" w:color="auto" w:fill="A1B8E1" w:themeFill="accent5" w:themeFillTint="7F"/>
      </w:tcPr>
    </w:tblStylePr>
    <w:tblStylePr w:type="nwCell">
      <w:tblPr/>
      <w:tcPr>
        <w:shd w:val="clear" w:color="auto" w:fill="FFFFFF" w:themeFill="background1"/>
      </w:tcPr>
    </w:tblStylePr>
  </w:style>
  <w:style w:type="table" w:styleId="195">
    <w:name w:val="Medium Grid 2 Accent 6"/>
    <w:basedOn w:val="88"/>
    <w:semiHidden/>
    <w:unhideWhenUsed/>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70AD47" w:themeColor="accent6" w:sz="8" w:space="0"/>
        <w:left w:val="single" w:color="70AD47" w:themeColor="accent6" w:sz="8" w:space="0"/>
        <w:bottom w:val="single" w:color="70AD47" w:themeColor="accent6" w:sz="8" w:space="0"/>
        <w:right w:val="single" w:color="70AD47" w:themeColor="accent6" w:sz="8" w:space="0"/>
        <w:insideH w:val="single" w:color="70AD47" w:themeColor="accent6" w:sz="8" w:space="0"/>
        <w:insideV w:val="single" w:color="70AD47" w:themeColor="accent6" w:sz="8" w:space="0"/>
      </w:tblBorders>
    </w:tblPr>
    <w:tcPr>
      <w:shd w:val="clear" w:color="auto" w:fill="DBEBD0" w:themeFill="accent6" w:themeFillTint="3F"/>
    </w:tcPr>
    <w:tblStylePr w:type="firstRow">
      <w:rPr>
        <w:b/>
        <w:bCs/>
        <w:color w:val="000000" w:themeColor="text1"/>
        <w14:textFill>
          <w14:solidFill>
            <w14:schemeClr w14:val="tx1"/>
          </w14:solidFill>
        </w14:textFill>
      </w:rPr>
      <w:tblPr/>
      <w:tcPr>
        <w:shd w:val="clear" w:color="auto" w:fill="F0F7EC" w:themeFill="accent6"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1" w:themeFill="accent6" w:themeFillTint="7F"/>
      </w:tcPr>
    </w:tblStylePr>
    <w:tblStylePr w:type="band1Horz">
      <w:tblPr/>
      <w:tcPr>
        <w:tcBorders>
          <w:insideH w:val="single" w:sz="6" w:space="0"/>
          <w:insideV w:val="single" w:sz="6" w:space="0"/>
        </w:tcBorders>
        <w:shd w:val="clear" w:color="auto" w:fill="B7D8A1" w:themeFill="accent6" w:themeFillTint="7F"/>
      </w:tcPr>
    </w:tblStylePr>
    <w:tblStylePr w:type="nwCell">
      <w:tblPr/>
      <w:tcPr>
        <w:shd w:val="clear" w:color="auto" w:fill="FFFFFF" w:themeFill="background1"/>
      </w:tcPr>
    </w:tblStylePr>
  </w:style>
  <w:style w:type="table" w:styleId="196">
    <w:name w:val="Medium Grid 3"/>
    <w:basedOn w:val="88"/>
    <w:semiHidden/>
    <w:unhideWhenUsed/>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BFBFBF" w:themeFill="text1"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000000" w:themeFill="text1"/>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000000" w:themeFill="text1"/>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000000" w:themeFill="text1"/>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000000" w:themeFill="tex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7F7F7F" w:themeFill="tex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7F7F7F" w:themeFill="text1" w:themeFillTint="7F"/>
      </w:tcPr>
    </w:tblStylePr>
  </w:style>
  <w:style w:type="table" w:styleId="197">
    <w:name w:val="Medium Grid 3 Accent 1"/>
    <w:basedOn w:val="88"/>
    <w:semiHidden/>
    <w:unhideWhenUsed/>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D6E6F4" w:themeFill="accent1"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5B9BD5" w:themeFill="accent1"/>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5B9BD5" w:themeFill="accent1"/>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5B9BD5" w:themeFill="accent1"/>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5B9BD5" w:themeFill="accen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DCDEA" w:themeFill="accen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DCDEA" w:themeFill="accent1" w:themeFillTint="7F"/>
      </w:tcPr>
    </w:tblStylePr>
  </w:style>
  <w:style w:type="table" w:styleId="198">
    <w:name w:val="Medium Grid 3 Accent 2"/>
    <w:basedOn w:val="88"/>
    <w:semiHidden/>
    <w:unhideWhenUsed/>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FADECC" w:themeFill="accent2"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ED7D31" w:themeFill="accent2"/>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ED7D31" w:themeFill="accent2"/>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ED7D31" w:themeFill="accent2"/>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ED7D31" w:themeFill="accent2"/>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F6BE98" w:themeFill="accent2"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F6BE98" w:themeFill="accent2" w:themeFillTint="7F"/>
      </w:tcPr>
    </w:tblStylePr>
  </w:style>
  <w:style w:type="table" w:styleId="199">
    <w:name w:val="Medium Grid 3 Accent 3"/>
    <w:basedOn w:val="88"/>
    <w:semiHidden/>
    <w:unhideWhenUsed/>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E8E8E8" w:themeFill="accent3"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A5A5A5" w:themeFill="accent3"/>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A5A5A5" w:themeFill="accent3"/>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A5A5A5" w:themeFill="accent3"/>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A5A5A5" w:themeFill="accent3"/>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D2D2D2" w:themeFill="accent3"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D2D2D2" w:themeFill="accent3" w:themeFillTint="7F"/>
      </w:tcPr>
    </w:tblStylePr>
  </w:style>
  <w:style w:type="table" w:styleId="200">
    <w:name w:val="Medium Grid 3 Accent 4"/>
    <w:basedOn w:val="88"/>
    <w:semiHidden/>
    <w:unhideWhenUsed/>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FFEFBF" w:themeFill="accent4"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FFC000" w:themeFill="accent4"/>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FFC000" w:themeFill="accent4"/>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FFC000" w:themeFill="accent4"/>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FFC000" w:themeFill="accent4"/>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FFDF7F" w:themeFill="accent4"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FFDF7F" w:themeFill="accent4" w:themeFillTint="7F"/>
      </w:tcPr>
    </w:tblStylePr>
  </w:style>
  <w:style w:type="table" w:styleId="201">
    <w:name w:val="Medium Grid 3 Accent 5"/>
    <w:basedOn w:val="88"/>
    <w:semiHidden/>
    <w:unhideWhenUsed/>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D0DCF0" w:themeFill="accent5"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4472C4" w:themeFill="accent5"/>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4472C4" w:themeFill="accent5"/>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4472C4" w:themeFill="accent5"/>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4472C4" w:themeFill="accent5"/>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1B8E1" w:themeFill="accent5"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1B8E1" w:themeFill="accent5" w:themeFillTint="7F"/>
      </w:tcPr>
    </w:tblStylePr>
  </w:style>
  <w:style w:type="table" w:styleId="202">
    <w:name w:val="Medium Grid 3 Accent 6"/>
    <w:basedOn w:val="88"/>
    <w:semiHidden/>
    <w:unhideWhenUsed/>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DBEBD0" w:themeFill="accent6"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70AD47" w:themeFill="accent6"/>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70AD47" w:themeFill="accent6"/>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70AD47" w:themeFill="accent6"/>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70AD47" w:themeFill="accent6"/>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B7D8A1" w:themeFill="accent6"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B7D8A1" w:themeFill="accent6" w:themeFillTint="7F"/>
      </w:tcPr>
    </w:tblStylePr>
  </w:style>
  <w:style w:type="table" w:styleId="203">
    <w:name w:val="Dark List"/>
    <w:basedOn w:val="88"/>
    <w:semiHidden/>
    <w:unhideWhenUsed/>
    <w:qFormat/>
    <w:uiPriority w:val="70"/>
    <w:rPr>
      <w:color w:val="FFFFFF" w:themeColor="background1"/>
      <w14:textFill>
        <w14:solidFill>
          <w14:schemeClr w14:val="bg1"/>
        </w14:solidFill>
      </w14:textFill>
    </w:rPr>
    <w:tblPr>
      <w:tblStyleRowBandSize w:val="1"/>
      <w:tblStyleColBandSize w:val="1"/>
    </w:tblPr>
    <w:tcPr>
      <w:shd w:val="clear" w:color="auto" w:fill="000000" w:themeFill="tex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color="FFFFFF" w:themeColor="background1" w:sz="18" w:space="0"/>
          <w:insideH w:val="nil"/>
          <w:insideV w:val="nil"/>
        </w:tcBorders>
        <w:shd w:val="clear" w:color="auto" w:fill="000000" w:themeFill="text1" w:themeFillShade="BF"/>
      </w:tcPr>
    </w:tblStylePr>
    <w:tblStylePr w:type="lastCol">
      <w:tblPr/>
      <w:tcPr>
        <w:tcBorders>
          <w:top w:val="nil"/>
          <w:left w:val="single" w:color="FFFFFF" w:themeColor="background1" w:sz="18" w:space="0"/>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204">
    <w:name w:val="Dark List Accent 1"/>
    <w:basedOn w:val="88"/>
    <w:semiHidden/>
    <w:unhideWhenUsed/>
    <w:qFormat/>
    <w:uiPriority w:val="70"/>
    <w:rPr>
      <w:color w:val="FFFFFF" w:themeColor="background1"/>
      <w14:textFill>
        <w14:solidFill>
          <w14:schemeClr w14:val="bg1"/>
        </w14:solidFill>
      </w14:textFill>
    </w:rPr>
    <w:tblPr>
      <w:tblStyleRowBandSize w:val="1"/>
      <w:tblStyleColBandSize w:val="1"/>
    </w:tblPr>
    <w:tcPr>
      <w:shd w:val="clear" w:color="auto" w:fill="5B9BD5" w:themeFill="accen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1E4D78" w:themeFill="accent1" w:themeFillShade="7F"/>
      </w:tcPr>
    </w:tblStylePr>
    <w:tblStylePr w:type="firstCol">
      <w:tblPr/>
      <w:tcPr>
        <w:tcBorders>
          <w:top w:val="nil"/>
          <w:left w:val="nil"/>
          <w:bottom w:val="nil"/>
          <w:right w:val="single" w:color="FFFFFF" w:themeColor="background1" w:sz="18" w:space="0"/>
          <w:insideH w:val="nil"/>
          <w:insideV w:val="nil"/>
        </w:tcBorders>
        <w:shd w:val="clear" w:color="auto" w:fill="2E75B5" w:themeFill="accent1" w:themeFillShade="BF"/>
      </w:tcPr>
    </w:tblStylePr>
    <w:tblStylePr w:type="lastCol">
      <w:tblPr/>
      <w:tcPr>
        <w:tcBorders>
          <w:top w:val="nil"/>
          <w:left w:val="single" w:color="FFFFFF" w:themeColor="background1" w:sz="18" w:space="0"/>
          <w:bottom w:val="nil"/>
          <w:right w:val="nil"/>
          <w:insideH w:val="nil"/>
          <w:insideV w:val="nil"/>
        </w:tcBorders>
        <w:shd w:val="clear" w:color="auto" w:fill="2E75B5" w:themeFill="accent1" w:themeFillShade="BF"/>
      </w:tcPr>
    </w:tblStylePr>
    <w:tblStylePr w:type="band1Vert">
      <w:tblPr/>
      <w:tcPr>
        <w:tcBorders>
          <w:top w:val="nil"/>
          <w:left w:val="nil"/>
          <w:bottom w:val="nil"/>
          <w:right w:val="nil"/>
          <w:insideH w:val="nil"/>
          <w:insideV w:val="nil"/>
        </w:tcBorders>
        <w:shd w:val="clear" w:color="auto" w:fill="2E75B5" w:themeFill="accent1" w:themeFillShade="BF"/>
      </w:tcPr>
    </w:tblStylePr>
    <w:tblStylePr w:type="band1Horz">
      <w:tblPr/>
      <w:tcPr>
        <w:tcBorders>
          <w:top w:val="nil"/>
          <w:left w:val="nil"/>
          <w:bottom w:val="nil"/>
          <w:right w:val="nil"/>
          <w:insideH w:val="nil"/>
          <w:insideV w:val="nil"/>
        </w:tcBorders>
        <w:shd w:val="clear" w:color="auto" w:fill="2E75B5" w:themeFill="accent1" w:themeFillShade="BF"/>
      </w:tcPr>
    </w:tblStylePr>
  </w:style>
  <w:style w:type="table" w:styleId="205">
    <w:name w:val="Dark List Accent 2"/>
    <w:basedOn w:val="88"/>
    <w:semiHidden/>
    <w:unhideWhenUsed/>
    <w:qFormat/>
    <w:uiPriority w:val="70"/>
    <w:rPr>
      <w:color w:val="FFFFFF" w:themeColor="background1"/>
      <w14:textFill>
        <w14:solidFill>
          <w14:schemeClr w14:val="bg1"/>
        </w14:solidFill>
      </w14:textFill>
    </w:rPr>
    <w:tblPr>
      <w:tblStyleRowBandSize w:val="1"/>
      <w:tblStyleColBandSize w:val="1"/>
    </w:tblPr>
    <w:tcPr>
      <w:shd w:val="clear" w:color="auto" w:fill="ED7D31" w:themeFill="accent2"/>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color="FFFFFF" w:themeColor="background1" w:sz="18" w:space="0"/>
          <w:insideH w:val="nil"/>
          <w:insideV w:val="nil"/>
        </w:tcBorders>
        <w:shd w:val="clear" w:color="auto" w:fill="C55911" w:themeFill="accent2" w:themeFillShade="BF"/>
      </w:tcPr>
    </w:tblStylePr>
    <w:tblStylePr w:type="lastCol">
      <w:tblPr/>
      <w:tcPr>
        <w:tcBorders>
          <w:top w:val="nil"/>
          <w:left w:val="single" w:color="FFFFFF" w:themeColor="background1" w:sz="18" w:space="0"/>
          <w:bottom w:val="nil"/>
          <w:right w:val="nil"/>
          <w:insideH w:val="nil"/>
          <w:insideV w:val="nil"/>
        </w:tcBorders>
        <w:shd w:val="clear" w:color="auto" w:fill="C55911" w:themeFill="accent2" w:themeFillShade="BF"/>
      </w:tcPr>
    </w:tblStylePr>
    <w:tblStylePr w:type="band1Vert">
      <w:tblPr/>
      <w:tcPr>
        <w:tcBorders>
          <w:top w:val="nil"/>
          <w:left w:val="nil"/>
          <w:bottom w:val="nil"/>
          <w:right w:val="nil"/>
          <w:insideH w:val="nil"/>
          <w:insideV w:val="nil"/>
        </w:tcBorders>
        <w:shd w:val="clear" w:color="auto" w:fill="C55911" w:themeFill="accent2" w:themeFillShade="BF"/>
      </w:tcPr>
    </w:tblStylePr>
    <w:tblStylePr w:type="band1Horz">
      <w:tblPr/>
      <w:tcPr>
        <w:tcBorders>
          <w:top w:val="nil"/>
          <w:left w:val="nil"/>
          <w:bottom w:val="nil"/>
          <w:right w:val="nil"/>
          <w:insideH w:val="nil"/>
          <w:insideV w:val="nil"/>
        </w:tcBorders>
        <w:shd w:val="clear" w:color="auto" w:fill="C55911" w:themeFill="accent2" w:themeFillShade="BF"/>
      </w:tcPr>
    </w:tblStylePr>
  </w:style>
  <w:style w:type="table" w:styleId="206">
    <w:name w:val="Dark List Accent 3"/>
    <w:basedOn w:val="88"/>
    <w:semiHidden/>
    <w:unhideWhenUsed/>
    <w:qFormat/>
    <w:uiPriority w:val="70"/>
    <w:rPr>
      <w:color w:val="FFFFFF" w:themeColor="background1"/>
      <w14:textFill>
        <w14:solidFill>
          <w14:schemeClr w14:val="bg1"/>
        </w14:solidFill>
      </w14:textFill>
    </w:rPr>
    <w:tblPr>
      <w:tblStyleRowBandSize w:val="1"/>
      <w:tblStyleColBandSize w:val="1"/>
    </w:tblPr>
    <w:tcPr>
      <w:shd w:val="clear" w:color="auto" w:fill="A5A5A5" w:themeFill="accent3"/>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color="FFFFFF" w:themeColor="background1" w:sz="18" w:space="0"/>
          <w:insideH w:val="nil"/>
          <w:insideV w:val="nil"/>
        </w:tcBorders>
        <w:shd w:val="clear" w:color="auto" w:fill="7B7B7B" w:themeFill="accent3" w:themeFillShade="BF"/>
      </w:tcPr>
    </w:tblStylePr>
    <w:tblStylePr w:type="lastCol">
      <w:tblPr/>
      <w:tcPr>
        <w:tcBorders>
          <w:top w:val="nil"/>
          <w:left w:val="single" w:color="FFFFFF" w:themeColor="background1" w:sz="18" w:space="0"/>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207">
    <w:name w:val="Dark List Accent 4"/>
    <w:basedOn w:val="88"/>
    <w:semiHidden/>
    <w:unhideWhenUsed/>
    <w:qFormat/>
    <w:uiPriority w:val="70"/>
    <w:rPr>
      <w:color w:val="FFFFFF" w:themeColor="background1"/>
      <w14:textFill>
        <w14:solidFill>
          <w14:schemeClr w14:val="bg1"/>
        </w14:solidFill>
      </w14:textFill>
    </w:rPr>
    <w:tblPr>
      <w:tblStyleRowBandSize w:val="1"/>
      <w:tblStyleColBandSize w:val="1"/>
    </w:tblPr>
    <w:tcPr>
      <w:shd w:val="clear" w:color="auto" w:fill="FFC000" w:themeFill="accent4"/>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7E5F00" w:themeFill="accent4" w:themeFillShade="7F"/>
      </w:tcPr>
    </w:tblStylePr>
    <w:tblStylePr w:type="firstCol">
      <w:tblPr/>
      <w:tcPr>
        <w:tcBorders>
          <w:top w:val="nil"/>
          <w:left w:val="nil"/>
          <w:bottom w:val="nil"/>
          <w:right w:val="single" w:color="FFFFFF" w:themeColor="background1" w:sz="18" w:space="0"/>
          <w:insideH w:val="nil"/>
          <w:insideV w:val="nil"/>
        </w:tcBorders>
        <w:shd w:val="clear" w:color="auto" w:fill="BE8F00" w:themeFill="accent4" w:themeFillShade="BF"/>
      </w:tcPr>
    </w:tblStylePr>
    <w:tblStylePr w:type="lastCol">
      <w:tblPr/>
      <w:tcPr>
        <w:tcBorders>
          <w:top w:val="nil"/>
          <w:left w:val="single" w:color="FFFFFF" w:themeColor="background1" w:sz="18" w:space="0"/>
          <w:bottom w:val="nil"/>
          <w:right w:val="nil"/>
          <w:insideH w:val="nil"/>
          <w:insideV w:val="nil"/>
        </w:tcBorders>
        <w:shd w:val="clear" w:color="auto" w:fill="BE8F00" w:themeFill="accent4" w:themeFillShade="BF"/>
      </w:tcPr>
    </w:tblStylePr>
    <w:tblStylePr w:type="band1Vert">
      <w:tblPr/>
      <w:tcPr>
        <w:tcBorders>
          <w:top w:val="nil"/>
          <w:left w:val="nil"/>
          <w:bottom w:val="nil"/>
          <w:right w:val="nil"/>
          <w:insideH w:val="nil"/>
          <w:insideV w:val="nil"/>
        </w:tcBorders>
        <w:shd w:val="clear" w:color="auto" w:fill="BE8F00" w:themeFill="accent4" w:themeFillShade="BF"/>
      </w:tcPr>
    </w:tblStylePr>
    <w:tblStylePr w:type="band1Horz">
      <w:tblPr/>
      <w:tcPr>
        <w:tcBorders>
          <w:top w:val="nil"/>
          <w:left w:val="nil"/>
          <w:bottom w:val="nil"/>
          <w:right w:val="nil"/>
          <w:insideH w:val="nil"/>
          <w:insideV w:val="nil"/>
        </w:tcBorders>
        <w:shd w:val="clear" w:color="auto" w:fill="BE8F00" w:themeFill="accent4" w:themeFillShade="BF"/>
      </w:tcPr>
    </w:tblStylePr>
  </w:style>
  <w:style w:type="table" w:styleId="208">
    <w:name w:val="Dark List Accent 5"/>
    <w:basedOn w:val="88"/>
    <w:semiHidden/>
    <w:unhideWhenUsed/>
    <w:qFormat/>
    <w:uiPriority w:val="70"/>
    <w:rPr>
      <w:color w:val="FFFFFF" w:themeColor="background1"/>
      <w14:textFill>
        <w14:solidFill>
          <w14:schemeClr w14:val="bg1"/>
        </w14:solidFill>
      </w14:textFill>
    </w:rPr>
    <w:tblPr>
      <w:tblStyleRowBandSize w:val="1"/>
      <w:tblStyleColBandSize w:val="1"/>
    </w:tblPr>
    <w:tcPr>
      <w:shd w:val="clear" w:color="auto" w:fill="4472C4" w:themeFill="accent5"/>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1F3863" w:themeFill="accent5" w:themeFillShade="7F"/>
      </w:tcPr>
    </w:tblStylePr>
    <w:tblStylePr w:type="firstCol">
      <w:tblPr/>
      <w:tcPr>
        <w:tcBorders>
          <w:top w:val="nil"/>
          <w:left w:val="nil"/>
          <w:bottom w:val="nil"/>
          <w:right w:val="single" w:color="FFFFFF" w:themeColor="background1" w:sz="18" w:space="0"/>
          <w:insideH w:val="nil"/>
          <w:insideV w:val="nil"/>
        </w:tcBorders>
        <w:shd w:val="clear" w:color="auto" w:fill="2F5496" w:themeFill="accent5" w:themeFillShade="BF"/>
      </w:tcPr>
    </w:tblStylePr>
    <w:tblStylePr w:type="lastCol">
      <w:tblPr/>
      <w:tcPr>
        <w:tcBorders>
          <w:top w:val="nil"/>
          <w:left w:val="single" w:color="FFFFFF" w:themeColor="background1" w:sz="18" w:space="0"/>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styleId="209">
    <w:name w:val="Dark List Accent 6"/>
    <w:basedOn w:val="88"/>
    <w:semiHidden/>
    <w:unhideWhenUsed/>
    <w:qFormat/>
    <w:uiPriority w:val="70"/>
    <w:rPr>
      <w:color w:val="FFFFFF" w:themeColor="background1"/>
      <w14:textFill>
        <w14:solidFill>
          <w14:schemeClr w14:val="bg1"/>
        </w14:solidFill>
      </w14:textFill>
    </w:rPr>
    <w:tblPr>
      <w:tblStyleRowBandSize w:val="1"/>
      <w:tblStyleColBandSize w:val="1"/>
    </w:tblPr>
    <w:tcPr>
      <w:shd w:val="clear" w:color="auto" w:fill="70AD47" w:themeFill="accent6"/>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color="FFFFFF" w:themeColor="background1" w:sz="18" w:space="0"/>
          <w:insideH w:val="nil"/>
          <w:insideV w:val="nil"/>
        </w:tcBorders>
        <w:shd w:val="clear" w:color="auto" w:fill="538135" w:themeFill="accent6" w:themeFillShade="BF"/>
      </w:tcPr>
    </w:tblStylePr>
    <w:tblStylePr w:type="lastCol">
      <w:tblPr/>
      <w:tcPr>
        <w:tcBorders>
          <w:top w:val="nil"/>
          <w:left w:val="single" w:color="FFFFFF" w:themeColor="background1" w:sz="18" w:space="0"/>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table" w:styleId="210">
    <w:name w:val="Colorful Shading"/>
    <w:basedOn w:val="88"/>
    <w:semiHidden/>
    <w:unhideWhenUsed/>
    <w:qFormat/>
    <w:uiPriority w:val="71"/>
    <w:rPr>
      <w:color w:val="000000" w:themeColor="text1"/>
      <w14:textFill>
        <w14:solidFill>
          <w14:schemeClr w14:val="tx1"/>
        </w14:solidFill>
      </w14:textFill>
    </w:rPr>
    <w:tblPr>
      <w:tblBorders>
        <w:top w:val="single" w:color="ED7D31" w:themeColor="accent2" w:sz="24" w:space="0"/>
        <w:left w:val="single" w:color="000000" w:themeColor="text1" w:sz="4" w:space="0"/>
        <w:bottom w:val="single" w:color="000000" w:themeColor="text1" w:sz="4" w:space="0"/>
        <w:right w:val="single" w:color="000000" w:themeColor="text1" w:sz="4" w:space="0"/>
        <w:insideH w:val="single" w:color="FFFFFF" w:themeColor="background1" w:sz="4" w:space="0"/>
        <w:insideV w:val="single" w:color="FFFFFF" w:themeColor="background1" w:sz="4" w:space="0"/>
      </w:tblBorders>
    </w:tblPr>
    <w:tcPr>
      <w:shd w:val="clear" w:color="auto" w:fill="E5E5E5" w:themeFill="text1" w:themeFillTint="19"/>
    </w:tcPr>
    <w:tblStylePr w:type="firstRow">
      <w:rPr>
        <w:b/>
        <w:bCs/>
      </w:rPr>
      <w:tblPr/>
      <w:tcPr>
        <w:tcBorders>
          <w:top w:val="nil"/>
          <w:left w:val="nil"/>
          <w:bottom w:val="single" w:color="ED7D31"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000000" w:themeFill="text1"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000000" w:themeFill="text1"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7F7F7F" w:themeFill="tex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211">
    <w:name w:val="Colorful Shading Accent 1"/>
    <w:basedOn w:val="88"/>
    <w:semiHidden/>
    <w:unhideWhenUsed/>
    <w:qFormat/>
    <w:uiPriority w:val="71"/>
    <w:rPr>
      <w:color w:val="000000" w:themeColor="text1"/>
      <w14:textFill>
        <w14:solidFill>
          <w14:schemeClr w14:val="tx1"/>
        </w14:solidFill>
      </w14:textFill>
    </w:rPr>
    <w:tblPr>
      <w:tblBorders>
        <w:top w:val="single" w:color="ED7D31" w:themeColor="accent2" w:sz="24" w:space="0"/>
        <w:left w:val="single" w:color="5B9BD5" w:themeColor="accent1" w:sz="4" w:space="0"/>
        <w:bottom w:val="single" w:color="5B9BD5" w:themeColor="accent1" w:sz="4" w:space="0"/>
        <w:right w:val="single" w:color="5B9BD5" w:themeColor="accent1" w:sz="4" w:space="0"/>
        <w:insideH w:val="single" w:color="FFFFFF" w:themeColor="background1" w:sz="4" w:space="0"/>
        <w:insideV w:val="single" w:color="FFFFFF" w:themeColor="background1" w:sz="4" w:space="0"/>
      </w:tblBorders>
    </w:tblPr>
    <w:tcPr>
      <w:shd w:val="clear" w:color="auto" w:fill="EEF5FA" w:themeFill="accent1" w:themeFillTint="19"/>
    </w:tcPr>
    <w:tblStylePr w:type="firstRow">
      <w:rPr>
        <w:b/>
        <w:bCs/>
      </w:rPr>
      <w:tblPr/>
      <w:tcPr>
        <w:tcBorders>
          <w:top w:val="nil"/>
          <w:left w:val="nil"/>
          <w:bottom w:val="single" w:color="ED7D31"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255D91" w:themeFill="accent1"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255D91" w:themeFill="accent1"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DEA" w:themeFill="accen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212">
    <w:name w:val="Colorful Shading Accent 2"/>
    <w:basedOn w:val="88"/>
    <w:semiHidden/>
    <w:unhideWhenUsed/>
    <w:qFormat/>
    <w:uiPriority w:val="71"/>
    <w:rPr>
      <w:color w:val="000000" w:themeColor="text1"/>
      <w14:textFill>
        <w14:solidFill>
          <w14:schemeClr w14:val="tx1"/>
        </w14:solidFill>
      </w14:textFill>
    </w:rPr>
    <w:tblPr>
      <w:tblBorders>
        <w:top w:val="single" w:color="ED7D31" w:themeColor="accent2" w:sz="24" w:space="0"/>
        <w:left w:val="single" w:color="ED7D31" w:themeColor="accent2" w:sz="4" w:space="0"/>
        <w:bottom w:val="single" w:color="ED7D31" w:themeColor="accent2" w:sz="4" w:space="0"/>
        <w:right w:val="single" w:color="ED7D31" w:themeColor="accent2" w:sz="4" w:space="0"/>
        <w:insideH w:val="single" w:color="FFFFFF" w:themeColor="background1" w:sz="4" w:space="0"/>
        <w:insideV w:val="single" w:color="FFFFFF" w:themeColor="background1" w:sz="4" w:space="0"/>
      </w:tblBorders>
    </w:tblPr>
    <w:tcPr>
      <w:shd w:val="clear" w:color="auto" w:fill="FDF2EA" w:themeFill="accent2" w:themeFillTint="19"/>
    </w:tcPr>
    <w:tblStylePr w:type="firstRow">
      <w:rPr>
        <w:b/>
        <w:bCs/>
      </w:rPr>
      <w:tblPr/>
      <w:tcPr>
        <w:tcBorders>
          <w:top w:val="nil"/>
          <w:left w:val="nil"/>
          <w:bottom w:val="single" w:color="ED7D31"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9D480D" w:themeFill="accent2"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9D480D" w:themeFill="accent2"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9D48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213">
    <w:name w:val="Colorful Shading Accent 3"/>
    <w:basedOn w:val="88"/>
    <w:semiHidden/>
    <w:unhideWhenUsed/>
    <w:qFormat/>
    <w:uiPriority w:val="71"/>
    <w:rPr>
      <w:color w:val="000000" w:themeColor="text1"/>
      <w14:textFill>
        <w14:solidFill>
          <w14:schemeClr w14:val="tx1"/>
        </w14:solidFill>
      </w14:textFill>
    </w:rPr>
    <w:tblPr>
      <w:tblBorders>
        <w:top w:val="single" w:color="FFC000" w:themeColor="accent4" w:sz="24" w:space="0"/>
        <w:left w:val="single" w:color="A5A5A5" w:themeColor="accent3" w:sz="4" w:space="0"/>
        <w:bottom w:val="single" w:color="A5A5A5" w:themeColor="accent3" w:sz="4" w:space="0"/>
        <w:right w:val="single" w:color="A5A5A5" w:themeColor="accent3" w:sz="4" w:space="0"/>
        <w:insideH w:val="single" w:color="FFFFFF" w:themeColor="background1" w:sz="4" w:space="0"/>
        <w:insideV w:val="single" w:color="FFFFFF" w:themeColor="background1" w:sz="4" w:space="0"/>
      </w:tblBorders>
    </w:tblPr>
    <w:tcPr>
      <w:shd w:val="clear" w:color="auto" w:fill="F6F6F6" w:themeFill="accent3" w:themeFillTint="19"/>
    </w:tcPr>
    <w:tblStylePr w:type="firstRow">
      <w:rPr>
        <w:b/>
        <w:bCs/>
      </w:rPr>
      <w:tblPr/>
      <w:tcPr>
        <w:tcBorders>
          <w:top w:val="nil"/>
          <w:left w:val="nil"/>
          <w:bottom w:val="single" w:color="FFC000" w:themeColor="accent4"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626262" w:themeFill="accent3"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626262" w:themeFill="accent3"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626262" w:themeFill="accent3" w:themeFillShade="99"/>
      </w:tcPr>
    </w:tblStylePr>
    <w:tblStylePr w:type="band1Vert">
      <w:tblPr/>
      <w:tcPr>
        <w:shd w:val="clear" w:color="auto" w:fill="DADADA" w:themeFill="accent3" w:themeFillTint="66"/>
      </w:tcPr>
    </w:tblStylePr>
    <w:tblStylePr w:type="band1Horz">
      <w:tblPr/>
      <w:tcPr>
        <w:shd w:val="clear" w:color="auto" w:fill="D2D2D2" w:themeFill="accent3" w:themeFillTint="7F"/>
      </w:tcPr>
    </w:tblStylePr>
  </w:style>
  <w:style w:type="table" w:styleId="214">
    <w:name w:val="Colorful Shading Accent 4"/>
    <w:basedOn w:val="88"/>
    <w:semiHidden/>
    <w:unhideWhenUsed/>
    <w:qFormat/>
    <w:uiPriority w:val="71"/>
    <w:rPr>
      <w:color w:val="000000" w:themeColor="text1"/>
      <w14:textFill>
        <w14:solidFill>
          <w14:schemeClr w14:val="tx1"/>
        </w14:solidFill>
      </w14:textFill>
    </w:rPr>
    <w:tblPr>
      <w:tblBorders>
        <w:top w:val="single" w:color="A5A5A5" w:themeColor="accent3" w:sz="24" w:space="0"/>
        <w:left w:val="single" w:color="FFC000" w:themeColor="accent4" w:sz="4" w:space="0"/>
        <w:bottom w:val="single" w:color="FFC000" w:themeColor="accent4" w:sz="4" w:space="0"/>
        <w:right w:val="single" w:color="FFC000" w:themeColor="accent4" w:sz="4" w:space="0"/>
        <w:insideH w:val="single" w:color="FFFFFF" w:themeColor="background1" w:sz="4" w:space="0"/>
        <w:insideV w:val="single" w:color="FFFFFF" w:themeColor="background1" w:sz="4" w:space="0"/>
      </w:tblBorders>
    </w:tblPr>
    <w:tcPr>
      <w:shd w:val="clear" w:color="auto" w:fill="FFF8E5" w:themeFill="accent4" w:themeFillTint="19"/>
    </w:tcPr>
    <w:tblStylePr w:type="firstRow">
      <w:rPr>
        <w:b/>
        <w:bCs/>
      </w:rPr>
      <w:tblPr/>
      <w:tcPr>
        <w:tcBorders>
          <w:top w:val="nil"/>
          <w:left w:val="nil"/>
          <w:bottom w:val="single" w:color="A5A5A5" w:themeColor="accent3"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997300" w:themeFill="accent4"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997300" w:themeFill="accent4"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7F" w:themeFill="accent4"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215">
    <w:name w:val="Colorful Shading Accent 5"/>
    <w:basedOn w:val="88"/>
    <w:semiHidden/>
    <w:unhideWhenUsed/>
    <w:qFormat/>
    <w:uiPriority w:val="71"/>
    <w:rPr>
      <w:color w:val="000000" w:themeColor="text1"/>
      <w14:textFill>
        <w14:solidFill>
          <w14:schemeClr w14:val="tx1"/>
        </w14:solidFill>
      </w14:textFill>
    </w:rPr>
    <w:tblPr>
      <w:tblBorders>
        <w:top w:val="single" w:color="70AD47" w:themeColor="accent6" w:sz="24" w:space="0"/>
        <w:left w:val="single" w:color="4472C4" w:themeColor="accent5" w:sz="4" w:space="0"/>
        <w:bottom w:val="single" w:color="4472C4" w:themeColor="accent5" w:sz="4" w:space="0"/>
        <w:right w:val="single" w:color="4472C4" w:themeColor="accent5" w:sz="4" w:space="0"/>
        <w:insideH w:val="single" w:color="FFFFFF" w:themeColor="background1" w:sz="4" w:space="0"/>
        <w:insideV w:val="single" w:color="FFFFFF" w:themeColor="background1" w:sz="4" w:space="0"/>
      </w:tblBorders>
    </w:tblPr>
    <w:tcPr>
      <w:shd w:val="clear" w:color="auto" w:fill="ECF1F9" w:themeFill="accent5" w:themeFillTint="19"/>
    </w:tcPr>
    <w:tblStylePr w:type="firstRow">
      <w:rPr>
        <w:b/>
        <w:bCs/>
      </w:rPr>
      <w:tblPr/>
      <w:tcPr>
        <w:tcBorders>
          <w:top w:val="nil"/>
          <w:left w:val="nil"/>
          <w:bottom w:val="single" w:color="70AD47" w:themeColor="accent6"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254378" w:themeFill="accent5"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254378" w:themeFill="accent5"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25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216">
    <w:name w:val="Colorful Shading Accent 6"/>
    <w:basedOn w:val="88"/>
    <w:semiHidden/>
    <w:unhideWhenUsed/>
    <w:qFormat/>
    <w:uiPriority w:val="71"/>
    <w:rPr>
      <w:color w:val="000000" w:themeColor="text1"/>
      <w14:textFill>
        <w14:solidFill>
          <w14:schemeClr w14:val="tx1"/>
        </w14:solidFill>
      </w14:textFill>
    </w:rPr>
    <w:tblPr>
      <w:tblBorders>
        <w:top w:val="single" w:color="4472C4" w:themeColor="accent5" w:sz="24" w:space="0"/>
        <w:left w:val="single" w:color="70AD47" w:themeColor="accent6" w:sz="4" w:space="0"/>
        <w:bottom w:val="single" w:color="70AD47" w:themeColor="accent6" w:sz="4" w:space="0"/>
        <w:right w:val="single" w:color="70AD47" w:themeColor="accent6" w:sz="4" w:space="0"/>
        <w:insideH w:val="single" w:color="FFFFFF" w:themeColor="background1" w:sz="4" w:space="0"/>
        <w:insideV w:val="single" w:color="FFFFFF" w:themeColor="background1" w:sz="4" w:space="0"/>
      </w:tblBorders>
    </w:tblPr>
    <w:tcPr>
      <w:shd w:val="clear" w:color="auto" w:fill="F0F7EC" w:themeFill="accent6" w:themeFillTint="19"/>
    </w:tcPr>
    <w:tblStylePr w:type="firstRow">
      <w:rPr>
        <w:b/>
        <w:bCs/>
      </w:rPr>
      <w:tblPr/>
      <w:tcPr>
        <w:tcBorders>
          <w:top w:val="nil"/>
          <w:left w:val="nil"/>
          <w:bottom w:val="single" w:color="4472C4" w:themeColor="accent5"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43672A" w:themeFill="accent6"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43672A" w:themeFill="accent6"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1" w:themeFill="accent6"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217">
    <w:name w:val="Colorful List"/>
    <w:basedOn w:val="88"/>
    <w:semiHidden/>
    <w:unhideWhenUsed/>
    <w:qFormat/>
    <w:uiPriority w:val="72"/>
    <w:rPr>
      <w:color w:val="000000" w:themeColor="text1"/>
      <w14:textFill>
        <w14:solidFill>
          <w14:schemeClr w14:val="tx1"/>
        </w14:solidFill>
      </w14:textFill>
    </w:rPr>
    <w:tblPr>
      <w:tblStyleRowBandSize w:val="1"/>
      <w:tblStyleColBandSize w:val="1"/>
    </w:tblPr>
    <w:tcPr>
      <w:shd w:val="clear" w:color="auto" w:fill="E5E5E5" w:themeFill="text1"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D26012" w:themeFill="accent2" w:themeFillShade="CC"/>
      </w:tcPr>
    </w:tblStylePr>
    <w:tblStylePr w:type="lastRow">
      <w:rPr>
        <w:b/>
        <w:bCs/>
        <w:color w:val="D26012"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FBFBF" w:themeFill="text1" w:themeFillTint="3F"/>
      </w:tcPr>
    </w:tblStylePr>
    <w:tblStylePr w:type="band1Horz">
      <w:tblPr/>
      <w:tcPr>
        <w:shd w:val="clear" w:color="auto" w:fill="CCCCCC" w:themeFill="text1" w:themeFillTint="33"/>
      </w:tcPr>
    </w:tblStylePr>
  </w:style>
  <w:style w:type="table" w:styleId="218">
    <w:name w:val="Colorful List Accent 1"/>
    <w:basedOn w:val="88"/>
    <w:semiHidden/>
    <w:unhideWhenUsed/>
    <w:qFormat/>
    <w:uiPriority w:val="72"/>
    <w:rPr>
      <w:color w:val="000000" w:themeColor="text1"/>
      <w14:textFill>
        <w14:solidFill>
          <w14:schemeClr w14:val="tx1"/>
        </w14:solidFill>
      </w14:textFill>
    </w:rPr>
    <w:tblPr>
      <w:tblStyleRowBandSize w:val="1"/>
      <w:tblStyleColBandSize w:val="1"/>
    </w:tblPr>
    <w:tcPr>
      <w:shd w:val="clear" w:color="auto" w:fill="EEF5FA" w:themeFill="accent1"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D26012" w:themeFill="accent2" w:themeFillShade="CC"/>
      </w:tcPr>
    </w:tblStylePr>
    <w:tblStylePr w:type="lastRow">
      <w:rPr>
        <w:b/>
        <w:bCs/>
        <w:color w:val="D26012"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styleId="219">
    <w:name w:val="Colorful List Accent 2"/>
    <w:basedOn w:val="88"/>
    <w:semiHidden/>
    <w:unhideWhenUsed/>
    <w:qFormat/>
    <w:uiPriority w:val="72"/>
    <w:rPr>
      <w:color w:val="000000" w:themeColor="text1"/>
      <w14:textFill>
        <w14:solidFill>
          <w14:schemeClr w14:val="tx1"/>
        </w14:solidFill>
      </w14:textFill>
    </w:rPr>
    <w:tblPr>
      <w:tblStyleRowBandSize w:val="1"/>
      <w:tblStyleColBandSize w:val="1"/>
    </w:tblPr>
    <w:tcPr>
      <w:shd w:val="clear" w:color="auto" w:fill="FDF2EA" w:themeFill="accent2"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D26012" w:themeFill="accent2" w:themeFillShade="CC"/>
      </w:tcPr>
    </w:tblStylePr>
    <w:tblStylePr w:type="lastRow">
      <w:rPr>
        <w:b/>
        <w:bCs/>
        <w:color w:val="D26012"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C" w:themeFill="accent2" w:themeFillTint="3F"/>
      </w:tcPr>
    </w:tblStylePr>
    <w:tblStylePr w:type="band1Horz">
      <w:tblPr/>
      <w:tcPr>
        <w:shd w:val="clear" w:color="auto" w:fill="FBE4D5" w:themeFill="accent2" w:themeFillTint="33"/>
      </w:tcPr>
    </w:tblStylePr>
  </w:style>
  <w:style w:type="table" w:styleId="220">
    <w:name w:val="Colorful List Accent 3"/>
    <w:basedOn w:val="88"/>
    <w:semiHidden/>
    <w:unhideWhenUsed/>
    <w:qFormat/>
    <w:uiPriority w:val="72"/>
    <w:rPr>
      <w:color w:val="000000" w:themeColor="text1"/>
      <w14:textFill>
        <w14:solidFill>
          <w14:schemeClr w14:val="tx1"/>
        </w14:solidFill>
      </w14:textFill>
    </w:rPr>
    <w:tblPr>
      <w:tblStyleRowBandSize w:val="1"/>
      <w:tblStyleColBandSize w:val="1"/>
    </w:tblPr>
    <w:tcPr>
      <w:shd w:val="clear" w:color="auto" w:fill="F6F6F6" w:themeFill="accent3"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CC9900" w:themeFill="accent4" w:themeFillShade="CC"/>
      </w:tcPr>
    </w:tblStylePr>
    <w:tblStylePr w:type="lastRow">
      <w:rPr>
        <w:b/>
        <w:bCs/>
        <w:color w:val="CC9A00" w:themeColor="accent4"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CECEC" w:themeFill="accent3" w:themeFillTint="33"/>
      </w:tcPr>
    </w:tblStylePr>
  </w:style>
  <w:style w:type="table" w:styleId="221">
    <w:name w:val="Colorful List Accent 4"/>
    <w:basedOn w:val="88"/>
    <w:semiHidden/>
    <w:unhideWhenUsed/>
    <w:qFormat/>
    <w:uiPriority w:val="72"/>
    <w:rPr>
      <w:color w:val="000000" w:themeColor="text1"/>
      <w14:textFill>
        <w14:solidFill>
          <w14:schemeClr w14:val="tx1"/>
        </w14:solidFill>
      </w14:textFill>
    </w:rPr>
    <w:tblPr>
      <w:tblStyleRowBandSize w:val="1"/>
      <w:tblStyleColBandSize w:val="1"/>
    </w:tblPr>
    <w:tcPr>
      <w:shd w:val="clear" w:color="auto" w:fill="FFF8E5" w:themeFill="accent4"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838383" w:themeFill="accent3" w:themeFillShade="CC"/>
      </w:tcPr>
    </w:tblStylePr>
    <w:tblStylePr w:type="lastRow">
      <w:rPr>
        <w:b/>
        <w:bCs/>
        <w:color w:val="848484" w:themeColor="accent3"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BF" w:themeFill="accent4" w:themeFillTint="3F"/>
      </w:tcPr>
    </w:tblStylePr>
    <w:tblStylePr w:type="band1Horz">
      <w:tblPr/>
      <w:tcPr>
        <w:shd w:val="clear" w:color="auto" w:fill="FEF2CC" w:themeFill="accent4" w:themeFillTint="33"/>
      </w:tcPr>
    </w:tblStylePr>
  </w:style>
  <w:style w:type="table" w:styleId="222">
    <w:name w:val="Colorful List Accent 5"/>
    <w:basedOn w:val="88"/>
    <w:semiHidden/>
    <w:unhideWhenUsed/>
    <w:qFormat/>
    <w:uiPriority w:val="72"/>
    <w:rPr>
      <w:color w:val="000000" w:themeColor="text1"/>
      <w14:textFill>
        <w14:solidFill>
          <w14:schemeClr w14:val="tx1"/>
        </w14:solidFill>
      </w14:textFill>
    </w:rPr>
    <w:tblPr>
      <w:tblStyleRowBandSize w:val="1"/>
      <w:tblStyleColBandSize w:val="1"/>
    </w:tblPr>
    <w:tcPr>
      <w:shd w:val="clear" w:color="auto" w:fill="ECF1F9" w:themeFill="accent5"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598A38" w:themeFill="accent6" w:themeFillShade="CC"/>
      </w:tcPr>
    </w:tblStylePr>
    <w:tblStylePr w:type="lastRow">
      <w:rPr>
        <w:b/>
        <w:bCs/>
        <w:color w:val="5A8A39" w:themeColor="accent6"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CF0" w:themeFill="accent5" w:themeFillTint="3F"/>
      </w:tcPr>
    </w:tblStylePr>
    <w:tblStylePr w:type="band1Horz">
      <w:tblPr/>
      <w:tcPr>
        <w:shd w:val="clear" w:color="auto" w:fill="D9E2F3" w:themeFill="accent5" w:themeFillTint="33"/>
      </w:tcPr>
    </w:tblStylePr>
  </w:style>
  <w:style w:type="table" w:styleId="223">
    <w:name w:val="Colorful List Accent 6"/>
    <w:basedOn w:val="88"/>
    <w:semiHidden/>
    <w:unhideWhenUsed/>
    <w:qFormat/>
    <w:uiPriority w:val="72"/>
    <w:rPr>
      <w:color w:val="000000" w:themeColor="text1"/>
      <w14:textFill>
        <w14:solidFill>
          <w14:schemeClr w14:val="tx1"/>
        </w14:solidFill>
      </w14:textFill>
    </w:rPr>
    <w:tblPr>
      <w:tblStyleRowBandSize w:val="1"/>
      <w:tblStyleColBandSize w:val="1"/>
    </w:tblPr>
    <w:tcPr>
      <w:shd w:val="clear" w:color="auto" w:fill="F0F7EC" w:themeFill="accent6"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325AA0" w:themeFill="accent5" w:themeFillShade="CC"/>
      </w:tcPr>
    </w:tblStylePr>
    <w:tblStylePr w:type="lastRow">
      <w:rPr>
        <w:b/>
        <w:bCs/>
        <w:color w:val="335AA1" w:themeColor="accent5"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224">
    <w:name w:val="Colorful Grid"/>
    <w:basedOn w:val="88"/>
    <w:semiHidden/>
    <w:unhideWhenUsed/>
    <w:qFormat/>
    <w:uiPriority w:val="73"/>
    <w:rPr>
      <w:color w:val="000000" w:themeColor="text1"/>
      <w14:textFill>
        <w14:solidFill>
          <w14:schemeClr w14:val="tx1"/>
        </w14:solidFill>
      </w14:textFill>
    </w:rPr>
    <w:tblPr>
      <w:tblBorders>
        <w:insideH w:val="single" w:color="FFFFFF" w:themeColor="background1" w:sz="4" w:space="0"/>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14:textFill>
          <w14:solidFill>
            <w14:schemeClr w14:val="tx1"/>
          </w14:solidFill>
        </w14:textFill>
      </w:rPr>
      <w:tblPr/>
      <w:tcPr>
        <w:shd w:val="clear" w:color="auto" w:fill="999999" w:themeFill="text1" w:themeFillTint="66"/>
      </w:tcPr>
    </w:tblStylePr>
    <w:tblStylePr w:type="firstCol">
      <w:rPr>
        <w:color w:val="FFFFFF" w:themeColor="background1"/>
        <w14:textFill>
          <w14:solidFill>
            <w14:schemeClr w14:val="bg1"/>
          </w14:solidFill>
        </w14:textFill>
      </w:rPr>
      <w:tblPr/>
      <w:tcPr>
        <w:shd w:val="clear" w:color="auto" w:fill="000000" w:themeFill="text1" w:themeFillShade="BF"/>
      </w:tcPr>
    </w:tblStylePr>
    <w:tblStylePr w:type="lastCol">
      <w:rPr>
        <w:color w:val="FFFFFF" w:themeColor="background1"/>
        <w14:textFill>
          <w14:solidFill>
            <w14:schemeClr w14:val="bg1"/>
          </w14:solidFill>
        </w14:textFill>
      </w:rPr>
      <w:tblPr/>
      <w:tcPr>
        <w:shd w:val="clear" w:color="auto" w:fill="000000" w:themeFill="text1" w:themeFillShade="BF"/>
      </w:tcPr>
    </w:tblStylePr>
    <w:tblStylePr w:type="band1Vert">
      <w:tblPr/>
      <w:tcPr>
        <w:shd w:val="clear" w:color="auto" w:fill="7F7F7F" w:themeFill="text1" w:themeFillTint="7F"/>
      </w:tcPr>
    </w:tblStylePr>
    <w:tblStylePr w:type="band1Horz">
      <w:tblPr/>
      <w:tcPr>
        <w:shd w:val="clear" w:color="auto" w:fill="7F7F7F" w:themeFill="text1" w:themeFillTint="7F"/>
      </w:tcPr>
    </w:tblStylePr>
  </w:style>
  <w:style w:type="table" w:styleId="225">
    <w:name w:val="Colorful Grid Accent 1"/>
    <w:basedOn w:val="88"/>
    <w:semiHidden/>
    <w:unhideWhenUsed/>
    <w:qFormat/>
    <w:uiPriority w:val="73"/>
    <w:rPr>
      <w:color w:val="000000" w:themeColor="text1"/>
      <w14:textFill>
        <w14:solidFill>
          <w14:schemeClr w14:val="tx1"/>
        </w14:solidFill>
      </w14:textFill>
    </w:rPr>
    <w:tblPr>
      <w:tblBorders>
        <w:insideH w:val="single" w:color="FFFFFF" w:themeColor="background1" w:sz="4" w:space="0"/>
      </w:tblBorders>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14:textFill>
          <w14:solidFill>
            <w14:schemeClr w14:val="tx1"/>
          </w14:solidFill>
        </w14:textFill>
      </w:rPr>
      <w:tblPr/>
      <w:tcPr>
        <w:shd w:val="clear" w:color="auto" w:fill="BDD6EE" w:themeFill="accent1" w:themeFillTint="66"/>
      </w:tcPr>
    </w:tblStylePr>
    <w:tblStylePr w:type="firstCol">
      <w:rPr>
        <w:color w:val="FFFFFF" w:themeColor="background1"/>
        <w14:textFill>
          <w14:solidFill>
            <w14:schemeClr w14:val="bg1"/>
          </w14:solidFill>
        </w14:textFill>
      </w:rPr>
      <w:tblPr/>
      <w:tcPr>
        <w:shd w:val="clear" w:color="auto" w:fill="2E75B5" w:themeFill="accent1" w:themeFillShade="BF"/>
      </w:tcPr>
    </w:tblStylePr>
    <w:tblStylePr w:type="lastCol">
      <w:rPr>
        <w:color w:val="FFFFFF" w:themeColor="background1"/>
        <w14:textFill>
          <w14:solidFill>
            <w14:schemeClr w14:val="bg1"/>
          </w14:solidFill>
        </w14:textFill>
      </w:rPr>
      <w:tblPr/>
      <w:tcPr>
        <w:shd w:val="clear" w:color="auto" w:fill="2E75B5" w:themeFill="accent1" w:themeFillShade="BF"/>
      </w:tcPr>
    </w:tblStylePr>
    <w:tblStylePr w:type="band1Vert">
      <w:tblPr/>
      <w:tcPr>
        <w:shd w:val="clear" w:color="auto" w:fill="ADCDEA" w:themeFill="accent1" w:themeFillTint="7F"/>
      </w:tcPr>
    </w:tblStylePr>
    <w:tblStylePr w:type="band1Horz">
      <w:tblPr/>
      <w:tcPr>
        <w:shd w:val="clear" w:color="auto" w:fill="ADCDEA" w:themeFill="accent1" w:themeFillTint="7F"/>
      </w:tcPr>
    </w:tblStylePr>
  </w:style>
  <w:style w:type="table" w:styleId="226">
    <w:name w:val="Colorful Grid Accent 2"/>
    <w:basedOn w:val="88"/>
    <w:semiHidden/>
    <w:unhideWhenUsed/>
    <w:qFormat/>
    <w:uiPriority w:val="73"/>
    <w:rPr>
      <w:color w:val="000000" w:themeColor="text1"/>
      <w14:textFill>
        <w14:solidFill>
          <w14:schemeClr w14:val="tx1"/>
        </w14:solidFill>
      </w14:textFill>
    </w:rPr>
    <w:tblPr>
      <w:tblBorders>
        <w:insideH w:val="single" w:color="FFFFFF" w:themeColor="background1" w:sz="4" w:space="0"/>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14:textFill>
          <w14:solidFill>
            <w14:schemeClr w14:val="tx1"/>
          </w14:solidFill>
        </w14:textFill>
      </w:rPr>
      <w:tblPr/>
      <w:tcPr>
        <w:shd w:val="clear" w:color="auto" w:fill="F7CAAC" w:themeFill="accent2" w:themeFillTint="66"/>
      </w:tcPr>
    </w:tblStylePr>
    <w:tblStylePr w:type="firstCol">
      <w:rPr>
        <w:color w:val="FFFFFF" w:themeColor="background1"/>
        <w14:textFill>
          <w14:solidFill>
            <w14:schemeClr w14:val="bg1"/>
          </w14:solidFill>
        </w14:textFill>
      </w:rPr>
      <w:tblPr/>
      <w:tcPr>
        <w:shd w:val="clear" w:color="auto" w:fill="C55911" w:themeFill="accent2" w:themeFillShade="BF"/>
      </w:tcPr>
    </w:tblStylePr>
    <w:tblStylePr w:type="lastCol">
      <w:rPr>
        <w:color w:val="FFFFFF" w:themeColor="background1"/>
        <w14:textFill>
          <w14:solidFill>
            <w14:schemeClr w14:val="bg1"/>
          </w14:solidFill>
        </w14:textFill>
      </w:rPr>
      <w:tblPr/>
      <w:tcPr>
        <w:shd w:val="clear" w:color="auto" w:fill="C5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227">
    <w:name w:val="Colorful Grid Accent 3"/>
    <w:basedOn w:val="88"/>
    <w:semiHidden/>
    <w:unhideWhenUsed/>
    <w:qFormat/>
    <w:uiPriority w:val="73"/>
    <w:rPr>
      <w:color w:val="000000" w:themeColor="text1"/>
      <w14:textFill>
        <w14:solidFill>
          <w14:schemeClr w14:val="tx1"/>
        </w14:solidFill>
      </w14:textFill>
    </w:rPr>
    <w:tblPr>
      <w:tblBorders>
        <w:insideH w:val="single" w:color="FFFFFF" w:themeColor="background1" w:sz="4" w:space="0"/>
      </w:tblBorders>
    </w:tblPr>
    <w:tcPr>
      <w:shd w:val="clear" w:color="auto" w:fill="ECECEC" w:themeFill="accent3" w:themeFillTint="33"/>
    </w:tcPr>
    <w:tblStylePr w:type="firstRow">
      <w:rPr>
        <w:b/>
        <w:bCs/>
      </w:rPr>
      <w:tblPr/>
      <w:tcPr>
        <w:shd w:val="clear" w:color="auto" w:fill="DADADA" w:themeFill="accent3" w:themeFillTint="66"/>
      </w:tcPr>
    </w:tblStylePr>
    <w:tblStylePr w:type="lastRow">
      <w:rPr>
        <w:b/>
        <w:bCs/>
        <w:color w:val="000000" w:themeColor="text1"/>
        <w14:textFill>
          <w14:solidFill>
            <w14:schemeClr w14:val="tx1"/>
          </w14:solidFill>
        </w14:textFill>
      </w:rPr>
      <w:tblPr/>
      <w:tcPr>
        <w:shd w:val="clear" w:color="auto" w:fill="DADADA" w:themeFill="accent3" w:themeFillTint="66"/>
      </w:tcPr>
    </w:tblStylePr>
    <w:tblStylePr w:type="firstCol">
      <w:rPr>
        <w:color w:val="FFFFFF" w:themeColor="background1"/>
        <w14:textFill>
          <w14:solidFill>
            <w14:schemeClr w14:val="bg1"/>
          </w14:solidFill>
        </w14:textFill>
      </w:rPr>
      <w:tblPr/>
      <w:tcPr>
        <w:shd w:val="clear" w:color="auto" w:fill="7B7B7B" w:themeFill="accent3" w:themeFillShade="BF"/>
      </w:tcPr>
    </w:tblStylePr>
    <w:tblStylePr w:type="lastCol">
      <w:rPr>
        <w:color w:val="FFFFFF" w:themeColor="background1"/>
        <w14:textFill>
          <w14:solidFill>
            <w14:schemeClr w14:val="bg1"/>
          </w14:solidFill>
        </w14:textFill>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228">
    <w:name w:val="Colorful Grid Accent 4"/>
    <w:basedOn w:val="88"/>
    <w:semiHidden/>
    <w:unhideWhenUsed/>
    <w:qFormat/>
    <w:uiPriority w:val="73"/>
    <w:rPr>
      <w:color w:val="000000" w:themeColor="text1"/>
      <w14:textFill>
        <w14:solidFill>
          <w14:schemeClr w14:val="tx1"/>
        </w14:solidFill>
      </w14:textFill>
    </w:rPr>
    <w:tblPr>
      <w:tblBorders>
        <w:insideH w:val="single" w:color="FFFFFF" w:themeColor="background1" w:sz="4" w:space="0"/>
      </w:tblBorders>
    </w:tblPr>
    <w:tcPr>
      <w:shd w:val="clear" w:color="auto" w:fill="FEF2CC" w:themeFill="accent4" w:themeFillTint="33"/>
    </w:tcPr>
    <w:tblStylePr w:type="firstRow">
      <w:rPr>
        <w:b/>
        <w:bCs/>
      </w:rPr>
      <w:tblPr/>
      <w:tcPr>
        <w:shd w:val="clear" w:color="auto" w:fill="FFE599" w:themeFill="accent4" w:themeFillTint="66"/>
      </w:tcPr>
    </w:tblStylePr>
    <w:tblStylePr w:type="lastRow">
      <w:rPr>
        <w:b/>
        <w:bCs/>
        <w:color w:val="000000" w:themeColor="text1"/>
        <w14:textFill>
          <w14:solidFill>
            <w14:schemeClr w14:val="tx1"/>
          </w14:solidFill>
        </w14:textFill>
      </w:rPr>
      <w:tblPr/>
      <w:tcPr>
        <w:shd w:val="clear" w:color="auto" w:fill="FFE599" w:themeFill="accent4" w:themeFillTint="66"/>
      </w:tcPr>
    </w:tblStylePr>
    <w:tblStylePr w:type="firstCol">
      <w:rPr>
        <w:color w:val="FFFFFF" w:themeColor="background1"/>
        <w14:textFill>
          <w14:solidFill>
            <w14:schemeClr w14:val="bg1"/>
          </w14:solidFill>
        </w14:textFill>
      </w:rPr>
      <w:tblPr/>
      <w:tcPr>
        <w:shd w:val="clear" w:color="auto" w:fill="BE8F00" w:themeFill="accent4" w:themeFillShade="BF"/>
      </w:tcPr>
    </w:tblStylePr>
    <w:tblStylePr w:type="lastCol">
      <w:rPr>
        <w:color w:val="FFFFFF" w:themeColor="background1"/>
        <w14:textFill>
          <w14:solidFill>
            <w14:schemeClr w14:val="bg1"/>
          </w14:solidFill>
        </w14:textFill>
      </w:rPr>
      <w:tblPr/>
      <w:tcPr>
        <w:shd w:val="clear" w:color="auto" w:fill="BE8F00" w:themeFill="accent4" w:themeFillShade="BF"/>
      </w:tcPr>
    </w:tblStylePr>
    <w:tblStylePr w:type="band1Vert">
      <w:tblPr/>
      <w:tcPr>
        <w:shd w:val="clear" w:color="auto" w:fill="FFDF7F" w:themeFill="accent4" w:themeFillTint="7F"/>
      </w:tcPr>
    </w:tblStylePr>
    <w:tblStylePr w:type="band1Horz">
      <w:tblPr/>
      <w:tcPr>
        <w:shd w:val="clear" w:color="auto" w:fill="FFDF7F" w:themeFill="accent4" w:themeFillTint="7F"/>
      </w:tcPr>
    </w:tblStylePr>
  </w:style>
  <w:style w:type="table" w:styleId="229">
    <w:name w:val="Colorful Grid Accent 5"/>
    <w:basedOn w:val="88"/>
    <w:semiHidden/>
    <w:unhideWhenUsed/>
    <w:qFormat/>
    <w:uiPriority w:val="73"/>
    <w:rPr>
      <w:color w:val="000000" w:themeColor="text1"/>
      <w14:textFill>
        <w14:solidFill>
          <w14:schemeClr w14:val="tx1"/>
        </w14:solidFill>
      </w14:textFill>
    </w:rPr>
    <w:tblPr>
      <w:tblBorders>
        <w:insideH w:val="single" w:color="FFFFFF" w:themeColor="background1" w:sz="4" w:space="0"/>
      </w:tblBorders>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14:textFill>
          <w14:solidFill>
            <w14:schemeClr w14:val="tx1"/>
          </w14:solidFill>
        </w14:textFill>
      </w:rPr>
      <w:tblPr/>
      <w:tcPr>
        <w:shd w:val="clear" w:color="auto" w:fill="B4C6E7" w:themeFill="accent5" w:themeFillTint="66"/>
      </w:tcPr>
    </w:tblStylePr>
    <w:tblStylePr w:type="firstCol">
      <w:rPr>
        <w:color w:val="FFFFFF" w:themeColor="background1"/>
        <w14:textFill>
          <w14:solidFill>
            <w14:schemeClr w14:val="bg1"/>
          </w14:solidFill>
        </w14:textFill>
      </w:rPr>
      <w:tblPr/>
      <w:tcPr>
        <w:shd w:val="clear" w:color="auto" w:fill="2F5496" w:themeFill="accent5" w:themeFillShade="BF"/>
      </w:tcPr>
    </w:tblStylePr>
    <w:tblStylePr w:type="lastCol">
      <w:rPr>
        <w:color w:val="FFFFFF" w:themeColor="background1"/>
        <w14:textFill>
          <w14:solidFill>
            <w14:schemeClr w14:val="bg1"/>
          </w14:solidFill>
        </w14:textFill>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230">
    <w:name w:val="Colorful Grid Accent 6"/>
    <w:basedOn w:val="88"/>
    <w:semiHidden/>
    <w:unhideWhenUsed/>
    <w:qFormat/>
    <w:uiPriority w:val="73"/>
    <w:rPr>
      <w:color w:val="000000" w:themeColor="text1"/>
      <w14:textFill>
        <w14:solidFill>
          <w14:schemeClr w14:val="tx1"/>
        </w14:solidFill>
      </w14:textFill>
    </w:rPr>
    <w:tblPr>
      <w:tblBorders>
        <w:insideH w:val="single" w:color="FFFFFF" w:themeColor="background1" w:sz="4" w:space="0"/>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14:textFill>
          <w14:solidFill>
            <w14:schemeClr w14:val="tx1"/>
          </w14:solidFill>
        </w14:textFill>
      </w:rPr>
      <w:tblPr/>
      <w:tcPr>
        <w:shd w:val="clear" w:color="auto" w:fill="C5E0B3" w:themeFill="accent6" w:themeFillTint="66"/>
      </w:tcPr>
    </w:tblStylePr>
    <w:tblStylePr w:type="firstCol">
      <w:rPr>
        <w:color w:val="FFFFFF" w:themeColor="background1"/>
        <w14:textFill>
          <w14:solidFill>
            <w14:schemeClr w14:val="bg1"/>
          </w14:solidFill>
        </w14:textFill>
      </w:rPr>
      <w:tblPr/>
      <w:tcPr>
        <w:shd w:val="clear" w:color="auto" w:fill="538135" w:themeFill="accent6" w:themeFillShade="BF"/>
      </w:tcPr>
    </w:tblStylePr>
    <w:tblStylePr w:type="lastCol">
      <w:rPr>
        <w:color w:val="FFFFFF" w:themeColor="background1"/>
        <w14:textFill>
          <w14:solidFill>
            <w14:schemeClr w14:val="bg1"/>
          </w14:solidFill>
        </w14:textFill>
      </w:rPr>
      <w:tblPr/>
      <w:tcPr>
        <w:shd w:val="clear" w:color="auto" w:fill="538135" w:themeFill="accent6" w:themeFillShade="BF"/>
      </w:tcPr>
    </w:tblStylePr>
    <w:tblStylePr w:type="band1Vert">
      <w:tblPr/>
      <w:tcPr>
        <w:shd w:val="clear" w:color="auto" w:fill="B7D8A1" w:themeFill="accent6" w:themeFillTint="7F"/>
      </w:tcPr>
    </w:tblStylePr>
    <w:tblStylePr w:type="band1Horz">
      <w:tblPr/>
      <w:tcPr>
        <w:shd w:val="clear" w:color="auto" w:fill="B7D8A1" w:themeFill="accent6" w:themeFillTint="7F"/>
      </w:tcPr>
    </w:tblStylePr>
  </w:style>
  <w:style w:type="character" w:styleId="232">
    <w:name w:val="Strong"/>
    <w:basedOn w:val="231"/>
    <w:qFormat/>
    <w:uiPriority w:val="22"/>
    <w:rPr>
      <w:b/>
      <w:bCs/>
    </w:rPr>
  </w:style>
  <w:style w:type="character" w:styleId="233">
    <w:name w:val="endnote reference"/>
    <w:basedOn w:val="231"/>
    <w:semiHidden/>
    <w:unhideWhenUsed/>
    <w:qFormat/>
    <w:uiPriority w:val="99"/>
    <w:rPr>
      <w:vertAlign w:val="superscript"/>
    </w:rPr>
  </w:style>
  <w:style w:type="character" w:styleId="234">
    <w:name w:val="page number"/>
    <w:basedOn w:val="231"/>
    <w:semiHidden/>
    <w:qFormat/>
    <w:uiPriority w:val="0"/>
    <w:rPr>
      <w:rFonts w:ascii="Times New Roman" w:hAnsi="Times New Roman" w:eastAsia="宋体"/>
      <w:sz w:val="18"/>
    </w:rPr>
  </w:style>
  <w:style w:type="character" w:styleId="235">
    <w:name w:val="FollowedHyperlink"/>
    <w:basedOn w:val="231"/>
    <w:semiHidden/>
    <w:unhideWhenUsed/>
    <w:qFormat/>
    <w:uiPriority w:val="99"/>
    <w:rPr>
      <w:color w:val="954F72" w:themeColor="followedHyperlink"/>
      <w:u w:val="single"/>
      <w14:textFill>
        <w14:solidFill>
          <w14:schemeClr w14:val="folHlink"/>
        </w14:solidFill>
      </w14:textFill>
    </w:rPr>
  </w:style>
  <w:style w:type="character" w:styleId="236">
    <w:name w:val="Emphasis"/>
    <w:basedOn w:val="231"/>
    <w:qFormat/>
    <w:uiPriority w:val="20"/>
    <w:rPr>
      <w:i/>
      <w:iCs/>
    </w:rPr>
  </w:style>
  <w:style w:type="character" w:styleId="237">
    <w:name w:val="line number"/>
    <w:basedOn w:val="231"/>
    <w:semiHidden/>
    <w:unhideWhenUsed/>
    <w:qFormat/>
    <w:uiPriority w:val="99"/>
  </w:style>
  <w:style w:type="character" w:styleId="238">
    <w:name w:val="HTML Definition"/>
    <w:basedOn w:val="231"/>
    <w:semiHidden/>
    <w:qFormat/>
    <w:uiPriority w:val="0"/>
    <w:rPr>
      <w:i/>
      <w:iCs/>
    </w:rPr>
  </w:style>
  <w:style w:type="character" w:styleId="239">
    <w:name w:val="HTML Typewriter"/>
    <w:basedOn w:val="231"/>
    <w:semiHidden/>
    <w:qFormat/>
    <w:uiPriority w:val="0"/>
    <w:rPr>
      <w:rFonts w:ascii="Courier New" w:hAnsi="Courier New"/>
      <w:sz w:val="20"/>
      <w:szCs w:val="20"/>
    </w:rPr>
  </w:style>
  <w:style w:type="character" w:styleId="240">
    <w:name w:val="HTML Acronym"/>
    <w:basedOn w:val="231"/>
    <w:semiHidden/>
    <w:qFormat/>
    <w:uiPriority w:val="0"/>
  </w:style>
  <w:style w:type="character" w:styleId="241">
    <w:name w:val="HTML Variable"/>
    <w:basedOn w:val="231"/>
    <w:semiHidden/>
    <w:qFormat/>
    <w:uiPriority w:val="0"/>
    <w:rPr>
      <w:i/>
      <w:iCs/>
    </w:rPr>
  </w:style>
  <w:style w:type="character" w:styleId="242">
    <w:name w:val="Hyperlink"/>
    <w:qFormat/>
    <w:uiPriority w:val="99"/>
    <w:rPr>
      <w:rFonts w:ascii="Times New Roman" w:hAnsi="Times New Roman" w:eastAsia="宋体"/>
      <w:color w:val="auto"/>
      <w:spacing w:val="0"/>
      <w:w w:val="100"/>
      <w:position w:val="0"/>
      <w:sz w:val="21"/>
      <w:u w:val="none"/>
      <w:vertAlign w:val="baseline"/>
    </w:rPr>
  </w:style>
  <w:style w:type="character" w:styleId="243">
    <w:name w:val="HTML Code"/>
    <w:basedOn w:val="231"/>
    <w:semiHidden/>
    <w:qFormat/>
    <w:uiPriority w:val="0"/>
    <w:rPr>
      <w:rFonts w:ascii="Courier New" w:hAnsi="Courier New"/>
      <w:sz w:val="20"/>
      <w:szCs w:val="20"/>
    </w:rPr>
  </w:style>
  <w:style w:type="character" w:styleId="244">
    <w:name w:val="annotation reference"/>
    <w:basedOn w:val="231"/>
    <w:semiHidden/>
    <w:unhideWhenUsed/>
    <w:qFormat/>
    <w:uiPriority w:val="99"/>
    <w:rPr>
      <w:sz w:val="21"/>
      <w:szCs w:val="21"/>
    </w:rPr>
  </w:style>
  <w:style w:type="character" w:styleId="245">
    <w:name w:val="HTML Cite"/>
    <w:basedOn w:val="231"/>
    <w:semiHidden/>
    <w:qFormat/>
    <w:uiPriority w:val="0"/>
    <w:rPr>
      <w:i/>
      <w:iCs/>
    </w:rPr>
  </w:style>
  <w:style w:type="character" w:styleId="246">
    <w:name w:val="footnote reference"/>
    <w:basedOn w:val="231"/>
    <w:semiHidden/>
    <w:qFormat/>
    <w:uiPriority w:val="0"/>
    <w:rPr>
      <w:vertAlign w:val="superscript"/>
    </w:rPr>
  </w:style>
  <w:style w:type="character" w:styleId="247">
    <w:name w:val="HTML Keyboard"/>
    <w:basedOn w:val="231"/>
    <w:semiHidden/>
    <w:qFormat/>
    <w:uiPriority w:val="0"/>
    <w:rPr>
      <w:rFonts w:ascii="Courier New" w:hAnsi="Courier New"/>
      <w:sz w:val="20"/>
      <w:szCs w:val="20"/>
    </w:rPr>
  </w:style>
  <w:style w:type="character" w:styleId="248">
    <w:name w:val="HTML Sample"/>
    <w:basedOn w:val="231"/>
    <w:semiHidden/>
    <w:qFormat/>
    <w:uiPriority w:val="0"/>
    <w:rPr>
      <w:rFonts w:ascii="Courier New" w:hAnsi="Courier New"/>
    </w:rPr>
  </w:style>
  <w:style w:type="paragraph" w:customStyle="1" w:styleId="249">
    <w:name w:val="标准标志HB"/>
    <w:next w:val="1"/>
    <w:qFormat/>
    <w:uiPriority w:val="0"/>
    <w:pPr>
      <w:shd w:val="solid" w:color="FFFFFF" w:fill="FFFFFF"/>
      <w:spacing w:line="0" w:lineRule="atLeast"/>
      <w:jc w:val="right"/>
    </w:pPr>
    <w:rPr>
      <w:rFonts w:ascii="Britannic Bold" w:hAnsi="Britannic Bold" w:eastAsia="Britannic Bold" w:cs="Times New Roman"/>
      <w:b/>
      <w:w w:val="110"/>
      <w:kern w:val="2"/>
      <w:sz w:val="160"/>
      <w:lang w:val="en-US" w:eastAsia="zh-CN" w:bidi="ar-SA"/>
    </w:rPr>
  </w:style>
  <w:style w:type="paragraph" w:customStyle="1" w:styleId="250">
    <w:name w:val="标准称谓GB"/>
    <w:next w:val="1"/>
    <w:qFormat/>
    <w:uiPriority w:val="0"/>
    <w:pPr>
      <w:widowControl w:val="0"/>
      <w:kinsoku w:val="0"/>
      <w:overflowPunct w:val="0"/>
      <w:autoSpaceDE w:val="0"/>
      <w:autoSpaceDN w:val="0"/>
      <w:spacing w:line="0" w:lineRule="atLeast"/>
      <w:jc w:val="distribute"/>
    </w:pPr>
    <w:rPr>
      <w:rFonts w:ascii="宋体" w:hAnsi="Times New Roman" w:cs="Times New Roman" w:eastAsiaTheme="minorEastAsia"/>
      <w:b/>
      <w:bCs/>
      <w:w w:val="135"/>
      <w:sz w:val="52"/>
      <w:lang w:val="en-US" w:eastAsia="zh-CN" w:bidi="ar-SA"/>
    </w:rPr>
  </w:style>
  <w:style w:type="paragraph" w:customStyle="1" w:styleId="251">
    <w:name w:val="标准书脚_偶数页"/>
    <w:qFormat/>
    <w:uiPriority w:val="0"/>
    <w:pPr>
      <w:spacing w:before="120"/>
    </w:pPr>
    <w:rPr>
      <w:rFonts w:ascii="Times New Roman" w:hAnsi="Times New Roman" w:eastAsia="宋体" w:cs="Times New Roman"/>
      <w:sz w:val="18"/>
      <w:lang w:val="en-US" w:eastAsia="zh-CN" w:bidi="ar-SA"/>
    </w:rPr>
  </w:style>
  <w:style w:type="paragraph" w:customStyle="1" w:styleId="252">
    <w:name w:val="标准书脚_奇数页"/>
    <w:qFormat/>
    <w:uiPriority w:val="0"/>
    <w:pPr>
      <w:spacing w:before="120"/>
      <w:jc w:val="right"/>
    </w:pPr>
    <w:rPr>
      <w:rFonts w:ascii="Times New Roman" w:hAnsi="Times New Roman" w:eastAsia="宋体" w:cs="Times New Roman"/>
      <w:sz w:val="18"/>
      <w:lang w:val="en-US" w:eastAsia="zh-CN" w:bidi="ar-SA"/>
    </w:rPr>
  </w:style>
  <w:style w:type="paragraph" w:customStyle="1" w:styleId="253">
    <w:name w:val="标准书眉_奇数页"/>
    <w:next w:val="1"/>
    <w:qFormat/>
    <w:uiPriority w:val="0"/>
    <w:pPr>
      <w:tabs>
        <w:tab w:val="center" w:pos="4154"/>
        <w:tab w:val="right" w:pos="8306"/>
      </w:tabs>
      <w:spacing w:after="120"/>
      <w:jc w:val="right"/>
    </w:pPr>
    <w:rPr>
      <w:rFonts w:ascii="Times New Roman" w:hAnsi="Times New Roman" w:eastAsia="宋体" w:cs="Times New Roman"/>
      <w:sz w:val="21"/>
      <w:lang w:val="en-US" w:eastAsia="zh-CN" w:bidi="ar-SA"/>
    </w:rPr>
  </w:style>
  <w:style w:type="paragraph" w:customStyle="1" w:styleId="254">
    <w:name w:val="标准书眉_偶数页"/>
    <w:basedOn w:val="253"/>
    <w:next w:val="1"/>
    <w:qFormat/>
    <w:uiPriority w:val="0"/>
    <w:pPr>
      <w:jc w:val="left"/>
    </w:pPr>
  </w:style>
  <w:style w:type="paragraph" w:customStyle="1" w:styleId="255">
    <w:name w:val="标准书眉一"/>
    <w:qFormat/>
    <w:uiPriority w:val="0"/>
    <w:pPr>
      <w:jc w:val="both"/>
    </w:pPr>
    <w:rPr>
      <w:rFonts w:ascii="Times New Roman" w:hAnsi="Times New Roman" w:eastAsia="宋体" w:cs="Times New Roman"/>
      <w:lang w:val="en-US" w:eastAsia="zh-CN" w:bidi="ar-SA"/>
    </w:rPr>
  </w:style>
  <w:style w:type="paragraph" w:customStyle="1" w:styleId="256">
    <w:name w:val="前言、引言标题"/>
    <w:next w:val="1"/>
    <w:qFormat/>
    <w:uiPriority w:val="0"/>
    <w:pPr>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257">
    <w:name w:val="参考文献、索引标题"/>
    <w:basedOn w:val="256"/>
    <w:next w:val="1"/>
    <w:qFormat/>
    <w:uiPriority w:val="0"/>
    <w:pPr>
      <w:spacing w:after="200"/>
    </w:pPr>
    <w:rPr>
      <w:sz w:val="21"/>
    </w:rPr>
  </w:style>
  <w:style w:type="paragraph" w:customStyle="1" w:styleId="258">
    <w:name w:val="段"/>
    <w:qFormat/>
    <w:uiPriority w:val="0"/>
    <w:pPr>
      <w:ind w:firstLine="200" w:firstLineChars="200"/>
      <w:jc w:val="both"/>
    </w:pPr>
    <w:rPr>
      <w:rFonts w:ascii="宋体" w:hAnsi="Times New Roman" w:eastAsia="宋体" w:cs="Times New Roman"/>
      <w:sz w:val="21"/>
      <w:lang w:val="en-US" w:eastAsia="zh-CN" w:bidi="ar-SA"/>
    </w:rPr>
  </w:style>
  <w:style w:type="paragraph" w:customStyle="1" w:styleId="259">
    <w:name w:val="章标题"/>
    <w:next w:val="258"/>
    <w:qFormat/>
    <w:uiPriority w:val="0"/>
    <w:pPr>
      <w:numPr>
        <w:ilvl w:val="0"/>
        <w:numId w:val="11"/>
      </w:num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260">
    <w:name w:val="一级条标题"/>
    <w:next w:val="258"/>
    <w:qFormat/>
    <w:uiPriority w:val="0"/>
    <w:pPr>
      <w:numPr>
        <w:ilvl w:val="1"/>
        <w:numId w:val="11"/>
      </w:numPr>
      <w:spacing w:before="156" w:beforeLines="50" w:after="156" w:afterLines="50"/>
    </w:pPr>
    <w:rPr>
      <w:rFonts w:ascii="黑体" w:hAnsi="Times New Roman" w:eastAsia="黑体" w:cs="Times New Roman"/>
      <w:sz w:val="21"/>
      <w:szCs w:val="21"/>
      <w:lang w:val="en-US" w:eastAsia="zh-CN" w:bidi="ar-SA"/>
    </w:rPr>
  </w:style>
  <w:style w:type="paragraph" w:customStyle="1" w:styleId="261">
    <w:name w:val="二级条标题"/>
    <w:basedOn w:val="260"/>
    <w:next w:val="258"/>
    <w:qFormat/>
    <w:uiPriority w:val="0"/>
    <w:pPr>
      <w:numPr>
        <w:ilvl w:val="2"/>
      </w:numPr>
      <w:spacing w:before="50" w:after="50"/>
    </w:pPr>
  </w:style>
  <w:style w:type="character" w:customStyle="1" w:styleId="262">
    <w:name w:val="发布_1"/>
    <w:basedOn w:val="231"/>
    <w:qFormat/>
    <w:uiPriority w:val="0"/>
    <w:rPr>
      <w:rFonts w:ascii="黑体" w:eastAsia="黑体"/>
      <w:spacing w:val="22"/>
      <w:w w:val="100"/>
      <w:position w:val="3"/>
      <w:sz w:val="28"/>
    </w:rPr>
  </w:style>
  <w:style w:type="paragraph" w:customStyle="1" w:styleId="263">
    <w:name w:val="发布部门GB"/>
    <w:next w:val="258"/>
    <w:qFormat/>
    <w:uiPriority w:val="0"/>
    <w:pPr>
      <w:spacing w:line="360" w:lineRule="exact"/>
      <w:jc w:val="center"/>
    </w:pPr>
    <w:rPr>
      <w:rFonts w:ascii="宋体" w:hAnsi="Times New Roman" w:eastAsia="宋体" w:cs="Times New Roman"/>
      <w:b/>
      <w:sz w:val="36"/>
      <w:lang w:val="en-US" w:eastAsia="zh-CN" w:bidi="ar-SA"/>
    </w:rPr>
  </w:style>
  <w:style w:type="paragraph" w:customStyle="1" w:styleId="264">
    <w:name w:val="发布日期"/>
    <w:qFormat/>
    <w:uiPriority w:val="0"/>
    <w:rPr>
      <w:rFonts w:ascii="黑体" w:hAnsi="黑体" w:eastAsia="黑体" w:cs="Times New Roman"/>
      <w:sz w:val="28"/>
      <w:lang w:val="en-US" w:eastAsia="zh-CN" w:bidi="ar-SA"/>
    </w:rPr>
  </w:style>
  <w:style w:type="paragraph" w:customStyle="1" w:styleId="265">
    <w:name w:val="封面标准号1"/>
    <w:qFormat/>
    <w:uiPriority w:val="0"/>
    <w:pPr>
      <w:widowControl w:val="0"/>
      <w:kinsoku w:val="0"/>
      <w:overflowPunct w:val="0"/>
      <w:autoSpaceDE w:val="0"/>
      <w:autoSpaceDN w:val="0"/>
      <w:spacing w:line="360" w:lineRule="exact"/>
      <w:jc w:val="right"/>
      <w:textAlignment w:val="center"/>
    </w:pPr>
    <w:rPr>
      <w:rFonts w:ascii="黑体" w:hAnsi="Times New Roman" w:eastAsia="黑体" w:cs="Times New Roman"/>
      <w:sz w:val="28"/>
      <w:lang w:val="en-US" w:eastAsia="zh-CN" w:bidi="ar-SA"/>
    </w:rPr>
  </w:style>
  <w:style w:type="paragraph" w:customStyle="1" w:styleId="266">
    <w:name w:val="封面标准号2"/>
    <w:basedOn w:val="265"/>
    <w:qFormat/>
    <w:uiPriority w:val="0"/>
    <w:pPr>
      <w:adjustRightInd w:val="0"/>
      <w:spacing w:before="357" w:line="280" w:lineRule="exact"/>
    </w:pPr>
  </w:style>
  <w:style w:type="paragraph" w:customStyle="1" w:styleId="267">
    <w:name w:val="封面标准代替信息"/>
    <w:basedOn w:val="266"/>
    <w:qFormat/>
    <w:uiPriority w:val="0"/>
    <w:pPr>
      <w:spacing w:before="0" w:line="360" w:lineRule="exact"/>
    </w:pPr>
    <w:rPr>
      <w:rFonts w:hAnsi="黑体"/>
      <w:sz w:val="21"/>
    </w:rPr>
  </w:style>
  <w:style w:type="paragraph" w:customStyle="1" w:styleId="268">
    <w:name w:val="封面标准名称"/>
    <w:qFormat/>
    <w:uiPriority w:val="0"/>
    <w:pPr>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269">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270">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271">
    <w:name w:val="封面标准英文名称"/>
    <w:qFormat/>
    <w:uiPriority w:val="0"/>
    <w:pPr>
      <w:widowControl w:val="0"/>
      <w:spacing w:before="330" w:line="400" w:lineRule="exact"/>
      <w:jc w:val="center"/>
    </w:pPr>
    <w:rPr>
      <w:rFonts w:ascii="黑体" w:hAnsi="Times New Roman" w:eastAsia="黑体" w:cs="Times New Roman"/>
      <w:sz w:val="28"/>
      <w:lang w:val="en-US" w:eastAsia="zh-CN" w:bidi="ar-SA"/>
    </w:rPr>
  </w:style>
  <w:style w:type="paragraph" w:customStyle="1" w:styleId="272">
    <w:name w:val="封面一致性程度标识"/>
    <w:qFormat/>
    <w:uiPriority w:val="0"/>
    <w:pPr>
      <w:spacing w:before="680" w:line="400" w:lineRule="exact"/>
      <w:jc w:val="center"/>
    </w:pPr>
    <w:rPr>
      <w:rFonts w:ascii="黑体" w:hAnsi="黑体" w:eastAsia="黑体" w:cs="Times New Roman"/>
      <w:sz w:val="28"/>
      <w:lang w:val="en-US" w:eastAsia="zh-CN" w:bidi="ar-SA"/>
    </w:rPr>
  </w:style>
  <w:style w:type="paragraph" w:customStyle="1" w:styleId="273">
    <w:name w:val="封面正文"/>
    <w:qFormat/>
    <w:uiPriority w:val="0"/>
    <w:pPr>
      <w:jc w:val="both"/>
    </w:pPr>
    <w:rPr>
      <w:rFonts w:ascii="Times New Roman" w:hAnsi="Times New Roman" w:eastAsia="宋体" w:cs="Times New Roman"/>
      <w:lang w:val="en-US" w:eastAsia="zh-CN" w:bidi="ar-SA"/>
    </w:rPr>
  </w:style>
  <w:style w:type="paragraph" w:customStyle="1" w:styleId="274">
    <w:name w:val="附录标识"/>
    <w:basedOn w:val="1"/>
    <w:next w:val="1"/>
    <w:qFormat/>
    <w:uiPriority w:val="0"/>
    <w:pPr>
      <w:keepNext/>
      <w:widowControl/>
      <w:numPr>
        <w:ilvl w:val="0"/>
        <w:numId w:val="12"/>
      </w:numPr>
      <w:shd w:val="clear" w:color="FFFFFF" w:fill="FFFFFF"/>
      <w:tabs>
        <w:tab w:val="left" w:pos="6405"/>
      </w:tabs>
      <w:spacing w:before="640" w:after="280"/>
      <w:jc w:val="center"/>
      <w:outlineLvl w:val="0"/>
    </w:pPr>
    <w:rPr>
      <w:rFonts w:ascii="黑体" w:eastAsia="黑体"/>
      <w:kern w:val="0"/>
      <w:szCs w:val="20"/>
    </w:rPr>
  </w:style>
  <w:style w:type="paragraph" w:customStyle="1" w:styleId="275">
    <w:name w:val="附录表标题"/>
    <w:basedOn w:val="1"/>
    <w:next w:val="1"/>
    <w:qFormat/>
    <w:uiPriority w:val="0"/>
    <w:pPr>
      <w:numPr>
        <w:ilvl w:val="1"/>
        <w:numId w:val="13"/>
      </w:numPr>
      <w:spacing w:before="50" w:beforeLines="50" w:after="50" w:afterLines="50"/>
      <w:jc w:val="center"/>
    </w:pPr>
    <w:rPr>
      <w:rFonts w:ascii="黑体" w:eastAsia="黑体"/>
      <w:szCs w:val="21"/>
    </w:rPr>
  </w:style>
  <w:style w:type="paragraph" w:customStyle="1" w:styleId="276">
    <w:name w:val="附录章标题"/>
    <w:next w:val="258"/>
    <w:qFormat/>
    <w:uiPriority w:val="0"/>
    <w:pPr>
      <w:numPr>
        <w:ilvl w:val="1"/>
        <w:numId w:val="12"/>
      </w:numPr>
      <w:wordWrap w:val="0"/>
      <w:overflowPunct w:val="0"/>
      <w:autoSpaceDE w:val="0"/>
      <w:spacing w:before="50" w:beforeLines="50" w:after="50" w:afterLines="50"/>
      <w:jc w:val="both"/>
      <w:textAlignment w:val="baseline"/>
    </w:pPr>
    <w:rPr>
      <w:rFonts w:ascii="黑体" w:hAnsi="Times New Roman" w:eastAsia="黑体" w:cs="Times New Roman"/>
      <w:kern w:val="21"/>
      <w:sz w:val="21"/>
      <w:lang w:val="en-US" w:eastAsia="zh-CN" w:bidi="ar-SA"/>
    </w:rPr>
  </w:style>
  <w:style w:type="paragraph" w:customStyle="1" w:styleId="277">
    <w:name w:val="附录一级条标题"/>
    <w:basedOn w:val="276"/>
    <w:next w:val="258"/>
    <w:qFormat/>
    <w:uiPriority w:val="0"/>
    <w:pPr>
      <w:numPr>
        <w:ilvl w:val="2"/>
      </w:numPr>
      <w:autoSpaceDN w:val="0"/>
    </w:pPr>
  </w:style>
  <w:style w:type="paragraph" w:customStyle="1" w:styleId="278">
    <w:name w:val="附录二级条标题"/>
    <w:basedOn w:val="1"/>
    <w:next w:val="258"/>
    <w:qFormat/>
    <w:uiPriority w:val="0"/>
    <w:pPr>
      <w:widowControl/>
      <w:numPr>
        <w:ilvl w:val="3"/>
        <w:numId w:val="12"/>
      </w:numPr>
      <w:wordWrap w:val="0"/>
      <w:overflowPunct w:val="0"/>
      <w:autoSpaceDE w:val="0"/>
      <w:autoSpaceDN w:val="0"/>
      <w:spacing w:before="50" w:beforeLines="50" w:after="50" w:afterLines="50"/>
      <w:textAlignment w:val="baseline"/>
    </w:pPr>
    <w:rPr>
      <w:rFonts w:ascii="黑体" w:eastAsia="黑体"/>
      <w:kern w:val="21"/>
      <w:szCs w:val="20"/>
    </w:rPr>
  </w:style>
  <w:style w:type="paragraph" w:customStyle="1" w:styleId="279">
    <w:name w:val="附录三级条标题"/>
    <w:basedOn w:val="278"/>
    <w:next w:val="258"/>
    <w:qFormat/>
    <w:uiPriority w:val="0"/>
    <w:pPr>
      <w:numPr>
        <w:ilvl w:val="4"/>
      </w:numPr>
    </w:pPr>
  </w:style>
  <w:style w:type="paragraph" w:customStyle="1" w:styleId="280">
    <w:name w:val="附录四级条标题"/>
    <w:basedOn w:val="279"/>
    <w:next w:val="258"/>
    <w:qFormat/>
    <w:uiPriority w:val="0"/>
    <w:pPr>
      <w:numPr>
        <w:ilvl w:val="5"/>
      </w:numPr>
    </w:pPr>
  </w:style>
  <w:style w:type="paragraph" w:customStyle="1" w:styleId="281">
    <w:name w:val="附录图标题"/>
    <w:basedOn w:val="1"/>
    <w:next w:val="1"/>
    <w:qFormat/>
    <w:uiPriority w:val="0"/>
    <w:pPr>
      <w:numPr>
        <w:ilvl w:val="1"/>
        <w:numId w:val="14"/>
      </w:numPr>
      <w:spacing w:before="50" w:beforeLines="50" w:after="50" w:afterLines="50"/>
      <w:jc w:val="center"/>
    </w:pPr>
    <w:rPr>
      <w:rFonts w:ascii="黑体" w:eastAsia="黑体"/>
      <w:szCs w:val="21"/>
    </w:rPr>
  </w:style>
  <w:style w:type="paragraph" w:customStyle="1" w:styleId="282">
    <w:name w:val="附录五级条标题"/>
    <w:basedOn w:val="280"/>
    <w:next w:val="258"/>
    <w:qFormat/>
    <w:uiPriority w:val="0"/>
    <w:pPr>
      <w:numPr>
        <w:ilvl w:val="6"/>
      </w:numPr>
      <w:outlineLvl w:val="6"/>
    </w:pPr>
  </w:style>
  <w:style w:type="character" w:customStyle="1" w:styleId="283">
    <w:name w:val="个人答复风格"/>
    <w:basedOn w:val="231"/>
    <w:qFormat/>
    <w:uiPriority w:val="0"/>
    <w:rPr>
      <w:rFonts w:ascii="Arial" w:hAnsi="Arial" w:eastAsia="宋体" w:cs="Arial"/>
      <w:color w:val="auto"/>
      <w:sz w:val="20"/>
    </w:rPr>
  </w:style>
  <w:style w:type="character" w:customStyle="1" w:styleId="284">
    <w:name w:val="个人撰写风格"/>
    <w:basedOn w:val="231"/>
    <w:qFormat/>
    <w:uiPriority w:val="0"/>
    <w:rPr>
      <w:rFonts w:ascii="Arial" w:hAnsi="Arial" w:eastAsia="宋体" w:cs="Arial"/>
      <w:color w:val="auto"/>
      <w:sz w:val="20"/>
    </w:rPr>
  </w:style>
  <w:style w:type="paragraph" w:customStyle="1" w:styleId="285">
    <w:name w:val="列项——"/>
    <w:qFormat/>
    <w:uiPriority w:val="0"/>
    <w:pPr>
      <w:widowControl w:val="0"/>
      <w:numPr>
        <w:ilvl w:val="0"/>
        <w:numId w:val="15"/>
      </w:numPr>
      <w:tabs>
        <w:tab w:val="left" w:pos="854"/>
        <w:tab w:val="clear" w:pos="1140"/>
      </w:tabs>
      <w:ind w:left="200" w:leftChars="200" w:hanging="200" w:hangingChars="200"/>
      <w:jc w:val="both"/>
    </w:pPr>
    <w:rPr>
      <w:rFonts w:ascii="宋体" w:hAnsi="Times New Roman" w:eastAsia="宋体" w:cs="Times New Roman"/>
      <w:sz w:val="21"/>
      <w:lang w:val="en-US" w:eastAsia="zh-CN" w:bidi="ar-SA"/>
    </w:rPr>
  </w:style>
  <w:style w:type="paragraph" w:customStyle="1" w:styleId="286">
    <w:name w:val="目次、标准名称标题"/>
    <w:basedOn w:val="256"/>
    <w:next w:val="258"/>
    <w:qFormat/>
    <w:uiPriority w:val="0"/>
    <w:pPr>
      <w:spacing w:line="460" w:lineRule="exact"/>
      <w:outlineLvl w:val="9"/>
    </w:pPr>
  </w:style>
  <w:style w:type="paragraph" w:customStyle="1" w:styleId="287">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288">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289">
    <w:name w:val="其他发布部门"/>
    <w:basedOn w:val="263"/>
    <w:qFormat/>
    <w:uiPriority w:val="0"/>
    <w:pPr>
      <w:framePr w:wrap="around" w:vAnchor="margin" w:hAnchor="text" w:y="1"/>
      <w:spacing w:line="0" w:lineRule="atLeast"/>
    </w:pPr>
    <w:rPr>
      <w:rFonts w:ascii="黑体" w:eastAsia="黑体"/>
      <w:b w:val="0"/>
    </w:rPr>
  </w:style>
  <w:style w:type="paragraph" w:customStyle="1" w:styleId="290">
    <w:name w:val="三级条标题"/>
    <w:basedOn w:val="261"/>
    <w:next w:val="258"/>
    <w:qFormat/>
    <w:uiPriority w:val="0"/>
    <w:pPr>
      <w:numPr>
        <w:ilvl w:val="3"/>
      </w:numPr>
    </w:pPr>
  </w:style>
  <w:style w:type="paragraph" w:customStyle="1" w:styleId="291">
    <w:name w:val="实施日期"/>
    <w:basedOn w:val="264"/>
    <w:qFormat/>
    <w:uiPriority w:val="0"/>
    <w:pPr>
      <w:jc w:val="right"/>
    </w:pPr>
  </w:style>
  <w:style w:type="paragraph" w:customStyle="1" w:styleId="292">
    <w:name w:val="示例"/>
    <w:next w:val="293"/>
    <w:qFormat/>
    <w:uiPriority w:val="0"/>
    <w:pPr>
      <w:widowControl w:val="0"/>
      <w:numPr>
        <w:ilvl w:val="0"/>
        <w:numId w:val="16"/>
      </w:numPr>
      <w:jc w:val="both"/>
    </w:pPr>
    <w:rPr>
      <w:rFonts w:ascii="宋体" w:hAnsi="Times New Roman" w:eastAsia="宋体" w:cs="Times New Roman"/>
      <w:sz w:val="18"/>
      <w:szCs w:val="18"/>
      <w:lang w:val="en-US" w:eastAsia="zh-CN" w:bidi="ar-SA"/>
    </w:rPr>
  </w:style>
  <w:style w:type="paragraph" w:customStyle="1" w:styleId="293">
    <w:name w:val="示例段"/>
    <w:basedOn w:val="258"/>
    <w:qFormat/>
    <w:uiPriority w:val="0"/>
    <w:pPr>
      <w:ind w:firstLine="420"/>
    </w:pPr>
    <w:rPr>
      <w:sz w:val="18"/>
    </w:rPr>
  </w:style>
  <w:style w:type="paragraph" w:customStyle="1" w:styleId="294">
    <w:name w:val="数字编号列项（二级）"/>
    <w:qFormat/>
    <w:uiPriority w:val="0"/>
    <w:pPr>
      <w:numPr>
        <w:ilvl w:val="1"/>
        <w:numId w:val="17"/>
      </w:numPr>
      <w:tabs>
        <w:tab w:val="left" w:pos="840"/>
      </w:tabs>
      <w:jc w:val="both"/>
    </w:pPr>
    <w:rPr>
      <w:rFonts w:ascii="宋体" w:hAnsi="Times New Roman" w:eastAsia="宋体" w:cs="Times New Roman"/>
      <w:sz w:val="21"/>
      <w:lang w:val="en-US" w:eastAsia="zh-CN" w:bidi="ar-SA"/>
    </w:rPr>
  </w:style>
  <w:style w:type="paragraph" w:customStyle="1" w:styleId="295">
    <w:name w:val="四级条标题"/>
    <w:basedOn w:val="290"/>
    <w:next w:val="258"/>
    <w:qFormat/>
    <w:uiPriority w:val="0"/>
    <w:pPr>
      <w:numPr>
        <w:ilvl w:val="4"/>
      </w:numPr>
    </w:pPr>
  </w:style>
  <w:style w:type="paragraph" w:customStyle="1" w:styleId="296">
    <w:name w:val="条文脚注"/>
    <w:basedOn w:val="69"/>
    <w:link w:val="331"/>
    <w:qFormat/>
    <w:uiPriority w:val="0"/>
    <w:pPr>
      <w:numPr>
        <w:ilvl w:val="0"/>
        <w:numId w:val="18"/>
      </w:numPr>
      <w:ind w:firstLine="0" w:firstLineChars="0"/>
      <w:jc w:val="both"/>
    </w:pPr>
    <w:rPr>
      <w:rFonts w:ascii="宋体"/>
    </w:rPr>
  </w:style>
  <w:style w:type="paragraph" w:customStyle="1" w:styleId="297">
    <w:name w:val="图表脚注"/>
    <w:next w:val="258"/>
    <w:qFormat/>
    <w:uiPriority w:val="0"/>
    <w:pPr>
      <w:ind w:left="300" w:leftChars="200" w:hanging="100" w:hangingChars="100"/>
      <w:jc w:val="both"/>
    </w:pPr>
    <w:rPr>
      <w:rFonts w:ascii="宋体" w:hAnsi="Times New Roman" w:eastAsia="宋体" w:cs="Times New Roman"/>
      <w:sz w:val="18"/>
      <w:lang w:val="en-US" w:eastAsia="zh-CN" w:bidi="ar-SA"/>
    </w:rPr>
  </w:style>
  <w:style w:type="paragraph" w:customStyle="1" w:styleId="298">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299">
    <w:name w:val="无标题条"/>
    <w:next w:val="258"/>
    <w:qFormat/>
    <w:uiPriority w:val="0"/>
    <w:pPr>
      <w:jc w:val="both"/>
    </w:pPr>
    <w:rPr>
      <w:rFonts w:ascii="Times New Roman" w:hAnsi="Times New Roman" w:eastAsia="宋体" w:cs="Times New Roman"/>
      <w:sz w:val="21"/>
      <w:lang w:val="en-US" w:eastAsia="zh-CN" w:bidi="ar-SA"/>
    </w:rPr>
  </w:style>
  <w:style w:type="paragraph" w:customStyle="1" w:styleId="300">
    <w:name w:val="五级条标题"/>
    <w:basedOn w:val="295"/>
    <w:next w:val="258"/>
    <w:qFormat/>
    <w:uiPriority w:val="0"/>
    <w:pPr>
      <w:numPr>
        <w:ilvl w:val="5"/>
      </w:numPr>
    </w:pPr>
  </w:style>
  <w:style w:type="paragraph" w:customStyle="1" w:styleId="301">
    <w:name w:val="正文表标题"/>
    <w:next w:val="258"/>
    <w:qFormat/>
    <w:uiPriority w:val="0"/>
    <w:pPr>
      <w:numPr>
        <w:ilvl w:val="1"/>
        <w:numId w:val="19"/>
      </w:numPr>
      <w:tabs>
        <w:tab w:val="left" w:pos="360"/>
      </w:tabs>
      <w:spacing w:before="156" w:beforeLines="50" w:after="156" w:afterLines="50"/>
      <w:jc w:val="center"/>
    </w:pPr>
    <w:rPr>
      <w:rFonts w:ascii="黑体" w:hAnsi="Times New Roman" w:eastAsia="黑体" w:cs="Times New Roman"/>
      <w:sz w:val="21"/>
      <w:szCs w:val="21"/>
      <w:lang w:val="en-US" w:eastAsia="zh-CN" w:bidi="ar-SA"/>
    </w:rPr>
  </w:style>
  <w:style w:type="paragraph" w:customStyle="1" w:styleId="302">
    <w:name w:val="正文图标题"/>
    <w:basedOn w:val="301"/>
    <w:next w:val="258"/>
    <w:qFormat/>
    <w:uiPriority w:val="0"/>
    <w:pPr>
      <w:numPr>
        <w:ilvl w:val="0"/>
        <w:numId w:val="20"/>
      </w:numPr>
      <w:tabs>
        <w:tab w:val="clear" w:pos="360"/>
      </w:tabs>
    </w:pPr>
  </w:style>
  <w:style w:type="paragraph" w:customStyle="1" w:styleId="303">
    <w:name w:val="注："/>
    <w:next w:val="1"/>
    <w:qFormat/>
    <w:uiPriority w:val="0"/>
    <w:pPr>
      <w:widowControl w:val="0"/>
      <w:numPr>
        <w:ilvl w:val="0"/>
        <w:numId w:val="21"/>
      </w:numPr>
      <w:autoSpaceDE w:val="0"/>
      <w:autoSpaceDN w:val="0"/>
      <w:jc w:val="both"/>
    </w:pPr>
    <w:rPr>
      <w:rFonts w:ascii="宋体" w:hAnsi="Times New Roman" w:eastAsia="宋体" w:cs="Times New Roman"/>
      <w:sz w:val="18"/>
      <w:szCs w:val="18"/>
      <w:lang w:val="en-US" w:eastAsia="zh-CN" w:bidi="ar-SA"/>
    </w:rPr>
  </w:style>
  <w:style w:type="paragraph" w:customStyle="1" w:styleId="304">
    <w:name w:val="注×："/>
    <w:qFormat/>
    <w:uiPriority w:val="0"/>
    <w:pPr>
      <w:widowControl w:val="0"/>
      <w:numPr>
        <w:ilvl w:val="0"/>
        <w:numId w:val="22"/>
      </w:numPr>
      <w:autoSpaceDE w:val="0"/>
      <w:autoSpaceDN w:val="0"/>
      <w:jc w:val="both"/>
    </w:pPr>
    <w:rPr>
      <w:rFonts w:hAnsi="Times New Roman" w:cs="Times New Roman" w:asciiTheme="minorEastAsia" w:eastAsiaTheme="minorEastAsia"/>
      <w:sz w:val="18"/>
      <w:szCs w:val="18"/>
      <w:lang w:val="en-US" w:eastAsia="zh-CN" w:bidi="ar-SA"/>
    </w:rPr>
  </w:style>
  <w:style w:type="paragraph" w:customStyle="1" w:styleId="305">
    <w:name w:val="字母编号列项（一级）"/>
    <w:qFormat/>
    <w:uiPriority w:val="0"/>
    <w:pPr>
      <w:numPr>
        <w:ilvl w:val="0"/>
        <w:numId w:val="17"/>
      </w:numPr>
      <w:jc w:val="both"/>
    </w:pPr>
    <w:rPr>
      <w:rFonts w:ascii="宋体" w:hAnsi="Times New Roman" w:eastAsia="宋体" w:cs="Times New Roman"/>
      <w:sz w:val="21"/>
      <w:lang w:val="en-US" w:eastAsia="zh-CN" w:bidi="ar-SA"/>
    </w:rPr>
  </w:style>
  <w:style w:type="paragraph" w:customStyle="1" w:styleId="306">
    <w:name w:val="示例×："/>
    <w:basedOn w:val="1"/>
    <w:next w:val="293"/>
    <w:qFormat/>
    <w:uiPriority w:val="0"/>
    <w:pPr>
      <w:widowControl/>
      <w:numPr>
        <w:ilvl w:val="0"/>
        <w:numId w:val="23"/>
      </w:numPr>
    </w:pPr>
    <w:rPr>
      <w:rFonts w:ascii="宋体"/>
      <w:kern w:val="0"/>
      <w:sz w:val="18"/>
      <w:szCs w:val="18"/>
    </w:rPr>
  </w:style>
  <w:style w:type="paragraph" w:customStyle="1" w:styleId="307">
    <w:name w:val="工程建设章标题"/>
    <w:next w:val="258"/>
    <w:qFormat/>
    <w:uiPriority w:val="0"/>
    <w:pPr>
      <w:numPr>
        <w:ilvl w:val="1"/>
        <w:numId w:val="24"/>
      </w:numPr>
      <w:spacing w:before="640" w:after="560" w:line="480" w:lineRule="exact"/>
      <w:jc w:val="center"/>
      <w:outlineLvl w:val="1"/>
    </w:pPr>
    <w:rPr>
      <w:rFonts w:ascii="黑体" w:hAnsi="Times New Roman" w:eastAsia="黑体" w:cs="Times New Roman"/>
      <w:b/>
      <w:sz w:val="28"/>
      <w:lang w:val="en-US" w:eastAsia="zh-CN" w:bidi="ar-SA"/>
    </w:rPr>
  </w:style>
  <w:style w:type="paragraph" w:customStyle="1" w:styleId="308">
    <w:name w:val="工程建设节标题"/>
    <w:basedOn w:val="307"/>
    <w:next w:val="258"/>
    <w:qFormat/>
    <w:uiPriority w:val="0"/>
    <w:pPr>
      <w:numPr>
        <w:ilvl w:val="2"/>
      </w:numPr>
      <w:spacing w:before="400" w:after="400" w:line="240" w:lineRule="auto"/>
      <w:outlineLvl w:val="2"/>
    </w:pPr>
    <w:rPr>
      <w:sz w:val="21"/>
    </w:rPr>
  </w:style>
  <w:style w:type="paragraph" w:customStyle="1" w:styleId="309">
    <w:name w:val="工程建设条标题"/>
    <w:basedOn w:val="308"/>
    <w:next w:val="258"/>
    <w:qFormat/>
    <w:uiPriority w:val="0"/>
    <w:pPr>
      <w:numPr>
        <w:ilvl w:val="3"/>
      </w:numPr>
      <w:spacing w:before="0" w:after="0"/>
      <w:jc w:val="left"/>
      <w:outlineLvl w:val="3"/>
    </w:pPr>
    <w:rPr>
      <w:b w:val="0"/>
    </w:rPr>
  </w:style>
  <w:style w:type="paragraph" w:customStyle="1" w:styleId="310">
    <w:name w:val="工程建设表标题"/>
    <w:basedOn w:val="309"/>
    <w:qFormat/>
    <w:uiPriority w:val="0"/>
    <w:pPr>
      <w:numPr>
        <w:ilvl w:val="4"/>
      </w:numPr>
      <w:jc w:val="center"/>
      <w:outlineLvl w:val="4"/>
    </w:pPr>
  </w:style>
  <w:style w:type="paragraph" w:customStyle="1" w:styleId="311">
    <w:name w:val="工程建设图标题"/>
    <w:basedOn w:val="309"/>
    <w:qFormat/>
    <w:uiPriority w:val="0"/>
    <w:pPr>
      <w:numPr>
        <w:ilvl w:val="5"/>
      </w:numPr>
      <w:jc w:val="center"/>
      <w:outlineLvl w:val="5"/>
    </w:pPr>
  </w:style>
  <w:style w:type="paragraph" w:customStyle="1" w:styleId="312">
    <w:name w:val="工程建设公式标题"/>
    <w:basedOn w:val="309"/>
    <w:qFormat/>
    <w:uiPriority w:val="0"/>
    <w:pPr>
      <w:numPr>
        <w:ilvl w:val="6"/>
      </w:numPr>
      <w:jc w:val="center"/>
      <w:outlineLvl w:val="6"/>
    </w:pPr>
  </w:style>
  <w:style w:type="paragraph" w:customStyle="1" w:styleId="313">
    <w:name w:val="工程建设无节条标题"/>
    <w:basedOn w:val="1"/>
    <w:next w:val="258"/>
    <w:qFormat/>
    <w:uiPriority w:val="0"/>
    <w:pPr>
      <w:numPr>
        <w:ilvl w:val="8"/>
        <w:numId w:val="24"/>
      </w:numPr>
      <w:tabs>
        <w:tab w:val="clear" w:pos="720"/>
      </w:tabs>
      <w:outlineLvl w:val="3"/>
    </w:pPr>
  </w:style>
  <w:style w:type="paragraph" w:customStyle="1" w:styleId="314">
    <w:name w:val="工程建设款标题"/>
    <w:basedOn w:val="309"/>
    <w:qFormat/>
    <w:uiPriority w:val="0"/>
    <w:pPr>
      <w:numPr>
        <w:ilvl w:val="7"/>
      </w:numPr>
      <w:outlineLvl w:val="9"/>
    </w:pPr>
  </w:style>
  <w:style w:type="paragraph" w:customStyle="1" w:styleId="315">
    <w:name w:val="名称"/>
    <w:basedOn w:val="256"/>
    <w:next w:val="258"/>
    <w:qFormat/>
    <w:uiPriority w:val="0"/>
    <w:pPr>
      <w:spacing w:line="460" w:lineRule="exact"/>
      <w:outlineLvl w:val="9"/>
    </w:pPr>
  </w:style>
  <w:style w:type="paragraph" w:customStyle="1" w:styleId="316">
    <w:name w:val="正文表标题续表"/>
    <w:basedOn w:val="301"/>
    <w:next w:val="258"/>
    <w:qFormat/>
    <w:uiPriority w:val="0"/>
    <w:pPr>
      <w:numPr>
        <w:ilvl w:val="2"/>
      </w:numPr>
    </w:pPr>
  </w:style>
  <w:style w:type="paragraph" w:customStyle="1" w:styleId="317">
    <w:name w:val="附录表标题续表"/>
    <w:basedOn w:val="275"/>
    <w:next w:val="258"/>
    <w:qFormat/>
    <w:uiPriority w:val="0"/>
    <w:pPr>
      <w:numPr>
        <w:ilvl w:val="2"/>
      </w:numPr>
    </w:pPr>
  </w:style>
  <w:style w:type="paragraph" w:customStyle="1" w:styleId="318">
    <w:name w:val="术语定义二级条标题"/>
    <w:basedOn w:val="261"/>
    <w:next w:val="258"/>
    <w:qFormat/>
    <w:uiPriority w:val="0"/>
    <w:pPr>
      <w:spacing w:before="0" w:beforeLines="0" w:after="0" w:afterLines="0"/>
    </w:pPr>
  </w:style>
  <w:style w:type="paragraph" w:customStyle="1" w:styleId="319">
    <w:name w:val="术语定义三级条标题"/>
    <w:basedOn w:val="290"/>
    <w:next w:val="258"/>
    <w:qFormat/>
    <w:uiPriority w:val="0"/>
    <w:pPr>
      <w:spacing w:before="0" w:beforeLines="0" w:after="0" w:afterLines="0"/>
    </w:pPr>
  </w:style>
  <w:style w:type="paragraph" w:customStyle="1" w:styleId="320">
    <w:name w:val="式中"/>
    <w:qFormat/>
    <w:uiPriority w:val="0"/>
    <w:pPr>
      <w:ind w:left="200" w:leftChars="200"/>
    </w:pPr>
    <w:rPr>
      <w:rFonts w:ascii="宋体" w:hAnsi="Times New Roman" w:eastAsia="宋体" w:cs="Times New Roman"/>
      <w:sz w:val="21"/>
      <w:lang w:val="en-US" w:eastAsia="zh-CN" w:bidi="ar-SA"/>
    </w:rPr>
  </w:style>
  <w:style w:type="paragraph" w:customStyle="1" w:styleId="321">
    <w:name w:val="术语定义四级条标题"/>
    <w:basedOn w:val="295"/>
    <w:next w:val="258"/>
    <w:qFormat/>
    <w:uiPriority w:val="0"/>
    <w:pPr>
      <w:spacing w:before="0" w:beforeLines="0" w:after="0" w:afterLines="0"/>
    </w:pPr>
  </w:style>
  <w:style w:type="paragraph" w:customStyle="1" w:styleId="322">
    <w:name w:val="术语定义五级条标题"/>
    <w:basedOn w:val="300"/>
    <w:next w:val="258"/>
    <w:qFormat/>
    <w:uiPriority w:val="0"/>
    <w:pPr>
      <w:spacing w:before="0" w:beforeLines="0" w:after="0" w:afterLines="0"/>
    </w:pPr>
  </w:style>
  <w:style w:type="paragraph" w:customStyle="1" w:styleId="323">
    <w:name w:val="术语定义一级条标题"/>
    <w:basedOn w:val="260"/>
    <w:next w:val="258"/>
    <w:qFormat/>
    <w:uiPriority w:val="0"/>
    <w:pPr>
      <w:spacing w:before="0" w:beforeLines="0" w:after="0" w:afterLines="0"/>
    </w:pPr>
  </w:style>
  <w:style w:type="paragraph" w:customStyle="1" w:styleId="324">
    <w:name w:val="条文说明"/>
    <w:basedOn w:val="315"/>
    <w:qFormat/>
    <w:uiPriority w:val="0"/>
  </w:style>
  <w:style w:type="paragraph" w:customStyle="1" w:styleId="325">
    <w:name w:val="列项·"/>
    <w:qFormat/>
    <w:uiPriority w:val="0"/>
    <w:pPr>
      <w:numPr>
        <w:ilvl w:val="0"/>
        <w:numId w:val="25"/>
      </w:numPr>
      <w:tabs>
        <w:tab w:val="left" w:pos="840"/>
      </w:tabs>
      <w:ind w:left="200" w:leftChars="200" w:hanging="200" w:hangingChars="200"/>
      <w:jc w:val="both"/>
    </w:pPr>
    <w:rPr>
      <w:rFonts w:ascii="宋体" w:hAnsi="Times New Roman" w:eastAsia="宋体" w:cs="Times New Roman"/>
      <w:sz w:val="21"/>
      <w:lang w:val="en-US" w:eastAsia="zh-CN" w:bidi="ar-SA"/>
    </w:rPr>
  </w:style>
  <w:style w:type="paragraph" w:customStyle="1" w:styleId="326">
    <w:name w:val="二级无标题条"/>
    <w:basedOn w:val="261"/>
    <w:qFormat/>
    <w:uiPriority w:val="0"/>
    <w:pPr>
      <w:spacing w:before="0" w:beforeLines="0" w:after="0" w:afterLines="0"/>
    </w:pPr>
    <w:rPr>
      <w:rFonts w:asciiTheme="majorEastAsia" w:eastAsiaTheme="majorEastAsia"/>
    </w:rPr>
  </w:style>
  <w:style w:type="paragraph" w:customStyle="1" w:styleId="327">
    <w:name w:val="三级无标题条"/>
    <w:basedOn w:val="290"/>
    <w:qFormat/>
    <w:uiPriority w:val="0"/>
    <w:pPr>
      <w:spacing w:before="0" w:beforeLines="0" w:after="0" w:afterLines="0"/>
    </w:pPr>
    <w:rPr>
      <w:rFonts w:asciiTheme="majorEastAsia" w:eastAsiaTheme="majorEastAsia"/>
    </w:rPr>
  </w:style>
  <w:style w:type="paragraph" w:customStyle="1" w:styleId="328">
    <w:name w:val="四级无标题条"/>
    <w:basedOn w:val="295"/>
    <w:qFormat/>
    <w:uiPriority w:val="0"/>
    <w:pPr>
      <w:spacing w:before="0" w:beforeLines="0" w:after="0" w:afterLines="0"/>
    </w:pPr>
    <w:rPr>
      <w:rFonts w:asciiTheme="majorEastAsia" w:eastAsiaTheme="majorEastAsia"/>
    </w:rPr>
  </w:style>
  <w:style w:type="paragraph" w:customStyle="1" w:styleId="329">
    <w:name w:val="五级无标题条"/>
    <w:basedOn w:val="300"/>
    <w:qFormat/>
    <w:uiPriority w:val="0"/>
    <w:pPr>
      <w:spacing w:before="0" w:beforeLines="0" w:after="0" w:afterLines="0"/>
    </w:pPr>
    <w:rPr>
      <w:rFonts w:asciiTheme="majorEastAsia" w:eastAsiaTheme="majorEastAsia"/>
    </w:rPr>
  </w:style>
  <w:style w:type="paragraph" w:customStyle="1" w:styleId="330">
    <w:name w:val="一级无标题条"/>
    <w:basedOn w:val="260"/>
    <w:qFormat/>
    <w:uiPriority w:val="0"/>
    <w:pPr>
      <w:spacing w:before="0" w:beforeLines="0" w:after="0" w:afterLines="0"/>
    </w:pPr>
    <w:rPr>
      <w:rFonts w:asciiTheme="majorEastAsia" w:eastAsiaTheme="majorEastAsia"/>
    </w:rPr>
  </w:style>
  <w:style w:type="character" w:customStyle="1" w:styleId="331">
    <w:name w:val="条文脚注 Char"/>
    <w:basedOn w:val="332"/>
    <w:link w:val="296"/>
    <w:qFormat/>
    <w:uiPriority w:val="0"/>
    <w:rPr>
      <w:rFonts w:ascii="宋体"/>
      <w:kern w:val="2"/>
      <w:sz w:val="18"/>
      <w:szCs w:val="18"/>
    </w:rPr>
  </w:style>
  <w:style w:type="character" w:customStyle="1" w:styleId="332">
    <w:name w:val="正文文本 字符"/>
    <w:basedOn w:val="231"/>
    <w:link w:val="40"/>
    <w:semiHidden/>
    <w:qFormat/>
    <w:uiPriority w:val="99"/>
    <w:rPr>
      <w:kern w:val="2"/>
      <w:sz w:val="21"/>
      <w:szCs w:val="24"/>
    </w:rPr>
  </w:style>
  <w:style w:type="paragraph" w:customStyle="1" w:styleId="333">
    <w:name w:val="ICS"/>
    <w:basedOn w:val="273"/>
    <w:qFormat/>
    <w:uiPriority w:val="0"/>
    <w:pPr>
      <w:jc w:val="left"/>
    </w:pPr>
    <w:rPr>
      <w:rFonts w:ascii="黑体" w:eastAsia="黑体"/>
      <w:sz w:val="21"/>
    </w:rPr>
  </w:style>
  <w:style w:type="paragraph" w:customStyle="1" w:styleId="334">
    <w:name w:val="标准称谓HB"/>
    <w:next w:val="1"/>
    <w:qFormat/>
    <w:uiPriority w:val="0"/>
    <w:pPr>
      <w:widowControl w:val="0"/>
      <w:kinsoku w:val="0"/>
      <w:overflowPunct w:val="0"/>
      <w:autoSpaceDE w:val="0"/>
      <w:autoSpaceDN w:val="0"/>
      <w:spacing w:line="0" w:lineRule="atLeast"/>
      <w:jc w:val="distribute"/>
    </w:pPr>
    <w:rPr>
      <w:rFonts w:ascii="Britannic Bold" w:hAnsi="Britannic Bold" w:eastAsia="黑体" w:cs="Times New Roman"/>
      <w:bCs/>
      <w:w w:val="135"/>
      <w:sz w:val="44"/>
      <w:lang w:val="en-US" w:eastAsia="zh-CN" w:bidi="ar-SA"/>
    </w:rPr>
  </w:style>
  <w:style w:type="paragraph" w:customStyle="1" w:styleId="335">
    <w:name w:val="发布"/>
    <w:basedOn w:val="40"/>
    <w:qFormat/>
    <w:uiPriority w:val="0"/>
    <w:pPr>
      <w:spacing w:after="0" w:line="280" w:lineRule="exact"/>
      <w:ind w:left="284"/>
    </w:pPr>
    <w:rPr>
      <w:rFonts w:ascii="黑体" w:eastAsia="黑体"/>
      <w:kern w:val="3"/>
      <w:sz w:val="28"/>
    </w:rPr>
  </w:style>
  <w:style w:type="paragraph" w:customStyle="1" w:styleId="336">
    <w:name w:val="标准称谓DB"/>
    <w:next w:val="1"/>
    <w:link w:val="337"/>
    <w:qFormat/>
    <w:uiPriority w:val="0"/>
    <w:pPr>
      <w:widowControl w:val="0"/>
      <w:kinsoku w:val="0"/>
      <w:overflowPunct w:val="0"/>
      <w:autoSpaceDE w:val="0"/>
      <w:autoSpaceDN w:val="0"/>
      <w:spacing w:line="0" w:lineRule="atLeast"/>
      <w:jc w:val="distribute"/>
    </w:pPr>
    <w:rPr>
      <w:rFonts w:ascii="黑体" w:hAnsi="黑体" w:eastAsia="黑体" w:cs="Times New Roman"/>
      <w:b/>
      <w:bCs/>
      <w:w w:val="135"/>
      <w:sz w:val="52"/>
      <w:lang w:val="en-US" w:eastAsia="zh-CN" w:bidi="ar-SA"/>
    </w:rPr>
  </w:style>
  <w:style w:type="character" w:customStyle="1" w:styleId="337">
    <w:name w:val="标准称谓DB Char"/>
    <w:basedOn w:val="231"/>
    <w:link w:val="336"/>
    <w:qFormat/>
    <w:uiPriority w:val="0"/>
    <w:rPr>
      <w:rFonts w:ascii="黑体" w:hAnsi="黑体" w:eastAsia="黑体"/>
      <w:b/>
      <w:bCs/>
      <w:w w:val="135"/>
      <w:sz w:val="52"/>
    </w:rPr>
  </w:style>
  <w:style w:type="paragraph" w:customStyle="1" w:styleId="338">
    <w:name w:val="标准称谓QB"/>
    <w:next w:val="1"/>
    <w:link w:val="339"/>
    <w:qFormat/>
    <w:uiPriority w:val="0"/>
    <w:pPr>
      <w:widowControl w:val="0"/>
      <w:kinsoku w:val="0"/>
      <w:overflowPunct w:val="0"/>
      <w:autoSpaceDE w:val="0"/>
      <w:autoSpaceDN w:val="0"/>
      <w:spacing w:line="0" w:lineRule="atLeast"/>
      <w:jc w:val="distribute"/>
    </w:pPr>
    <w:rPr>
      <w:rFonts w:hint="eastAsia" w:ascii="黑体" w:hAnsi="黑体" w:eastAsia="黑体" w:cs="黑体"/>
      <w:bCs/>
      <w:spacing w:val="40"/>
      <w:sz w:val="48"/>
      <w:lang w:val="en-US" w:eastAsia="zh-CN" w:bidi="ar-SA"/>
    </w:rPr>
  </w:style>
  <w:style w:type="character" w:customStyle="1" w:styleId="339">
    <w:name w:val="标准称谓QB Char"/>
    <w:basedOn w:val="231"/>
    <w:link w:val="338"/>
    <w:qFormat/>
    <w:uiPriority w:val="0"/>
    <w:rPr>
      <w:rFonts w:hint="eastAsia" w:ascii="黑体" w:hAnsi="黑体" w:eastAsia="黑体" w:cs="黑体"/>
      <w:bCs/>
      <w:spacing w:val="40"/>
      <w:sz w:val="48"/>
    </w:rPr>
  </w:style>
  <w:style w:type="paragraph" w:customStyle="1" w:styleId="340">
    <w:name w:val="发布部门HB"/>
    <w:next w:val="1"/>
    <w:qFormat/>
    <w:uiPriority w:val="0"/>
    <w:pPr>
      <w:spacing w:line="360" w:lineRule="exact"/>
      <w:jc w:val="center"/>
    </w:pPr>
    <w:rPr>
      <w:rFonts w:ascii="宋体" w:hAnsi="Times New Roman" w:eastAsia="宋体" w:cs="Times New Roman"/>
      <w:b/>
      <w:sz w:val="36"/>
      <w:lang w:val="en-US" w:eastAsia="zh-CN" w:bidi="ar-SA"/>
    </w:rPr>
  </w:style>
  <w:style w:type="paragraph" w:customStyle="1" w:styleId="341">
    <w:name w:val="发布部门DB"/>
    <w:next w:val="1"/>
    <w:qFormat/>
    <w:uiPriority w:val="0"/>
    <w:pPr>
      <w:spacing w:line="360" w:lineRule="exact"/>
      <w:jc w:val="center"/>
    </w:pPr>
    <w:rPr>
      <w:rFonts w:ascii="宋体" w:hAnsi="宋体" w:eastAsia="宋体" w:cs="Times New Roman"/>
      <w:b/>
      <w:sz w:val="36"/>
      <w:lang w:val="en-US" w:eastAsia="zh-CN" w:bidi="ar-SA"/>
    </w:rPr>
  </w:style>
  <w:style w:type="paragraph" w:customStyle="1" w:styleId="342">
    <w:name w:val="发布部门QB"/>
    <w:next w:val="1"/>
    <w:qFormat/>
    <w:uiPriority w:val="0"/>
    <w:pPr>
      <w:snapToGrid w:val="0"/>
      <w:jc w:val="center"/>
    </w:pPr>
    <w:rPr>
      <w:rFonts w:hint="eastAsia" w:ascii="黑体" w:hAnsi="黑体" w:eastAsia="黑体" w:cs="黑体"/>
      <w:spacing w:val="20"/>
      <w:w w:val="135"/>
      <w:sz w:val="28"/>
      <w:lang w:val="en-US" w:eastAsia="zh-CN" w:bidi="ar-SA"/>
    </w:rPr>
  </w:style>
  <w:style w:type="paragraph" w:customStyle="1" w:styleId="343">
    <w:name w:val="标准标志DB"/>
    <w:next w:val="1"/>
    <w:qFormat/>
    <w:uiPriority w:val="0"/>
    <w:pPr>
      <w:shd w:val="solid" w:color="FFFFFF" w:fill="FFFFFF"/>
      <w:spacing w:line="0" w:lineRule="atLeast"/>
      <w:jc w:val="right"/>
    </w:pPr>
    <w:rPr>
      <w:rFonts w:ascii="Times New Roman" w:hAnsi="Times New Roman" w:eastAsia="Times New Roman" w:cs="Times New Roman"/>
      <w:b/>
      <w:w w:val="110"/>
      <w:kern w:val="2"/>
      <w:sz w:val="96"/>
      <w:lang w:val="en-US" w:eastAsia="zh-CN" w:bidi="ar-SA"/>
    </w:rPr>
  </w:style>
  <w:style w:type="paragraph" w:customStyle="1" w:styleId="344">
    <w:name w:val="标准标志QB"/>
    <w:next w:val="1"/>
    <w:qFormat/>
    <w:uiPriority w:val="0"/>
    <w:pPr>
      <w:shd w:val="solid" w:color="FFFFFF" w:fill="FFFFFF"/>
      <w:spacing w:line="0" w:lineRule="atLeast"/>
      <w:jc w:val="right"/>
    </w:pPr>
    <w:rPr>
      <w:rFonts w:ascii="Times New Roman" w:hAnsi="Times New Roman" w:eastAsia="Times New Roman" w:cs="Times New Roman"/>
      <w:b/>
      <w:w w:val="130"/>
      <w:kern w:val="2"/>
      <w:sz w:val="96"/>
      <w:lang w:val="en-US" w:eastAsia="zh-CN" w:bidi="ar-SA"/>
    </w:rPr>
  </w:style>
  <w:style w:type="paragraph" w:customStyle="1" w:styleId="345">
    <w:name w:val="标准标志GB"/>
    <w:next w:val="1"/>
    <w:qFormat/>
    <w:uiPriority w:val="0"/>
    <w:pPr>
      <w:shd w:val="solid" w:color="FFFFFF" w:fill="FFFFFF"/>
      <w:spacing w:line="0" w:lineRule="atLeast"/>
      <w:jc w:val="right"/>
    </w:pPr>
    <w:rPr>
      <w:rFonts w:ascii="Britannic Bold" w:hAnsi="Britannic Bold" w:eastAsia="Britannic Bold" w:cs="Times New Roman"/>
      <w:b/>
      <w:w w:val="110"/>
      <w:kern w:val="2"/>
      <w:sz w:val="160"/>
      <w:lang w:val="en-US" w:eastAsia="zh-CN" w:bidi="ar-SA"/>
    </w:rPr>
  </w:style>
  <w:style w:type="paragraph" w:customStyle="1" w:styleId="346">
    <w:name w:val="示例X"/>
    <w:basedOn w:val="258"/>
    <w:next w:val="293"/>
    <w:qFormat/>
    <w:uiPriority w:val="0"/>
    <w:rPr>
      <w:sz w:val="18"/>
    </w:rPr>
  </w:style>
  <w:style w:type="paragraph" w:customStyle="1" w:styleId="347">
    <w:name w:val="附录表标号"/>
    <w:basedOn w:val="1"/>
    <w:next w:val="258"/>
    <w:qFormat/>
    <w:uiPriority w:val="0"/>
    <w:pPr>
      <w:numPr>
        <w:ilvl w:val="0"/>
        <w:numId w:val="13"/>
      </w:numPr>
      <w:snapToGrid w:val="0"/>
      <w:spacing w:line="14" w:lineRule="exact"/>
      <w:jc w:val="center"/>
    </w:pPr>
    <w:rPr>
      <w:color w:val="FFFFFF"/>
    </w:rPr>
  </w:style>
  <w:style w:type="paragraph" w:customStyle="1" w:styleId="348">
    <w:name w:val="附录图标号"/>
    <w:basedOn w:val="1"/>
    <w:next w:val="258"/>
    <w:qFormat/>
    <w:uiPriority w:val="0"/>
    <w:pPr>
      <w:numPr>
        <w:ilvl w:val="0"/>
        <w:numId w:val="14"/>
      </w:numPr>
      <w:snapToGrid w:val="0"/>
      <w:spacing w:line="14" w:lineRule="exact"/>
      <w:jc w:val="center"/>
    </w:pPr>
    <w:rPr>
      <w:color w:val="FFFFFF"/>
    </w:rPr>
  </w:style>
  <w:style w:type="paragraph" w:customStyle="1" w:styleId="349">
    <w:name w:val="重要提示"/>
    <w:basedOn w:val="258"/>
    <w:next w:val="258"/>
    <w:qFormat/>
    <w:uiPriority w:val="0"/>
    <w:rPr>
      <w:rFonts w:eastAsia="黑体"/>
    </w:rPr>
  </w:style>
  <w:style w:type="paragraph" w:customStyle="1" w:styleId="350">
    <w:name w:val="公式编号制表符"/>
    <w:basedOn w:val="1"/>
    <w:next w:val="1"/>
    <w:qFormat/>
    <w:uiPriority w:val="0"/>
    <w:pPr>
      <w:widowControl/>
      <w:tabs>
        <w:tab w:val="center" w:pos="4679"/>
        <w:tab w:val="right" w:leader="dot" w:pos="9299"/>
      </w:tabs>
      <w:autoSpaceDE w:val="0"/>
      <w:autoSpaceDN w:val="0"/>
      <w:textAlignment w:val="center"/>
    </w:pPr>
    <w:rPr>
      <w:rFonts w:ascii="宋体"/>
      <w:kern w:val="0"/>
      <w:szCs w:val="20"/>
    </w:rPr>
  </w:style>
  <w:style w:type="paragraph" w:customStyle="1" w:styleId="351">
    <w:name w:val="TOC 标题1"/>
    <w:basedOn w:val="4"/>
    <w:next w:val="1"/>
    <w:semiHidden/>
    <w:unhideWhenUsed/>
    <w:qFormat/>
    <w:uiPriority w:val="39"/>
    <w:pPr>
      <w:outlineLvl w:val="9"/>
    </w:pPr>
  </w:style>
  <w:style w:type="character" w:customStyle="1" w:styleId="352">
    <w:name w:val="不明显参考1"/>
    <w:basedOn w:val="231"/>
    <w:qFormat/>
    <w:uiPriority w:val="31"/>
    <w:rPr>
      <w:smallCaps/>
      <w:color w:val="595959" w:themeColor="text1" w:themeTint="A6"/>
      <w14:textFill>
        <w14:solidFill>
          <w14:schemeClr w14:val="tx1">
            <w14:lumMod w14:val="65000"/>
            <w14:lumOff w14:val="35000"/>
          </w14:schemeClr>
        </w14:solidFill>
      </w14:textFill>
    </w:rPr>
  </w:style>
  <w:style w:type="character" w:customStyle="1" w:styleId="353">
    <w:name w:val="不明显强调1"/>
    <w:basedOn w:val="231"/>
    <w:qFormat/>
    <w:uiPriority w:val="19"/>
    <w:rPr>
      <w:i/>
      <w:iCs/>
      <w:color w:val="404040" w:themeColor="text1" w:themeTint="BF"/>
      <w14:textFill>
        <w14:solidFill>
          <w14:schemeClr w14:val="tx1">
            <w14:lumMod w14:val="75000"/>
            <w14:lumOff w14:val="25000"/>
          </w14:schemeClr>
        </w14:solidFill>
      </w14:textFill>
    </w:rPr>
  </w:style>
  <w:style w:type="character" w:customStyle="1" w:styleId="354">
    <w:name w:val="称呼 字符"/>
    <w:basedOn w:val="231"/>
    <w:link w:val="36"/>
    <w:semiHidden/>
    <w:qFormat/>
    <w:uiPriority w:val="99"/>
    <w:rPr>
      <w:kern w:val="2"/>
      <w:sz w:val="21"/>
      <w:szCs w:val="24"/>
    </w:rPr>
  </w:style>
  <w:style w:type="character" w:customStyle="1" w:styleId="355">
    <w:name w:val="纯文本 字符"/>
    <w:basedOn w:val="231"/>
    <w:link w:val="49"/>
    <w:semiHidden/>
    <w:qFormat/>
    <w:uiPriority w:val="99"/>
    <w:rPr>
      <w:rFonts w:ascii="宋体" w:hAnsi="Courier New" w:cs="Courier New"/>
      <w:kern w:val="2"/>
      <w:sz w:val="21"/>
      <w:szCs w:val="21"/>
    </w:rPr>
  </w:style>
  <w:style w:type="character" w:customStyle="1" w:styleId="356">
    <w:name w:val="电子邮件签名 字符"/>
    <w:basedOn w:val="231"/>
    <w:link w:val="25"/>
    <w:semiHidden/>
    <w:qFormat/>
    <w:uiPriority w:val="99"/>
    <w:rPr>
      <w:kern w:val="2"/>
      <w:sz w:val="21"/>
      <w:szCs w:val="24"/>
    </w:rPr>
  </w:style>
  <w:style w:type="character" w:customStyle="1" w:styleId="357">
    <w:name w:val="副标题 字符"/>
    <w:basedOn w:val="231"/>
    <w:link w:val="66"/>
    <w:qFormat/>
    <w:uiPriority w:val="11"/>
    <w:rPr>
      <w:rFonts w:asciiTheme="majorHAnsi" w:hAnsiTheme="majorHAnsi" w:cstheme="majorBidi"/>
      <w:b/>
      <w:bCs/>
      <w:kern w:val="28"/>
      <w:sz w:val="32"/>
      <w:szCs w:val="32"/>
    </w:rPr>
  </w:style>
  <w:style w:type="character" w:customStyle="1" w:styleId="358">
    <w:name w:val="宏文本 字符"/>
    <w:basedOn w:val="231"/>
    <w:link w:val="3"/>
    <w:semiHidden/>
    <w:qFormat/>
    <w:uiPriority w:val="99"/>
    <w:rPr>
      <w:rFonts w:ascii="Courier New" w:hAnsi="Courier New" w:cs="Courier New"/>
      <w:kern w:val="2"/>
      <w:sz w:val="24"/>
      <w:szCs w:val="24"/>
    </w:rPr>
  </w:style>
  <w:style w:type="character" w:customStyle="1" w:styleId="359">
    <w:name w:val="结束语 字符"/>
    <w:basedOn w:val="231"/>
    <w:link w:val="38"/>
    <w:semiHidden/>
    <w:qFormat/>
    <w:uiPriority w:val="99"/>
    <w:rPr>
      <w:kern w:val="2"/>
      <w:sz w:val="21"/>
      <w:szCs w:val="24"/>
    </w:rPr>
  </w:style>
  <w:style w:type="paragraph" w:styleId="360">
    <w:name w:val="List Paragraph"/>
    <w:basedOn w:val="1"/>
    <w:qFormat/>
    <w:uiPriority w:val="34"/>
    <w:pPr>
      <w:ind w:firstLine="420" w:firstLineChars="200"/>
    </w:pPr>
  </w:style>
  <w:style w:type="character" w:customStyle="1" w:styleId="361">
    <w:name w:val="明显参考1"/>
    <w:basedOn w:val="231"/>
    <w:qFormat/>
    <w:uiPriority w:val="32"/>
    <w:rPr>
      <w:b/>
      <w:bCs/>
      <w:smallCaps/>
      <w:color w:val="5B9BD5" w:themeColor="accent1"/>
      <w:spacing w:val="5"/>
      <w14:textFill>
        <w14:solidFill>
          <w14:schemeClr w14:val="accent1"/>
        </w14:solidFill>
      </w14:textFill>
    </w:rPr>
  </w:style>
  <w:style w:type="character" w:customStyle="1" w:styleId="362">
    <w:name w:val="明显强调1"/>
    <w:basedOn w:val="231"/>
    <w:qFormat/>
    <w:uiPriority w:val="21"/>
    <w:rPr>
      <w:i/>
      <w:iCs/>
      <w:color w:val="5B9BD5" w:themeColor="accent1"/>
      <w14:textFill>
        <w14:solidFill>
          <w14:schemeClr w14:val="accent1"/>
        </w14:solidFill>
      </w14:textFill>
    </w:rPr>
  </w:style>
  <w:style w:type="paragraph" w:styleId="363">
    <w:name w:val="Intense Quote"/>
    <w:basedOn w:val="1"/>
    <w:next w:val="1"/>
    <w:link w:val="364"/>
    <w:qFormat/>
    <w:uiPriority w:val="30"/>
    <w:pPr>
      <w:pBdr>
        <w:top w:val="single" w:color="5B9BD5" w:themeColor="accent1" w:sz="4" w:space="10"/>
        <w:bottom w:val="single" w:color="5B9BD5" w:themeColor="accent1" w:sz="4" w:space="10"/>
      </w:pBdr>
      <w:spacing w:before="360" w:after="360"/>
      <w:ind w:left="864" w:right="864"/>
      <w:jc w:val="center"/>
    </w:pPr>
    <w:rPr>
      <w:i/>
      <w:iCs/>
      <w:color w:val="5B9BD5" w:themeColor="accent1"/>
      <w14:textFill>
        <w14:solidFill>
          <w14:schemeClr w14:val="accent1"/>
        </w14:solidFill>
      </w14:textFill>
    </w:rPr>
  </w:style>
  <w:style w:type="character" w:customStyle="1" w:styleId="364">
    <w:name w:val="明显引用 字符"/>
    <w:basedOn w:val="231"/>
    <w:link w:val="363"/>
    <w:qFormat/>
    <w:uiPriority w:val="30"/>
    <w:rPr>
      <w:i/>
      <w:iCs/>
      <w:color w:val="5B9BD5" w:themeColor="accent1"/>
      <w:kern w:val="2"/>
      <w:sz w:val="21"/>
      <w:szCs w:val="24"/>
      <w14:textFill>
        <w14:solidFill>
          <w14:schemeClr w14:val="accent1"/>
        </w14:solidFill>
      </w14:textFill>
    </w:rPr>
  </w:style>
  <w:style w:type="character" w:customStyle="1" w:styleId="365">
    <w:name w:val="批注框文本 字符"/>
    <w:basedOn w:val="231"/>
    <w:link w:val="58"/>
    <w:semiHidden/>
    <w:qFormat/>
    <w:uiPriority w:val="99"/>
    <w:rPr>
      <w:kern w:val="2"/>
      <w:sz w:val="18"/>
      <w:szCs w:val="18"/>
    </w:rPr>
  </w:style>
  <w:style w:type="character" w:customStyle="1" w:styleId="366">
    <w:name w:val="批注文字 字符"/>
    <w:basedOn w:val="231"/>
    <w:link w:val="34"/>
    <w:semiHidden/>
    <w:qFormat/>
    <w:uiPriority w:val="99"/>
    <w:rPr>
      <w:kern w:val="2"/>
      <w:sz w:val="21"/>
      <w:szCs w:val="24"/>
    </w:rPr>
  </w:style>
  <w:style w:type="character" w:customStyle="1" w:styleId="367">
    <w:name w:val="批注主题 字符"/>
    <w:basedOn w:val="366"/>
    <w:link w:val="85"/>
    <w:semiHidden/>
    <w:qFormat/>
    <w:uiPriority w:val="99"/>
    <w:rPr>
      <w:b/>
      <w:bCs/>
      <w:kern w:val="2"/>
      <w:sz w:val="21"/>
      <w:szCs w:val="24"/>
    </w:rPr>
  </w:style>
  <w:style w:type="character" w:customStyle="1" w:styleId="368">
    <w:name w:val="签名 字符"/>
    <w:basedOn w:val="231"/>
    <w:link w:val="62"/>
    <w:semiHidden/>
    <w:qFormat/>
    <w:uiPriority w:val="99"/>
    <w:rPr>
      <w:kern w:val="2"/>
      <w:sz w:val="21"/>
      <w:szCs w:val="24"/>
    </w:rPr>
  </w:style>
  <w:style w:type="table" w:customStyle="1" w:styleId="369">
    <w:name w:val="清单表 1 浅色1"/>
    <w:basedOn w:val="88"/>
    <w:qFormat/>
    <w:uiPriority w:val="46"/>
    <w:tblStylePr w:type="firstRow">
      <w:rPr>
        <w:b/>
        <w:bCs/>
      </w:rPr>
      <w:tcPr>
        <w:tcBorders>
          <w:bottom w:val="single" w:color="666666" w:themeColor="text1" w:themeTint="99" w:sz="4" w:space="0"/>
        </w:tcBorders>
      </w:tcPr>
    </w:tblStylePr>
    <w:tblStylePr w:type="lastRow">
      <w:rPr>
        <w:b/>
        <w:bCs/>
      </w:rPr>
      <w:tcPr>
        <w:tcBorders>
          <w:top w:val="single" w:color="666666" w:themeColor="text1" w:themeTint="99" w:sz="4" w:space="0"/>
        </w:tcBorders>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370">
    <w:name w:val="清单表 1 浅色 - 着色 11"/>
    <w:basedOn w:val="88"/>
    <w:qFormat/>
    <w:uiPriority w:val="46"/>
    <w:tblStylePr w:type="firstRow">
      <w:rPr>
        <w:b/>
        <w:bCs/>
      </w:rPr>
      <w:tcPr>
        <w:tcBorders>
          <w:bottom w:val="single" w:color="9CC2E5" w:themeColor="accent1" w:themeTint="99" w:sz="4" w:space="0"/>
        </w:tcBorders>
      </w:tcPr>
    </w:tblStylePr>
    <w:tblStylePr w:type="lastRow">
      <w:rPr>
        <w:b/>
        <w:bCs/>
      </w:rPr>
      <w:tcPr>
        <w:tcBorders>
          <w:top w:val="single" w:color="9CC2E5" w:themeColor="accent1" w:themeTint="99" w:sz="4" w:space="0"/>
        </w:tcBorders>
      </w:tcPr>
    </w:tblStylePr>
    <w:tblStylePr w:type="firstCol">
      <w:rPr>
        <w:b/>
        <w:bCs/>
      </w:rPr>
    </w:tblStylePr>
    <w:tblStylePr w:type="lastCol">
      <w:rPr>
        <w:b/>
        <w:bCs/>
      </w:rPr>
    </w:tblStylePr>
    <w:tblStylePr w:type="band1Vert">
      <w:tcPr>
        <w:shd w:val="clear" w:color="auto" w:fill="DEEAF6" w:themeFill="accent1" w:themeFillTint="33"/>
      </w:tcPr>
    </w:tblStylePr>
    <w:tblStylePr w:type="band1Horz">
      <w:tcPr>
        <w:shd w:val="clear" w:color="auto" w:fill="DEEAF6" w:themeFill="accent1" w:themeFillTint="33"/>
      </w:tcPr>
    </w:tblStylePr>
  </w:style>
  <w:style w:type="table" w:customStyle="1" w:styleId="371">
    <w:name w:val="清单表 1 浅色 - 着色 21"/>
    <w:basedOn w:val="88"/>
    <w:qFormat/>
    <w:uiPriority w:val="46"/>
    <w:tblStylePr w:type="firstRow">
      <w:rPr>
        <w:b/>
        <w:bCs/>
      </w:rPr>
      <w:tcPr>
        <w:tcBorders>
          <w:bottom w:val="single" w:color="F4B083" w:themeColor="accent2" w:themeTint="99" w:sz="4" w:space="0"/>
        </w:tcBorders>
      </w:tcPr>
    </w:tblStylePr>
    <w:tblStylePr w:type="lastRow">
      <w:rPr>
        <w:b/>
        <w:bCs/>
      </w:rPr>
      <w:tcPr>
        <w:tcBorders>
          <w:top w:val="single" w:color="F4B083" w:themeColor="accent2" w:themeTint="99" w:sz="4" w:space="0"/>
        </w:tcBorders>
      </w:tcPr>
    </w:tblStylePr>
    <w:tblStylePr w:type="firstCol">
      <w:rPr>
        <w:b/>
        <w:bCs/>
      </w:rPr>
    </w:tblStylePr>
    <w:tblStylePr w:type="lastCol">
      <w:rPr>
        <w:b/>
        <w:bCs/>
      </w:rPr>
    </w:tblStylePr>
    <w:tblStylePr w:type="band1Vert">
      <w:tcPr>
        <w:shd w:val="clear" w:color="auto" w:fill="FBE4D5" w:themeFill="accent2" w:themeFillTint="33"/>
      </w:tcPr>
    </w:tblStylePr>
    <w:tblStylePr w:type="band1Horz">
      <w:tcPr>
        <w:shd w:val="clear" w:color="auto" w:fill="FBE4D5" w:themeFill="accent2" w:themeFillTint="33"/>
      </w:tcPr>
    </w:tblStylePr>
  </w:style>
  <w:style w:type="table" w:customStyle="1" w:styleId="372">
    <w:name w:val="清单表 1 浅色 - 着色 31"/>
    <w:basedOn w:val="88"/>
    <w:qFormat/>
    <w:uiPriority w:val="46"/>
    <w:tblStylePr w:type="firstRow">
      <w:rPr>
        <w:b/>
        <w:bCs/>
      </w:rPr>
      <w:tcPr>
        <w:tcBorders>
          <w:bottom w:val="single" w:color="C8C8C8" w:themeColor="accent3" w:themeTint="99" w:sz="4" w:space="0"/>
        </w:tcBorders>
      </w:tcPr>
    </w:tblStylePr>
    <w:tblStylePr w:type="lastRow">
      <w:rPr>
        <w:b/>
        <w:bCs/>
      </w:rPr>
      <w:tcPr>
        <w:tcBorders>
          <w:top w:val="single" w:color="C8C8C8" w:themeColor="accent3" w:themeTint="99" w:sz="4" w:space="0"/>
        </w:tcBorders>
      </w:tc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373">
    <w:name w:val="清单表 1 浅色 - 着色 41"/>
    <w:basedOn w:val="88"/>
    <w:qFormat/>
    <w:uiPriority w:val="46"/>
    <w:tblStylePr w:type="firstRow">
      <w:rPr>
        <w:b/>
        <w:bCs/>
      </w:rPr>
      <w:tcPr>
        <w:tcBorders>
          <w:bottom w:val="single" w:color="FFD965" w:themeColor="accent4" w:themeTint="99" w:sz="4" w:space="0"/>
        </w:tcBorders>
      </w:tcPr>
    </w:tblStylePr>
    <w:tblStylePr w:type="lastRow">
      <w:rPr>
        <w:b/>
        <w:bCs/>
      </w:rPr>
      <w:tcPr>
        <w:tcBorders>
          <w:top w:val="single" w:color="FFD965" w:themeColor="accent4" w:themeTint="99" w:sz="4" w:space="0"/>
        </w:tcBorders>
      </w:tcPr>
    </w:tblStylePr>
    <w:tblStylePr w:type="firstCol">
      <w:rPr>
        <w:b/>
        <w:bCs/>
      </w:rPr>
    </w:tblStylePr>
    <w:tblStylePr w:type="lastCol">
      <w:rPr>
        <w:b/>
        <w:bCs/>
      </w:rPr>
    </w:tblStylePr>
    <w:tblStylePr w:type="band1Vert">
      <w:tcPr>
        <w:shd w:val="clear" w:color="auto" w:fill="FEF2CC" w:themeFill="accent4" w:themeFillTint="33"/>
      </w:tcPr>
    </w:tblStylePr>
    <w:tblStylePr w:type="band1Horz">
      <w:tcPr>
        <w:shd w:val="clear" w:color="auto" w:fill="FEF2CC" w:themeFill="accent4" w:themeFillTint="33"/>
      </w:tcPr>
    </w:tblStylePr>
  </w:style>
  <w:style w:type="table" w:customStyle="1" w:styleId="374">
    <w:name w:val="清单表 1 浅色 - 着色 51"/>
    <w:basedOn w:val="88"/>
    <w:qFormat/>
    <w:uiPriority w:val="46"/>
    <w:tblStylePr w:type="firstRow">
      <w:rPr>
        <w:b/>
        <w:bCs/>
      </w:rPr>
      <w:tcPr>
        <w:tcBorders>
          <w:bottom w:val="single" w:color="8EAADB" w:themeColor="accent5" w:themeTint="99" w:sz="4" w:space="0"/>
        </w:tcBorders>
      </w:tcPr>
    </w:tblStylePr>
    <w:tblStylePr w:type="lastRow">
      <w:rPr>
        <w:b/>
        <w:bCs/>
      </w:rPr>
      <w:tcPr>
        <w:tcBorders>
          <w:top w:val="single" w:color="8EAADB" w:themeColor="accent5" w:themeTint="99" w:sz="4" w:space="0"/>
        </w:tcBorders>
      </w:tcPr>
    </w:tblStylePr>
    <w:tblStylePr w:type="firstCol">
      <w:rPr>
        <w:b/>
        <w:bCs/>
      </w:rPr>
    </w:tblStylePr>
    <w:tblStylePr w:type="lastCol">
      <w:rPr>
        <w:b/>
        <w:bCs/>
      </w:rPr>
    </w:tblStylePr>
    <w:tblStylePr w:type="band1Vert">
      <w:tcPr>
        <w:shd w:val="clear" w:color="auto" w:fill="D9E2F3" w:themeFill="accent5" w:themeFillTint="33"/>
      </w:tcPr>
    </w:tblStylePr>
    <w:tblStylePr w:type="band1Horz">
      <w:tcPr>
        <w:shd w:val="clear" w:color="auto" w:fill="D9E2F3" w:themeFill="accent5" w:themeFillTint="33"/>
      </w:tcPr>
    </w:tblStylePr>
  </w:style>
  <w:style w:type="table" w:customStyle="1" w:styleId="375">
    <w:name w:val="清单表 1 浅色 - 着色 61"/>
    <w:basedOn w:val="88"/>
    <w:qFormat/>
    <w:uiPriority w:val="46"/>
    <w:tblStylePr w:type="firstRow">
      <w:rPr>
        <w:b/>
        <w:bCs/>
      </w:rPr>
      <w:tcPr>
        <w:tcBorders>
          <w:bottom w:val="single" w:color="A8D08D" w:themeColor="accent6" w:themeTint="99" w:sz="4" w:space="0"/>
        </w:tcBorders>
      </w:tcPr>
    </w:tblStylePr>
    <w:tblStylePr w:type="lastRow">
      <w:rPr>
        <w:b/>
        <w:bCs/>
      </w:rPr>
      <w:tcPr>
        <w:tcBorders>
          <w:top w:val="single" w:color="A8D08D" w:themeColor="accent6" w:themeTint="99" w:sz="4" w:space="0"/>
        </w:tcBorders>
      </w:tcPr>
    </w:tblStylePr>
    <w:tblStylePr w:type="firstCol">
      <w:rPr>
        <w:b/>
        <w:bCs/>
      </w:rPr>
    </w:tblStylePr>
    <w:tblStylePr w:type="lastCol">
      <w:rPr>
        <w:b/>
        <w:bCs/>
      </w:rPr>
    </w:tblStylePr>
    <w:tblStylePr w:type="band1Vert">
      <w:tcPr>
        <w:shd w:val="clear" w:color="auto" w:fill="E2EFD9" w:themeFill="accent6" w:themeFillTint="33"/>
      </w:tcPr>
    </w:tblStylePr>
    <w:tblStylePr w:type="band1Horz">
      <w:tcPr>
        <w:shd w:val="clear" w:color="auto" w:fill="E2EFD9" w:themeFill="accent6" w:themeFillTint="33"/>
      </w:tcPr>
    </w:tblStylePr>
  </w:style>
  <w:style w:type="table" w:customStyle="1" w:styleId="376">
    <w:name w:val="清单表 21"/>
    <w:basedOn w:val="88"/>
    <w:qFormat/>
    <w:uiPriority w:val="47"/>
    <w:tblPr>
      <w:tblBorders>
        <w:top w:val="single" w:color="666666" w:themeColor="text1" w:themeTint="99" w:sz="4" w:space="0"/>
        <w:bottom w:val="single" w:color="666666" w:themeColor="text1" w:themeTint="99" w:sz="4" w:space="0"/>
        <w:insideH w:val="single" w:color="666666" w:themeColor="text1"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377">
    <w:name w:val="清单表 2 - 着色 11"/>
    <w:basedOn w:val="88"/>
    <w:qFormat/>
    <w:uiPriority w:val="47"/>
    <w:tblPr>
      <w:tblBorders>
        <w:top w:val="single" w:color="9CC2E5" w:themeColor="accent1" w:themeTint="99" w:sz="4" w:space="0"/>
        <w:bottom w:val="single" w:color="9CC2E5" w:themeColor="accent1" w:themeTint="99" w:sz="4" w:space="0"/>
        <w:insideH w:val="single" w:color="9CC2E5" w:themeColor="accent1"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DEEAF6" w:themeFill="accent1" w:themeFillTint="33"/>
      </w:tcPr>
    </w:tblStylePr>
    <w:tblStylePr w:type="band1Horz">
      <w:tcPr>
        <w:shd w:val="clear" w:color="auto" w:fill="DEEAF6" w:themeFill="accent1" w:themeFillTint="33"/>
      </w:tcPr>
    </w:tblStylePr>
  </w:style>
  <w:style w:type="table" w:customStyle="1" w:styleId="378">
    <w:name w:val="清单表 2 - 着色 21"/>
    <w:basedOn w:val="88"/>
    <w:qFormat/>
    <w:uiPriority w:val="47"/>
    <w:tblPr>
      <w:tblBorders>
        <w:top w:val="single" w:color="F4B083" w:themeColor="accent2" w:themeTint="99" w:sz="4" w:space="0"/>
        <w:bottom w:val="single" w:color="F4B083" w:themeColor="accent2" w:themeTint="99" w:sz="4" w:space="0"/>
        <w:insideH w:val="single" w:color="F4B083" w:themeColor="accent2"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FBE4D5" w:themeFill="accent2" w:themeFillTint="33"/>
      </w:tcPr>
    </w:tblStylePr>
    <w:tblStylePr w:type="band1Horz">
      <w:tcPr>
        <w:shd w:val="clear" w:color="auto" w:fill="FBE4D5" w:themeFill="accent2" w:themeFillTint="33"/>
      </w:tcPr>
    </w:tblStylePr>
  </w:style>
  <w:style w:type="table" w:customStyle="1" w:styleId="379">
    <w:name w:val="清单表 2 - 着色 31"/>
    <w:basedOn w:val="88"/>
    <w:qFormat/>
    <w:uiPriority w:val="47"/>
    <w:tblPr>
      <w:tblBorders>
        <w:top w:val="single" w:color="C8C8C8" w:themeColor="accent3" w:themeTint="99" w:sz="4" w:space="0"/>
        <w:bottom w:val="single" w:color="C8C8C8" w:themeColor="accent3" w:themeTint="99" w:sz="4" w:space="0"/>
        <w:insideH w:val="single" w:color="C8C8C8" w:themeColor="accent3"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380">
    <w:name w:val="清单表 2 - 着色 41"/>
    <w:basedOn w:val="88"/>
    <w:qFormat/>
    <w:uiPriority w:val="47"/>
    <w:tblPr>
      <w:tblBorders>
        <w:top w:val="single" w:color="FFD965" w:themeColor="accent4" w:themeTint="99" w:sz="4" w:space="0"/>
        <w:bottom w:val="single" w:color="FFD965" w:themeColor="accent4" w:themeTint="99" w:sz="4" w:space="0"/>
        <w:insideH w:val="single" w:color="FFD965" w:themeColor="accent4"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FEF2CC" w:themeFill="accent4" w:themeFillTint="33"/>
      </w:tcPr>
    </w:tblStylePr>
    <w:tblStylePr w:type="band1Horz">
      <w:tcPr>
        <w:shd w:val="clear" w:color="auto" w:fill="FEF2CC" w:themeFill="accent4" w:themeFillTint="33"/>
      </w:tcPr>
    </w:tblStylePr>
  </w:style>
  <w:style w:type="table" w:customStyle="1" w:styleId="381">
    <w:name w:val="清单表 2 - 着色 51"/>
    <w:basedOn w:val="88"/>
    <w:qFormat/>
    <w:uiPriority w:val="47"/>
    <w:tblPr>
      <w:tblBorders>
        <w:top w:val="single" w:color="8EAADB" w:themeColor="accent5" w:themeTint="99" w:sz="4" w:space="0"/>
        <w:bottom w:val="single" w:color="8EAADB" w:themeColor="accent5" w:themeTint="99" w:sz="4" w:space="0"/>
        <w:insideH w:val="single" w:color="8EAADB" w:themeColor="accent5"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D9E2F3" w:themeFill="accent5" w:themeFillTint="33"/>
      </w:tcPr>
    </w:tblStylePr>
    <w:tblStylePr w:type="band1Horz">
      <w:tcPr>
        <w:shd w:val="clear" w:color="auto" w:fill="D9E2F3" w:themeFill="accent5" w:themeFillTint="33"/>
      </w:tcPr>
    </w:tblStylePr>
  </w:style>
  <w:style w:type="table" w:customStyle="1" w:styleId="382">
    <w:name w:val="清单表 2 - 着色 61"/>
    <w:basedOn w:val="88"/>
    <w:qFormat/>
    <w:uiPriority w:val="47"/>
    <w:tblPr>
      <w:tblBorders>
        <w:top w:val="single" w:color="A8D08D" w:themeColor="accent6" w:themeTint="99" w:sz="4" w:space="0"/>
        <w:bottom w:val="single" w:color="A8D08D" w:themeColor="accent6" w:themeTint="99" w:sz="4" w:space="0"/>
        <w:insideH w:val="single" w:color="A8D08D" w:themeColor="accent6"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E2EFD9" w:themeFill="accent6" w:themeFillTint="33"/>
      </w:tcPr>
    </w:tblStylePr>
    <w:tblStylePr w:type="band1Horz">
      <w:tcPr>
        <w:shd w:val="clear" w:color="auto" w:fill="E2EFD9" w:themeFill="accent6" w:themeFillTint="33"/>
      </w:tcPr>
    </w:tblStylePr>
  </w:style>
  <w:style w:type="table" w:customStyle="1" w:styleId="383">
    <w:name w:val="清单表 31"/>
    <w:basedOn w:val="88"/>
    <w:qFormat/>
    <w:uiPriority w:val="48"/>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b/>
        <w:bCs/>
        <w:color w:val="FFFFFF" w:themeColor="background1"/>
        <w14:textFill>
          <w14:solidFill>
            <w14:schemeClr w14:val="bg1"/>
          </w14:solidFill>
        </w14:textFill>
      </w:rPr>
      <w:tcPr>
        <w:shd w:val="clear" w:color="auto" w:fill="000000" w:themeFill="text1"/>
      </w:tcPr>
    </w:tblStylePr>
    <w:tblStylePr w:type="lastRow">
      <w:rPr>
        <w:b/>
        <w:bCs/>
      </w:rPr>
      <w:tcPr>
        <w:tcBorders>
          <w:top w:val="double" w:color="000000" w:themeColor="text1"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000000" w:themeColor="text1" w:sz="4" w:space="0"/>
          <w:left w:val="nil"/>
        </w:tcBorders>
      </w:tcPr>
    </w:tblStylePr>
    <w:tblStylePr w:type="swCell">
      <w:tcPr>
        <w:tcBorders>
          <w:top w:val="double" w:color="000000" w:themeColor="text1" w:sz="4" w:space="0"/>
          <w:right w:val="nil"/>
        </w:tcBorders>
      </w:tcPr>
    </w:tblStylePr>
  </w:style>
  <w:style w:type="table" w:customStyle="1" w:styleId="384">
    <w:name w:val="清单表 3 - 着色 11"/>
    <w:basedOn w:val="88"/>
    <w:qFormat/>
    <w:uiPriority w:val="48"/>
    <w:tblPr>
      <w:tblBorders>
        <w:top w:val="single" w:color="5B9BD5" w:themeColor="accent1" w:sz="4" w:space="0"/>
        <w:left w:val="single" w:color="5B9BD5" w:themeColor="accent1" w:sz="4" w:space="0"/>
        <w:bottom w:val="single" w:color="5B9BD5" w:themeColor="accent1" w:sz="4" w:space="0"/>
        <w:right w:val="single" w:color="5B9BD5" w:themeColor="accent1" w:sz="4" w:space="0"/>
      </w:tblBorders>
    </w:tblPr>
    <w:tblStylePr w:type="firstRow">
      <w:rPr>
        <w:b/>
        <w:bCs/>
        <w:color w:val="FFFFFF" w:themeColor="background1"/>
        <w14:textFill>
          <w14:solidFill>
            <w14:schemeClr w14:val="bg1"/>
          </w14:solidFill>
        </w14:textFill>
      </w:rPr>
      <w:tcPr>
        <w:shd w:val="clear" w:color="auto" w:fill="5B9BD5" w:themeFill="accent1"/>
      </w:tcPr>
    </w:tblStylePr>
    <w:tblStylePr w:type="lastRow">
      <w:rPr>
        <w:b/>
        <w:bCs/>
      </w:rPr>
      <w:tcPr>
        <w:tcBorders>
          <w:top w:val="double" w:color="5B9BD5" w:themeColor="accent1"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5B9BD5" w:themeColor="accent1" w:sz="4" w:space="0"/>
          <w:right w:val="single" w:color="5B9BD5" w:themeColor="accent1" w:sz="4" w:space="0"/>
        </w:tcBorders>
      </w:tcPr>
    </w:tblStylePr>
    <w:tblStylePr w:type="band1Horz">
      <w:tcPr>
        <w:tcBorders>
          <w:top w:val="single" w:color="5B9BD5" w:themeColor="accent1" w:sz="4" w:space="0"/>
          <w:bottom w:val="single" w:color="5B9BD5" w:themeColor="accent1"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5B9BD5" w:themeColor="accent1" w:sz="4" w:space="0"/>
          <w:left w:val="nil"/>
        </w:tcBorders>
      </w:tcPr>
    </w:tblStylePr>
    <w:tblStylePr w:type="swCell">
      <w:tcPr>
        <w:tcBorders>
          <w:top w:val="double" w:color="5B9BD5" w:themeColor="accent1" w:sz="4" w:space="0"/>
          <w:right w:val="nil"/>
        </w:tcBorders>
      </w:tcPr>
    </w:tblStylePr>
  </w:style>
  <w:style w:type="table" w:customStyle="1" w:styleId="385">
    <w:name w:val="清单表 3 - 着色 21"/>
    <w:basedOn w:val="88"/>
    <w:qFormat/>
    <w:uiPriority w:val="48"/>
    <w:tblPr>
      <w:tblBorders>
        <w:top w:val="single" w:color="ED7D31" w:themeColor="accent2" w:sz="4" w:space="0"/>
        <w:left w:val="single" w:color="ED7D31" w:themeColor="accent2" w:sz="4" w:space="0"/>
        <w:bottom w:val="single" w:color="ED7D31" w:themeColor="accent2" w:sz="4" w:space="0"/>
        <w:right w:val="single" w:color="ED7D31" w:themeColor="accent2" w:sz="4" w:space="0"/>
      </w:tblBorders>
    </w:tblPr>
    <w:tblStylePr w:type="firstRow">
      <w:rPr>
        <w:b/>
        <w:bCs/>
        <w:color w:val="FFFFFF" w:themeColor="background1"/>
        <w14:textFill>
          <w14:solidFill>
            <w14:schemeClr w14:val="bg1"/>
          </w14:solidFill>
        </w14:textFill>
      </w:rPr>
      <w:tcPr>
        <w:shd w:val="clear" w:color="auto" w:fill="ED7D31" w:themeFill="accent2"/>
      </w:tcPr>
    </w:tblStylePr>
    <w:tblStylePr w:type="lastRow">
      <w:rPr>
        <w:b/>
        <w:bCs/>
      </w:rPr>
      <w:tcPr>
        <w:tcBorders>
          <w:top w:val="double" w:color="ED7D31" w:themeColor="accent2"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ED7D31" w:themeColor="accent2" w:sz="4" w:space="0"/>
          <w:right w:val="single" w:color="ED7D31" w:themeColor="accent2" w:sz="4" w:space="0"/>
        </w:tcBorders>
      </w:tcPr>
    </w:tblStylePr>
    <w:tblStylePr w:type="band1Horz">
      <w:tcPr>
        <w:tcBorders>
          <w:top w:val="single" w:color="ED7D31" w:themeColor="accent2" w:sz="4" w:space="0"/>
          <w:bottom w:val="single" w:color="ED7D31" w:themeColor="accent2"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ED7D31" w:themeColor="accent2" w:sz="4" w:space="0"/>
          <w:left w:val="nil"/>
        </w:tcBorders>
      </w:tcPr>
    </w:tblStylePr>
    <w:tblStylePr w:type="swCell">
      <w:tcPr>
        <w:tcBorders>
          <w:top w:val="double" w:color="ED7D31" w:themeColor="accent2" w:sz="4" w:space="0"/>
          <w:right w:val="nil"/>
        </w:tcBorders>
      </w:tcPr>
    </w:tblStylePr>
  </w:style>
  <w:style w:type="table" w:customStyle="1" w:styleId="386">
    <w:name w:val="清单表 3 - 着色 31"/>
    <w:basedOn w:val="88"/>
    <w:qFormat/>
    <w:uiPriority w:val="48"/>
    <w:tblPr>
      <w:tblBorders>
        <w:top w:val="single" w:color="A5A5A5" w:themeColor="accent3" w:sz="4" w:space="0"/>
        <w:left w:val="single" w:color="A5A5A5" w:themeColor="accent3" w:sz="4" w:space="0"/>
        <w:bottom w:val="single" w:color="A5A5A5" w:themeColor="accent3" w:sz="4" w:space="0"/>
        <w:right w:val="single" w:color="A5A5A5" w:themeColor="accent3" w:sz="4" w:space="0"/>
      </w:tblBorders>
    </w:tblPr>
    <w:tblStylePr w:type="firstRow">
      <w:rPr>
        <w:b/>
        <w:bCs/>
        <w:color w:val="FFFFFF" w:themeColor="background1"/>
        <w14:textFill>
          <w14:solidFill>
            <w14:schemeClr w14:val="bg1"/>
          </w14:solidFill>
        </w14:textFill>
      </w:rPr>
      <w:tcPr>
        <w:shd w:val="clear" w:color="auto" w:fill="A5A5A5" w:themeFill="accent3"/>
      </w:tcPr>
    </w:tblStylePr>
    <w:tblStylePr w:type="lastRow">
      <w:rPr>
        <w:b/>
        <w:bCs/>
      </w:rPr>
      <w:tcPr>
        <w:tcBorders>
          <w:top w:val="double" w:color="A5A5A5" w:themeColor="accent3"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A5A5A5" w:themeColor="accent3" w:sz="4" w:space="0"/>
          <w:right w:val="single" w:color="A5A5A5" w:themeColor="accent3" w:sz="4" w:space="0"/>
        </w:tcBorders>
      </w:tcPr>
    </w:tblStylePr>
    <w:tblStylePr w:type="band1Horz">
      <w:tcPr>
        <w:tcBorders>
          <w:top w:val="single" w:color="A5A5A5" w:themeColor="accent3" w:sz="4" w:space="0"/>
          <w:bottom w:val="single" w:color="A5A5A5" w:themeColor="accent3"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A5A5A5" w:themeColor="accent3" w:sz="4" w:space="0"/>
          <w:left w:val="nil"/>
        </w:tcBorders>
      </w:tcPr>
    </w:tblStylePr>
    <w:tblStylePr w:type="swCell">
      <w:tcPr>
        <w:tcBorders>
          <w:top w:val="double" w:color="A5A5A5" w:themeColor="accent3" w:sz="4" w:space="0"/>
          <w:right w:val="nil"/>
        </w:tcBorders>
      </w:tcPr>
    </w:tblStylePr>
  </w:style>
  <w:style w:type="table" w:customStyle="1" w:styleId="387">
    <w:name w:val="清单表 3 - 着色 41"/>
    <w:basedOn w:val="88"/>
    <w:qFormat/>
    <w:uiPriority w:val="48"/>
    <w:tblPr>
      <w:tblBorders>
        <w:top w:val="single" w:color="FFC000" w:themeColor="accent4" w:sz="4" w:space="0"/>
        <w:left w:val="single" w:color="FFC000" w:themeColor="accent4" w:sz="4" w:space="0"/>
        <w:bottom w:val="single" w:color="FFC000" w:themeColor="accent4" w:sz="4" w:space="0"/>
        <w:right w:val="single" w:color="FFC000" w:themeColor="accent4" w:sz="4" w:space="0"/>
      </w:tblBorders>
    </w:tblPr>
    <w:tblStylePr w:type="firstRow">
      <w:rPr>
        <w:b/>
        <w:bCs/>
        <w:color w:val="FFFFFF" w:themeColor="background1"/>
        <w14:textFill>
          <w14:solidFill>
            <w14:schemeClr w14:val="bg1"/>
          </w14:solidFill>
        </w14:textFill>
      </w:rPr>
      <w:tcPr>
        <w:shd w:val="clear" w:color="auto" w:fill="FFC000" w:themeFill="accent4"/>
      </w:tcPr>
    </w:tblStylePr>
    <w:tblStylePr w:type="lastRow">
      <w:rPr>
        <w:b/>
        <w:bCs/>
      </w:rPr>
      <w:tcPr>
        <w:tcBorders>
          <w:top w:val="double" w:color="FFC000" w:themeColor="accent4"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FFC000" w:themeColor="accent4" w:sz="4" w:space="0"/>
          <w:right w:val="single" w:color="FFC000" w:themeColor="accent4" w:sz="4" w:space="0"/>
        </w:tcBorders>
      </w:tcPr>
    </w:tblStylePr>
    <w:tblStylePr w:type="band1Horz">
      <w:tcPr>
        <w:tcBorders>
          <w:top w:val="single" w:color="FFC000" w:themeColor="accent4" w:sz="4" w:space="0"/>
          <w:bottom w:val="single" w:color="FFC000" w:themeColor="accent4"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FFC000" w:themeColor="accent4" w:sz="4" w:space="0"/>
          <w:left w:val="nil"/>
        </w:tcBorders>
      </w:tcPr>
    </w:tblStylePr>
    <w:tblStylePr w:type="swCell">
      <w:tcPr>
        <w:tcBorders>
          <w:top w:val="double" w:color="FFC000" w:themeColor="accent4" w:sz="4" w:space="0"/>
          <w:right w:val="nil"/>
        </w:tcBorders>
      </w:tcPr>
    </w:tblStylePr>
  </w:style>
  <w:style w:type="table" w:customStyle="1" w:styleId="388">
    <w:name w:val="清单表 3 - 着色 51"/>
    <w:basedOn w:val="88"/>
    <w:qFormat/>
    <w:uiPriority w:val="48"/>
    <w:tblPr>
      <w:tblBorders>
        <w:top w:val="single" w:color="4472C4" w:themeColor="accent5" w:sz="4" w:space="0"/>
        <w:left w:val="single" w:color="4472C4" w:themeColor="accent5" w:sz="4" w:space="0"/>
        <w:bottom w:val="single" w:color="4472C4" w:themeColor="accent5" w:sz="4" w:space="0"/>
        <w:right w:val="single" w:color="4472C4" w:themeColor="accent5" w:sz="4" w:space="0"/>
      </w:tblBorders>
    </w:tblPr>
    <w:tblStylePr w:type="firstRow">
      <w:rPr>
        <w:b/>
        <w:bCs/>
        <w:color w:val="FFFFFF" w:themeColor="background1"/>
        <w14:textFill>
          <w14:solidFill>
            <w14:schemeClr w14:val="bg1"/>
          </w14:solidFill>
        </w14:textFill>
      </w:rPr>
      <w:tcPr>
        <w:shd w:val="clear" w:color="auto" w:fill="4472C4" w:themeFill="accent5"/>
      </w:tcPr>
    </w:tblStylePr>
    <w:tblStylePr w:type="lastRow">
      <w:rPr>
        <w:b/>
        <w:bCs/>
      </w:rPr>
      <w:tcPr>
        <w:tcBorders>
          <w:top w:val="double" w:color="4472C4" w:themeColor="accent5"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4472C4" w:themeColor="accent5" w:sz="4" w:space="0"/>
          <w:right w:val="single" w:color="4472C4" w:themeColor="accent5" w:sz="4" w:space="0"/>
        </w:tcBorders>
      </w:tcPr>
    </w:tblStylePr>
    <w:tblStylePr w:type="band1Horz">
      <w:tcPr>
        <w:tcBorders>
          <w:top w:val="single" w:color="4472C4" w:themeColor="accent5" w:sz="4" w:space="0"/>
          <w:bottom w:val="single" w:color="4472C4" w:themeColor="accent5"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4472C4" w:themeColor="accent5" w:sz="4" w:space="0"/>
          <w:left w:val="nil"/>
        </w:tcBorders>
      </w:tcPr>
    </w:tblStylePr>
    <w:tblStylePr w:type="swCell">
      <w:tcPr>
        <w:tcBorders>
          <w:top w:val="double" w:color="4472C4" w:themeColor="accent5" w:sz="4" w:space="0"/>
          <w:right w:val="nil"/>
        </w:tcBorders>
      </w:tcPr>
    </w:tblStylePr>
  </w:style>
  <w:style w:type="table" w:customStyle="1" w:styleId="389">
    <w:name w:val="清单表 3 - 着色 61"/>
    <w:basedOn w:val="88"/>
    <w:qFormat/>
    <w:uiPriority w:val="48"/>
    <w:tblPr>
      <w:tblBorders>
        <w:top w:val="single" w:color="70AD47" w:themeColor="accent6" w:sz="4" w:space="0"/>
        <w:left w:val="single" w:color="70AD47" w:themeColor="accent6" w:sz="4" w:space="0"/>
        <w:bottom w:val="single" w:color="70AD47" w:themeColor="accent6" w:sz="4" w:space="0"/>
        <w:right w:val="single" w:color="70AD47" w:themeColor="accent6" w:sz="4" w:space="0"/>
      </w:tblBorders>
    </w:tblPr>
    <w:tblStylePr w:type="firstRow">
      <w:rPr>
        <w:b/>
        <w:bCs/>
        <w:color w:val="FFFFFF" w:themeColor="background1"/>
        <w14:textFill>
          <w14:solidFill>
            <w14:schemeClr w14:val="bg1"/>
          </w14:solidFill>
        </w14:textFill>
      </w:rPr>
      <w:tcPr>
        <w:shd w:val="clear" w:color="auto" w:fill="70AD47" w:themeFill="accent6"/>
      </w:tcPr>
    </w:tblStylePr>
    <w:tblStylePr w:type="lastRow">
      <w:rPr>
        <w:b/>
        <w:bCs/>
      </w:rPr>
      <w:tcPr>
        <w:tcBorders>
          <w:top w:val="double" w:color="70AD47" w:themeColor="accent6"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70AD47" w:themeColor="accent6" w:sz="4" w:space="0"/>
          <w:right w:val="single" w:color="70AD47" w:themeColor="accent6" w:sz="4" w:space="0"/>
        </w:tcBorders>
      </w:tcPr>
    </w:tblStylePr>
    <w:tblStylePr w:type="band1Horz">
      <w:tcPr>
        <w:tcBorders>
          <w:top w:val="single" w:color="70AD47" w:themeColor="accent6" w:sz="4" w:space="0"/>
          <w:bottom w:val="single" w:color="70AD47" w:themeColor="accent6"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70AD47" w:themeColor="accent6" w:sz="4" w:space="0"/>
          <w:left w:val="nil"/>
        </w:tcBorders>
      </w:tcPr>
    </w:tblStylePr>
    <w:tblStylePr w:type="swCell">
      <w:tcPr>
        <w:tcBorders>
          <w:top w:val="double" w:color="70AD47" w:themeColor="accent6" w:sz="4" w:space="0"/>
          <w:right w:val="nil"/>
        </w:tcBorders>
      </w:tcPr>
    </w:tblStylePr>
  </w:style>
  <w:style w:type="table" w:customStyle="1" w:styleId="390">
    <w:name w:val="清单表 41"/>
    <w:basedOn w:val="88"/>
    <w:qFormat/>
    <w:uiPriority w:val="49"/>
    <w:tblPr>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tblBorders>
    </w:tblPr>
    <w:tblStylePr w:type="firstRow">
      <w:rPr>
        <w:b/>
        <w:bCs/>
        <w:color w:val="FFFFFF" w:themeColor="background1"/>
        <w14:textFill>
          <w14:solidFill>
            <w14:schemeClr w14:val="bg1"/>
          </w14:solidFill>
        </w14:textFill>
      </w:rPr>
      <w:tcPr>
        <w:tcBorders>
          <w:top w:val="single" w:color="000000" w:themeColor="text1" w:sz="4" w:space="0"/>
          <w:left w:val="single" w:color="000000" w:themeColor="text1" w:sz="4" w:space="0"/>
          <w:bottom w:val="single" w:color="000000" w:themeColor="text1" w:sz="4" w:space="0"/>
          <w:right w:val="single" w:color="000000" w:themeColor="text1" w:sz="4" w:space="0"/>
          <w:insideH w:val="nil"/>
        </w:tcBorders>
        <w:shd w:val="clear" w:color="auto" w:fill="000000" w:themeFill="text1"/>
      </w:tcPr>
    </w:tblStylePr>
    <w:tblStylePr w:type="lastRow">
      <w:rPr>
        <w:b/>
        <w:bCs/>
      </w:rPr>
      <w:tcPr>
        <w:tcBorders>
          <w:top w:val="double" w:color="666666" w:themeColor="text1" w:themeTint="99" w:sz="4" w:space="0"/>
        </w:tcBorders>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391">
    <w:name w:val="清单表 4 - 着色 11"/>
    <w:basedOn w:val="88"/>
    <w:qFormat/>
    <w:uiPriority w:val="49"/>
    <w:tblPr>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tblBorders>
    </w:tblPr>
    <w:tblStylePr w:type="firstRow">
      <w:rPr>
        <w:b/>
        <w:bCs/>
        <w:color w:val="FFFFFF" w:themeColor="background1"/>
        <w14:textFill>
          <w14:solidFill>
            <w14:schemeClr w14:val="bg1"/>
          </w14:solidFill>
        </w14:textFill>
      </w:rPr>
      <w:tcPr>
        <w:tcBorders>
          <w:top w:val="single" w:color="5B9BD5" w:themeColor="accent1" w:sz="4" w:space="0"/>
          <w:left w:val="single" w:color="5B9BD5" w:themeColor="accent1" w:sz="4" w:space="0"/>
          <w:bottom w:val="single" w:color="5B9BD5" w:themeColor="accent1" w:sz="4" w:space="0"/>
          <w:right w:val="single" w:color="5B9BD5" w:themeColor="accent1" w:sz="4" w:space="0"/>
          <w:insideH w:val="nil"/>
        </w:tcBorders>
        <w:shd w:val="clear" w:color="auto" w:fill="5B9BD5" w:themeFill="accent1"/>
      </w:tcPr>
    </w:tblStylePr>
    <w:tblStylePr w:type="lastRow">
      <w:rPr>
        <w:b/>
        <w:bCs/>
      </w:rPr>
      <w:tcPr>
        <w:tcBorders>
          <w:top w:val="double" w:color="9CC2E5" w:themeColor="accent1" w:themeTint="99" w:sz="4" w:space="0"/>
        </w:tcBorders>
      </w:tcPr>
    </w:tblStylePr>
    <w:tblStylePr w:type="firstCol">
      <w:rPr>
        <w:b/>
        <w:bCs/>
      </w:rPr>
    </w:tblStylePr>
    <w:tblStylePr w:type="lastCol">
      <w:rPr>
        <w:b/>
        <w:bCs/>
      </w:rPr>
    </w:tblStylePr>
    <w:tblStylePr w:type="band1Vert">
      <w:tcPr>
        <w:shd w:val="clear" w:color="auto" w:fill="DEEAF6" w:themeFill="accent1" w:themeFillTint="33"/>
      </w:tcPr>
    </w:tblStylePr>
    <w:tblStylePr w:type="band1Horz">
      <w:tcPr>
        <w:shd w:val="clear" w:color="auto" w:fill="DEEAF6" w:themeFill="accent1" w:themeFillTint="33"/>
      </w:tcPr>
    </w:tblStylePr>
  </w:style>
  <w:style w:type="table" w:customStyle="1" w:styleId="392">
    <w:name w:val="清单表 4 - 着色 21"/>
    <w:basedOn w:val="88"/>
    <w:qFormat/>
    <w:uiPriority w:val="49"/>
    <w:tblPr>
      <w:tblBorders>
        <w:top w:val="single" w:color="F4B083" w:themeColor="accent2" w:themeTint="99" w:sz="4" w:space="0"/>
        <w:left w:val="single" w:color="F4B083" w:themeColor="accent2" w:themeTint="99" w:sz="4" w:space="0"/>
        <w:bottom w:val="single" w:color="F4B083" w:themeColor="accent2" w:themeTint="99" w:sz="4" w:space="0"/>
        <w:right w:val="single" w:color="F4B083" w:themeColor="accent2" w:themeTint="99" w:sz="4" w:space="0"/>
        <w:insideH w:val="single" w:color="F4B083" w:themeColor="accent2" w:themeTint="99" w:sz="4" w:space="0"/>
      </w:tblBorders>
    </w:tblPr>
    <w:tblStylePr w:type="firstRow">
      <w:rPr>
        <w:b/>
        <w:bCs/>
        <w:color w:val="FFFFFF" w:themeColor="background1"/>
        <w14:textFill>
          <w14:solidFill>
            <w14:schemeClr w14:val="bg1"/>
          </w14:solidFill>
        </w14:textFill>
      </w:rPr>
      <w:tcPr>
        <w:tcBorders>
          <w:top w:val="single" w:color="ED7D31" w:themeColor="accent2" w:sz="4" w:space="0"/>
          <w:left w:val="single" w:color="ED7D31" w:themeColor="accent2" w:sz="4" w:space="0"/>
          <w:bottom w:val="single" w:color="ED7D31" w:themeColor="accent2" w:sz="4" w:space="0"/>
          <w:right w:val="single" w:color="ED7D31" w:themeColor="accent2" w:sz="4" w:space="0"/>
          <w:insideH w:val="nil"/>
        </w:tcBorders>
        <w:shd w:val="clear" w:color="auto" w:fill="ED7D31" w:themeFill="accent2"/>
      </w:tcPr>
    </w:tblStylePr>
    <w:tblStylePr w:type="lastRow">
      <w:rPr>
        <w:b/>
        <w:bCs/>
      </w:rPr>
      <w:tcPr>
        <w:tcBorders>
          <w:top w:val="double" w:color="F4B083" w:themeColor="accent2" w:themeTint="99" w:sz="4" w:space="0"/>
        </w:tcBorders>
      </w:tcPr>
    </w:tblStylePr>
    <w:tblStylePr w:type="firstCol">
      <w:rPr>
        <w:b/>
        <w:bCs/>
      </w:rPr>
    </w:tblStylePr>
    <w:tblStylePr w:type="lastCol">
      <w:rPr>
        <w:b/>
        <w:bCs/>
      </w:rPr>
    </w:tblStylePr>
    <w:tblStylePr w:type="band1Vert">
      <w:tcPr>
        <w:shd w:val="clear" w:color="auto" w:fill="FBE4D5" w:themeFill="accent2" w:themeFillTint="33"/>
      </w:tcPr>
    </w:tblStylePr>
    <w:tblStylePr w:type="band1Horz">
      <w:tcPr>
        <w:shd w:val="clear" w:color="auto" w:fill="FBE4D5" w:themeFill="accent2" w:themeFillTint="33"/>
      </w:tcPr>
    </w:tblStylePr>
  </w:style>
  <w:style w:type="table" w:customStyle="1" w:styleId="393">
    <w:name w:val="清单表 4 - 着色 31"/>
    <w:basedOn w:val="88"/>
    <w:qFormat/>
    <w:uiPriority w:val="49"/>
    <w:tblPr>
      <w:tblBorders>
        <w:top w:val="single" w:color="C8C8C8" w:themeColor="accent3" w:themeTint="99" w:sz="4" w:space="0"/>
        <w:left w:val="single" w:color="C8C8C8" w:themeColor="accent3" w:themeTint="99" w:sz="4" w:space="0"/>
        <w:bottom w:val="single" w:color="C8C8C8" w:themeColor="accent3" w:themeTint="99" w:sz="4" w:space="0"/>
        <w:right w:val="single" w:color="C8C8C8" w:themeColor="accent3" w:themeTint="99" w:sz="4" w:space="0"/>
        <w:insideH w:val="single" w:color="C8C8C8" w:themeColor="accent3" w:themeTint="99" w:sz="4" w:space="0"/>
      </w:tblBorders>
    </w:tblPr>
    <w:tblStylePr w:type="firstRow">
      <w:rPr>
        <w:b/>
        <w:bCs/>
        <w:color w:val="FFFFFF" w:themeColor="background1"/>
        <w14:textFill>
          <w14:solidFill>
            <w14:schemeClr w14:val="bg1"/>
          </w14:solidFill>
        </w14:textFill>
      </w:rPr>
      <w:tcPr>
        <w:tcBorders>
          <w:top w:val="single" w:color="A5A5A5" w:themeColor="accent3" w:sz="4" w:space="0"/>
          <w:left w:val="single" w:color="A5A5A5" w:themeColor="accent3" w:sz="4" w:space="0"/>
          <w:bottom w:val="single" w:color="A5A5A5" w:themeColor="accent3" w:sz="4" w:space="0"/>
          <w:right w:val="single" w:color="A5A5A5" w:themeColor="accent3" w:sz="4" w:space="0"/>
          <w:insideH w:val="nil"/>
        </w:tcBorders>
        <w:shd w:val="clear" w:color="auto" w:fill="A5A5A5" w:themeFill="accent3"/>
      </w:tcPr>
    </w:tblStylePr>
    <w:tblStylePr w:type="lastRow">
      <w:rPr>
        <w:b/>
        <w:bCs/>
      </w:rPr>
      <w:tcPr>
        <w:tcBorders>
          <w:top w:val="double" w:color="C8C8C8" w:themeColor="accent3" w:themeTint="99" w:sz="4" w:space="0"/>
        </w:tcBorders>
      </w:tc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394">
    <w:name w:val="清单表 4 - 着色 41"/>
    <w:basedOn w:val="88"/>
    <w:qFormat/>
    <w:uiPriority w:val="49"/>
    <w:tblPr>
      <w:tblBorders>
        <w:top w:val="single" w:color="FFD965" w:themeColor="accent4" w:themeTint="99" w:sz="4" w:space="0"/>
        <w:left w:val="single" w:color="FFD965" w:themeColor="accent4" w:themeTint="99" w:sz="4" w:space="0"/>
        <w:bottom w:val="single" w:color="FFD965" w:themeColor="accent4" w:themeTint="99" w:sz="4" w:space="0"/>
        <w:right w:val="single" w:color="FFD965" w:themeColor="accent4" w:themeTint="99" w:sz="4" w:space="0"/>
        <w:insideH w:val="single" w:color="FFD965" w:themeColor="accent4" w:themeTint="99" w:sz="4" w:space="0"/>
      </w:tblBorders>
    </w:tblPr>
    <w:tblStylePr w:type="firstRow">
      <w:rPr>
        <w:b/>
        <w:bCs/>
        <w:color w:val="FFFFFF" w:themeColor="background1"/>
        <w14:textFill>
          <w14:solidFill>
            <w14:schemeClr w14:val="bg1"/>
          </w14:solidFill>
        </w14:textFill>
      </w:rPr>
      <w:tcPr>
        <w:tcBorders>
          <w:top w:val="single" w:color="FFC000" w:themeColor="accent4" w:sz="4" w:space="0"/>
          <w:left w:val="single" w:color="FFC000" w:themeColor="accent4" w:sz="4" w:space="0"/>
          <w:bottom w:val="single" w:color="FFC000" w:themeColor="accent4" w:sz="4" w:space="0"/>
          <w:right w:val="single" w:color="FFC000" w:themeColor="accent4" w:sz="4" w:space="0"/>
          <w:insideH w:val="nil"/>
        </w:tcBorders>
        <w:shd w:val="clear" w:color="auto" w:fill="FFC000" w:themeFill="accent4"/>
      </w:tcPr>
    </w:tblStylePr>
    <w:tblStylePr w:type="lastRow">
      <w:rPr>
        <w:b/>
        <w:bCs/>
      </w:rPr>
      <w:tcPr>
        <w:tcBorders>
          <w:top w:val="double" w:color="FFD965" w:themeColor="accent4" w:themeTint="99" w:sz="4" w:space="0"/>
        </w:tcBorders>
      </w:tcPr>
    </w:tblStylePr>
    <w:tblStylePr w:type="firstCol">
      <w:rPr>
        <w:b/>
        <w:bCs/>
      </w:rPr>
    </w:tblStylePr>
    <w:tblStylePr w:type="lastCol">
      <w:rPr>
        <w:b/>
        <w:bCs/>
      </w:rPr>
    </w:tblStylePr>
    <w:tblStylePr w:type="band1Vert">
      <w:tcPr>
        <w:shd w:val="clear" w:color="auto" w:fill="FEF2CC" w:themeFill="accent4" w:themeFillTint="33"/>
      </w:tcPr>
    </w:tblStylePr>
    <w:tblStylePr w:type="band1Horz">
      <w:tcPr>
        <w:shd w:val="clear" w:color="auto" w:fill="FEF2CC" w:themeFill="accent4" w:themeFillTint="33"/>
      </w:tcPr>
    </w:tblStylePr>
  </w:style>
  <w:style w:type="table" w:customStyle="1" w:styleId="395">
    <w:name w:val="清单表 4 - 着色 51"/>
    <w:basedOn w:val="88"/>
    <w:qFormat/>
    <w:uiPriority w:val="49"/>
    <w:tblPr>
      <w:tbl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insideH w:val="single" w:color="8EAADB" w:themeColor="accent5" w:themeTint="99" w:sz="4" w:space="0"/>
      </w:tblBorders>
    </w:tblPr>
    <w:tblStylePr w:type="firstRow">
      <w:rPr>
        <w:b/>
        <w:bCs/>
        <w:color w:val="FFFFFF" w:themeColor="background1"/>
        <w14:textFill>
          <w14:solidFill>
            <w14:schemeClr w14:val="bg1"/>
          </w14:solidFill>
        </w14:textFill>
      </w:rPr>
      <w:tcPr>
        <w:tcBorders>
          <w:top w:val="single" w:color="4472C4" w:themeColor="accent5" w:sz="4" w:space="0"/>
          <w:left w:val="single" w:color="4472C4" w:themeColor="accent5" w:sz="4" w:space="0"/>
          <w:bottom w:val="single" w:color="4472C4" w:themeColor="accent5" w:sz="4" w:space="0"/>
          <w:right w:val="single" w:color="4472C4" w:themeColor="accent5" w:sz="4" w:space="0"/>
          <w:insideH w:val="nil"/>
        </w:tcBorders>
        <w:shd w:val="clear" w:color="auto" w:fill="4472C4" w:themeFill="accent5"/>
      </w:tcPr>
    </w:tblStylePr>
    <w:tblStylePr w:type="lastRow">
      <w:rPr>
        <w:b/>
        <w:bCs/>
      </w:rPr>
      <w:tcPr>
        <w:tcBorders>
          <w:top w:val="double" w:color="8EAADB" w:themeColor="accent5" w:themeTint="99" w:sz="4" w:space="0"/>
        </w:tcBorders>
      </w:tcPr>
    </w:tblStylePr>
    <w:tblStylePr w:type="firstCol">
      <w:rPr>
        <w:b/>
        <w:bCs/>
      </w:rPr>
    </w:tblStylePr>
    <w:tblStylePr w:type="lastCol">
      <w:rPr>
        <w:b/>
        <w:bCs/>
      </w:rPr>
    </w:tblStylePr>
    <w:tblStylePr w:type="band1Vert">
      <w:tcPr>
        <w:shd w:val="clear" w:color="auto" w:fill="D9E2F3" w:themeFill="accent5" w:themeFillTint="33"/>
      </w:tcPr>
    </w:tblStylePr>
    <w:tblStylePr w:type="band1Horz">
      <w:tcPr>
        <w:shd w:val="clear" w:color="auto" w:fill="D9E2F3" w:themeFill="accent5" w:themeFillTint="33"/>
      </w:tcPr>
    </w:tblStylePr>
  </w:style>
  <w:style w:type="table" w:customStyle="1" w:styleId="396">
    <w:name w:val="清单表 4 - 着色 61"/>
    <w:basedOn w:val="88"/>
    <w:qFormat/>
    <w:uiPriority w:val="49"/>
    <w:tblPr>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tblBorders>
    </w:tblPr>
    <w:tblStylePr w:type="firstRow">
      <w:rPr>
        <w:b/>
        <w:bCs/>
        <w:color w:val="FFFFFF" w:themeColor="background1"/>
        <w14:textFill>
          <w14:solidFill>
            <w14:schemeClr w14:val="bg1"/>
          </w14:solidFill>
        </w14:textFill>
      </w:rPr>
      <w:tcPr>
        <w:tcBorders>
          <w:top w:val="single" w:color="70AD47" w:themeColor="accent6" w:sz="4" w:space="0"/>
          <w:left w:val="single" w:color="70AD47" w:themeColor="accent6" w:sz="4" w:space="0"/>
          <w:bottom w:val="single" w:color="70AD47" w:themeColor="accent6" w:sz="4" w:space="0"/>
          <w:right w:val="single" w:color="70AD47" w:themeColor="accent6" w:sz="4" w:space="0"/>
          <w:insideH w:val="nil"/>
        </w:tcBorders>
        <w:shd w:val="clear" w:color="auto" w:fill="70AD47" w:themeFill="accent6"/>
      </w:tcPr>
    </w:tblStylePr>
    <w:tblStylePr w:type="lastRow">
      <w:rPr>
        <w:b/>
        <w:bCs/>
      </w:rPr>
      <w:tcPr>
        <w:tcBorders>
          <w:top w:val="double" w:color="A8D08D" w:themeColor="accent6" w:themeTint="99" w:sz="4" w:space="0"/>
        </w:tcBorders>
      </w:tcPr>
    </w:tblStylePr>
    <w:tblStylePr w:type="firstCol">
      <w:rPr>
        <w:b/>
        <w:bCs/>
      </w:rPr>
    </w:tblStylePr>
    <w:tblStylePr w:type="lastCol">
      <w:rPr>
        <w:b/>
        <w:bCs/>
      </w:rPr>
    </w:tblStylePr>
    <w:tblStylePr w:type="band1Vert">
      <w:tcPr>
        <w:shd w:val="clear" w:color="auto" w:fill="E2EFD9" w:themeFill="accent6" w:themeFillTint="33"/>
      </w:tcPr>
    </w:tblStylePr>
    <w:tblStylePr w:type="band1Horz">
      <w:tcPr>
        <w:shd w:val="clear" w:color="auto" w:fill="E2EFD9" w:themeFill="accent6" w:themeFillTint="33"/>
      </w:tcPr>
    </w:tblStylePr>
  </w:style>
  <w:style w:type="table" w:customStyle="1" w:styleId="397">
    <w:name w:val="清单表 5 深色1"/>
    <w:basedOn w:val="88"/>
    <w:qFormat/>
    <w:uiPriority w:val="50"/>
    <w:rPr>
      <w:color w:val="FFFFFF" w:themeColor="background1"/>
      <w14:textFill>
        <w14:solidFill>
          <w14:schemeClr w14:val="bg1"/>
        </w14:solidFill>
      </w14:textFill>
    </w:rPr>
    <w:tblPr>
      <w:tblBorders>
        <w:top w:val="single" w:color="000000" w:themeColor="text1" w:sz="24" w:space="0"/>
        <w:left w:val="single" w:color="000000" w:themeColor="text1" w:sz="24" w:space="0"/>
        <w:bottom w:val="single" w:color="000000" w:themeColor="text1" w:sz="24" w:space="0"/>
        <w:right w:val="single" w:color="000000" w:themeColor="text1" w:sz="24" w:space="0"/>
      </w:tblBorders>
    </w:tblPr>
    <w:tcPr>
      <w:shd w:val="clear" w:color="auto" w:fill="000000" w:themeFill="text1"/>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398">
    <w:name w:val="清单表 5 深色 - 着色 11"/>
    <w:basedOn w:val="88"/>
    <w:qFormat/>
    <w:uiPriority w:val="50"/>
    <w:rPr>
      <w:color w:val="FFFFFF" w:themeColor="background1"/>
      <w14:textFill>
        <w14:solidFill>
          <w14:schemeClr w14:val="bg1"/>
        </w14:solidFill>
      </w14:textFill>
    </w:rPr>
    <w:tblPr>
      <w:tblBorders>
        <w:top w:val="single" w:color="5B9BD5" w:themeColor="accent1" w:sz="24" w:space="0"/>
        <w:left w:val="single" w:color="5B9BD5" w:themeColor="accent1" w:sz="24" w:space="0"/>
        <w:bottom w:val="single" w:color="5B9BD5" w:themeColor="accent1" w:sz="24" w:space="0"/>
        <w:right w:val="single" w:color="5B9BD5" w:themeColor="accent1" w:sz="24" w:space="0"/>
      </w:tblBorders>
    </w:tblPr>
    <w:tcPr>
      <w:shd w:val="clear" w:color="auto" w:fill="5B9BD5" w:themeFill="accent1"/>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399">
    <w:name w:val="清单表 5 深色 - 着色 21"/>
    <w:basedOn w:val="88"/>
    <w:qFormat/>
    <w:uiPriority w:val="50"/>
    <w:rPr>
      <w:color w:val="FFFFFF" w:themeColor="background1"/>
      <w14:textFill>
        <w14:solidFill>
          <w14:schemeClr w14:val="bg1"/>
        </w14:solidFill>
      </w14:textFill>
    </w:rPr>
    <w:tblPr>
      <w:tblBorders>
        <w:top w:val="single" w:color="ED7D31" w:themeColor="accent2" w:sz="24" w:space="0"/>
        <w:left w:val="single" w:color="ED7D31" w:themeColor="accent2" w:sz="24" w:space="0"/>
        <w:bottom w:val="single" w:color="ED7D31" w:themeColor="accent2" w:sz="24" w:space="0"/>
        <w:right w:val="single" w:color="ED7D31" w:themeColor="accent2" w:sz="24" w:space="0"/>
      </w:tblBorders>
    </w:tblPr>
    <w:tcPr>
      <w:shd w:val="clear" w:color="auto" w:fill="ED7D31" w:themeFill="accent2"/>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400">
    <w:name w:val="清单表 5 深色 - 着色 31"/>
    <w:basedOn w:val="88"/>
    <w:qFormat/>
    <w:uiPriority w:val="50"/>
    <w:rPr>
      <w:color w:val="FFFFFF" w:themeColor="background1"/>
      <w14:textFill>
        <w14:solidFill>
          <w14:schemeClr w14:val="bg1"/>
        </w14:solidFill>
      </w14:textFill>
    </w:rPr>
    <w:tblPr>
      <w:tblBorders>
        <w:top w:val="single" w:color="A5A5A5" w:themeColor="accent3" w:sz="24" w:space="0"/>
        <w:left w:val="single" w:color="A5A5A5" w:themeColor="accent3" w:sz="24" w:space="0"/>
        <w:bottom w:val="single" w:color="A5A5A5" w:themeColor="accent3" w:sz="24" w:space="0"/>
        <w:right w:val="single" w:color="A5A5A5" w:themeColor="accent3" w:sz="24" w:space="0"/>
      </w:tblBorders>
    </w:tblPr>
    <w:tcPr>
      <w:shd w:val="clear" w:color="auto" w:fill="A5A5A5" w:themeFill="accent3"/>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401">
    <w:name w:val="清单表 5 深色 - 着色 41"/>
    <w:basedOn w:val="88"/>
    <w:qFormat/>
    <w:uiPriority w:val="50"/>
    <w:rPr>
      <w:color w:val="FFFFFF" w:themeColor="background1"/>
      <w14:textFill>
        <w14:solidFill>
          <w14:schemeClr w14:val="bg1"/>
        </w14:solidFill>
      </w14:textFill>
    </w:rPr>
    <w:tblPr>
      <w:tblBorders>
        <w:top w:val="single" w:color="FFC000" w:themeColor="accent4" w:sz="24" w:space="0"/>
        <w:left w:val="single" w:color="FFC000" w:themeColor="accent4" w:sz="24" w:space="0"/>
        <w:bottom w:val="single" w:color="FFC000" w:themeColor="accent4" w:sz="24" w:space="0"/>
        <w:right w:val="single" w:color="FFC000" w:themeColor="accent4" w:sz="24" w:space="0"/>
      </w:tblBorders>
    </w:tblPr>
    <w:tcPr>
      <w:shd w:val="clear" w:color="auto" w:fill="FFC000" w:themeFill="accent4"/>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402">
    <w:name w:val="清单表 5 深色 - 着色 51"/>
    <w:basedOn w:val="88"/>
    <w:qFormat/>
    <w:uiPriority w:val="50"/>
    <w:rPr>
      <w:color w:val="FFFFFF" w:themeColor="background1"/>
      <w14:textFill>
        <w14:solidFill>
          <w14:schemeClr w14:val="bg1"/>
        </w14:solidFill>
      </w14:textFill>
    </w:rPr>
    <w:tblPr>
      <w:tblBorders>
        <w:top w:val="single" w:color="4472C4" w:themeColor="accent5" w:sz="24" w:space="0"/>
        <w:left w:val="single" w:color="4472C4" w:themeColor="accent5" w:sz="24" w:space="0"/>
        <w:bottom w:val="single" w:color="4472C4" w:themeColor="accent5" w:sz="24" w:space="0"/>
        <w:right w:val="single" w:color="4472C4" w:themeColor="accent5" w:sz="24" w:space="0"/>
      </w:tblBorders>
    </w:tblPr>
    <w:tcPr>
      <w:shd w:val="clear" w:color="auto" w:fill="4472C4" w:themeFill="accent5"/>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403">
    <w:name w:val="清单表 5 深色 - 着色 61"/>
    <w:basedOn w:val="88"/>
    <w:qFormat/>
    <w:uiPriority w:val="50"/>
    <w:rPr>
      <w:color w:val="FFFFFF" w:themeColor="background1"/>
      <w14:textFill>
        <w14:solidFill>
          <w14:schemeClr w14:val="bg1"/>
        </w14:solidFill>
      </w14:textFill>
    </w:rPr>
    <w:tblPr>
      <w:tblBorders>
        <w:top w:val="single" w:color="70AD47" w:themeColor="accent6" w:sz="24" w:space="0"/>
        <w:left w:val="single" w:color="70AD47" w:themeColor="accent6" w:sz="24" w:space="0"/>
        <w:bottom w:val="single" w:color="70AD47" w:themeColor="accent6" w:sz="24" w:space="0"/>
        <w:right w:val="single" w:color="70AD47" w:themeColor="accent6" w:sz="24" w:space="0"/>
      </w:tblBorders>
    </w:tblPr>
    <w:tcPr>
      <w:shd w:val="clear" w:color="auto" w:fill="70AD47" w:themeFill="accent6"/>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404">
    <w:name w:val="清单表 6 彩色1"/>
    <w:basedOn w:val="88"/>
    <w:qFormat/>
    <w:uiPriority w:val="51"/>
    <w:rPr>
      <w:color w:val="000000" w:themeColor="text1"/>
      <w14:textFill>
        <w14:solidFill>
          <w14:schemeClr w14:val="tx1"/>
        </w14:solidFill>
      </w14:textFill>
    </w:rPr>
    <w:tblPr>
      <w:tblBorders>
        <w:top w:val="single" w:color="000000" w:themeColor="text1" w:sz="4" w:space="0"/>
        <w:bottom w:val="single" w:color="000000" w:themeColor="text1" w:sz="4" w:space="0"/>
      </w:tblBorders>
    </w:tblPr>
    <w:tblStylePr w:type="firstRow">
      <w:rPr>
        <w:b/>
        <w:bCs/>
      </w:rPr>
      <w:tcPr>
        <w:tcBorders>
          <w:bottom w:val="single" w:color="000000" w:themeColor="text1" w:sz="4" w:space="0"/>
        </w:tcBorders>
      </w:tcPr>
    </w:tblStylePr>
    <w:tblStylePr w:type="lastRow">
      <w:rPr>
        <w:b/>
        <w:bCs/>
      </w:rPr>
      <w:tcPr>
        <w:tcBorders>
          <w:top w:val="double" w:color="000000" w:themeColor="text1" w:sz="4" w:space="0"/>
        </w:tcBorders>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405">
    <w:name w:val="清单表 6 彩色 - 着色 11"/>
    <w:basedOn w:val="88"/>
    <w:qFormat/>
    <w:uiPriority w:val="51"/>
    <w:rPr>
      <w:color w:val="2E75B6" w:themeColor="accent1" w:themeShade="BF"/>
    </w:rPr>
    <w:tblPr>
      <w:tblBorders>
        <w:top w:val="single" w:color="5B9BD5" w:themeColor="accent1" w:sz="4" w:space="0"/>
        <w:bottom w:val="single" w:color="5B9BD5" w:themeColor="accent1" w:sz="4" w:space="0"/>
      </w:tblBorders>
    </w:tblPr>
    <w:tblStylePr w:type="firstRow">
      <w:rPr>
        <w:b/>
        <w:bCs/>
      </w:rPr>
      <w:tcPr>
        <w:tcBorders>
          <w:bottom w:val="single" w:color="5B9BD5" w:themeColor="accent1" w:sz="4" w:space="0"/>
        </w:tcBorders>
      </w:tcPr>
    </w:tblStylePr>
    <w:tblStylePr w:type="lastRow">
      <w:rPr>
        <w:b/>
        <w:bCs/>
      </w:rPr>
      <w:tcPr>
        <w:tcBorders>
          <w:top w:val="double" w:color="5B9BD5" w:themeColor="accent1" w:sz="4" w:space="0"/>
        </w:tcBorders>
      </w:tcPr>
    </w:tblStylePr>
    <w:tblStylePr w:type="firstCol">
      <w:rPr>
        <w:b/>
        <w:bCs/>
      </w:rPr>
    </w:tblStylePr>
    <w:tblStylePr w:type="lastCol">
      <w:rPr>
        <w:b/>
        <w:bCs/>
      </w:rPr>
    </w:tblStylePr>
    <w:tblStylePr w:type="band1Vert">
      <w:tcPr>
        <w:shd w:val="clear" w:color="auto" w:fill="DEEAF6" w:themeFill="accent1" w:themeFillTint="33"/>
      </w:tcPr>
    </w:tblStylePr>
    <w:tblStylePr w:type="band1Horz">
      <w:tcPr>
        <w:shd w:val="clear" w:color="auto" w:fill="DEEAF6" w:themeFill="accent1" w:themeFillTint="33"/>
      </w:tcPr>
    </w:tblStylePr>
  </w:style>
  <w:style w:type="table" w:customStyle="1" w:styleId="406">
    <w:name w:val="清单表 6 彩色 - 着色 21"/>
    <w:basedOn w:val="88"/>
    <w:qFormat/>
    <w:uiPriority w:val="51"/>
    <w:rPr>
      <w:color w:val="C55A11" w:themeColor="accent2" w:themeShade="BF"/>
    </w:rPr>
    <w:tblPr>
      <w:tblBorders>
        <w:top w:val="single" w:color="ED7D31" w:themeColor="accent2" w:sz="4" w:space="0"/>
        <w:bottom w:val="single" w:color="ED7D31" w:themeColor="accent2" w:sz="4" w:space="0"/>
      </w:tblBorders>
    </w:tblPr>
    <w:tblStylePr w:type="firstRow">
      <w:rPr>
        <w:b/>
        <w:bCs/>
      </w:rPr>
      <w:tcPr>
        <w:tcBorders>
          <w:bottom w:val="single" w:color="ED7D31" w:themeColor="accent2" w:sz="4" w:space="0"/>
        </w:tcBorders>
      </w:tcPr>
    </w:tblStylePr>
    <w:tblStylePr w:type="lastRow">
      <w:rPr>
        <w:b/>
        <w:bCs/>
      </w:rPr>
      <w:tcPr>
        <w:tcBorders>
          <w:top w:val="double" w:color="ED7D31" w:themeColor="accent2" w:sz="4" w:space="0"/>
        </w:tcBorders>
      </w:tcPr>
    </w:tblStylePr>
    <w:tblStylePr w:type="firstCol">
      <w:rPr>
        <w:b/>
        <w:bCs/>
      </w:rPr>
    </w:tblStylePr>
    <w:tblStylePr w:type="lastCol">
      <w:rPr>
        <w:b/>
        <w:bCs/>
      </w:rPr>
    </w:tblStylePr>
    <w:tblStylePr w:type="band1Vert">
      <w:tcPr>
        <w:shd w:val="clear" w:color="auto" w:fill="FBE4D5" w:themeFill="accent2" w:themeFillTint="33"/>
      </w:tcPr>
    </w:tblStylePr>
    <w:tblStylePr w:type="band1Horz">
      <w:tcPr>
        <w:shd w:val="clear" w:color="auto" w:fill="FBE4D5" w:themeFill="accent2" w:themeFillTint="33"/>
      </w:tcPr>
    </w:tblStylePr>
  </w:style>
  <w:style w:type="table" w:customStyle="1" w:styleId="407">
    <w:name w:val="清单表 6 彩色 - 着色 31"/>
    <w:basedOn w:val="88"/>
    <w:qFormat/>
    <w:uiPriority w:val="51"/>
    <w:rPr>
      <w:color w:val="7C7C7C" w:themeColor="accent3" w:themeShade="BF"/>
    </w:rPr>
    <w:tblPr>
      <w:tblBorders>
        <w:top w:val="single" w:color="A5A5A5" w:themeColor="accent3" w:sz="4" w:space="0"/>
        <w:bottom w:val="single" w:color="A5A5A5" w:themeColor="accent3" w:sz="4" w:space="0"/>
      </w:tblBorders>
    </w:tblPr>
    <w:tblStylePr w:type="firstRow">
      <w:rPr>
        <w:b/>
        <w:bCs/>
      </w:rPr>
      <w:tcPr>
        <w:tcBorders>
          <w:bottom w:val="single" w:color="A5A5A5" w:themeColor="accent3" w:sz="4" w:space="0"/>
        </w:tcBorders>
      </w:tcPr>
    </w:tblStylePr>
    <w:tblStylePr w:type="lastRow">
      <w:rPr>
        <w:b/>
        <w:bCs/>
      </w:rPr>
      <w:tcPr>
        <w:tcBorders>
          <w:top w:val="double" w:color="A5A5A5" w:themeColor="accent3" w:sz="4" w:space="0"/>
        </w:tcBorders>
      </w:tc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408">
    <w:name w:val="清单表 6 彩色 - 着色 41"/>
    <w:basedOn w:val="88"/>
    <w:qFormat/>
    <w:uiPriority w:val="51"/>
    <w:rPr>
      <w:color w:val="BF9000" w:themeColor="accent4" w:themeShade="BF"/>
    </w:rPr>
    <w:tblPr>
      <w:tblBorders>
        <w:top w:val="single" w:color="FFC000" w:themeColor="accent4" w:sz="4" w:space="0"/>
        <w:bottom w:val="single" w:color="FFC000" w:themeColor="accent4" w:sz="4" w:space="0"/>
      </w:tblBorders>
    </w:tblPr>
    <w:tblStylePr w:type="firstRow">
      <w:rPr>
        <w:b/>
        <w:bCs/>
      </w:rPr>
      <w:tcPr>
        <w:tcBorders>
          <w:bottom w:val="single" w:color="FFC000" w:themeColor="accent4" w:sz="4" w:space="0"/>
        </w:tcBorders>
      </w:tcPr>
    </w:tblStylePr>
    <w:tblStylePr w:type="lastRow">
      <w:rPr>
        <w:b/>
        <w:bCs/>
      </w:rPr>
      <w:tcPr>
        <w:tcBorders>
          <w:top w:val="double" w:color="FFC000" w:themeColor="accent4" w:sz="4" w:space="0"/>
        </w:tcBorders>
      </w:tcPr>
    </w:tblStylePr>
    <w:tblStylePr w:type="firstCol">
      <w:rPr>
        <w:b/>
        <w:bCs/>
      </w:rPr>
    </w:tblStylePr>
    <w:tblStylePr w:type="lastCol">
      <w:rPr>
        <w:b/>
        <w:bCs/>
      </w:rPr>
    </w:tblStylePr>
    <w:tblStylePr w:type="band1Vert">
      <w:tcPr>
        <w:shd w:val="clear" w:color="auto" w:fill="FEF2CC" w:themeFill="accent4" w:themeFillTint="33"/>
      </w:tcPr>
    </w:tblStylePr>
    <w:tblStylePr w:type="band1Horz">
      <w:tcPr>
        <w:shd w:val="clear" w:color="auto" w:fill="FEF2CC" w:themeFill="accent4" w:themeFillTint="33"/>
      </w:tcPr>
    </w:tblStylePr>
  </w:style>
  <w:style w:type="table" w:customStyle="1" w:styleId="409">
    <w:name w:val="清单表 6 彩色 - 着色 51"/>
    <w:basedOn w:val="88"/>
    <w:qFormat/>
    <w:uiPriority w:val="51"/>
    <w:rPr>
      <w:color w:val="2F5597" w:themeColor="accent5" w:themeShade="BF"/>
    </w:rPr>
    <w:tblPr>
      <w:tblBorders>
        <w:top w:val="single" w:color="4472C4" w:themeColor="accent5" w:sz="4" w:space="0"/>
        <w:bottom w:val="single" w:color="4472C4" w:themeColor="accent5" w:sz="4" w:space="0"/>
      </w:tblBorders>
    </w:tblPr>
    <w:tblStylePr w:type="firstRow">
      <w:rPr>
        <w:b/>
        <w:bCs/>
      </w:rPr>
      <w:tcPr>
        <w:tcBorders>
          <w:bottom w:val="single" w:color="4472C4" w:themeColor="accent5" w:sz="4" w:space="0"/>
        </w:tcBorders>
      </w:tcPr>
    </w:tblStylePr>
    <w:tblStylePr w:type="lastRow">
      <w:rPr>
        <w:b/>
        <w:bCs/>
      </w:rPr>
      <w:tcPr>
        <w:tcBorders>
          <w:top w:val="double" w:color="4472C4" w:themeColor="accent5" w:sz="4" w:space="0"/>
        </w:tcBorders>
      </w:tcPr>
    </w:tblStylePr>
    <w:tblStylePr w:type="firstCol">
      <w:rPr>
        <w:b/>
        <w:bCs/>
      </w:rPr>
    </w:tblStylePr>
    <w:tblStylePr w:type="lastCol">
      <w:rPr>
        <w:b/>
        <w:bCs/>
      </w:rPr>
    </w:tblStylePr>
    <w:tblStylePr w:type="band1Vert">
      <w:tcPr>
        <w:shd w:val="clear" w:color="auto" w:fill="D9E2F3" w:themeFill="accent5" w:themeFillTint="33"/>
      </w:tcPr>
    </w:tblStylePr>
    <w:tblStylePr w:type="band1Horz">
      <w:tcPr>
        <w:shd w:val="clear" w:color="auto" w:fill="D9E2F3" w:themeFill="accent5" w:themeFillTint="33"/>
      </w:tcPr>
    </w:tblStylePr>
  </w:style>
  <w:style w:type="table" w:customStyle="1" w:styleId="410">
    <w:name w:val="清单表 6 彩色 - 着色 61"/>
    <w:basedOn w:val="88"/>
    <w:qFormat/>
    <w:uiPriority w:val="51"/>
    <w:rPr>
      <w:color w:val="548235" w:themeColor="accent6" w:themeShade="BF"/>
    </w:rPr>
    <w:tblPr>
      <w:tblBorders>
        <w:top w:val="single" w:color="70AD47" w:themeColor="accent6" w:sz="4" w:space="0"/>
        <w:bottom w:val="single" w:color="70AD47" w:themeColor="accent6" w:sz="4" w:space="0"/>
      </w:tblBorders>
    </w:tblPr>
    <w:tblStylePr w:type="firstRow">
      <w:rPr>
        <w:b/>
        <w:bCs/>
      </w:rPr>
      <w:tcPr>
        <w:tcBorders>
          <w:bottom w:val="single" w:color="70AD47" w:themeColor="accent6" w:sz="4" w:space="0"/>
        </w:tcBorders>
      </w:tcPr>
    </w:tblStylePr>
    <w:tblStylePr w:type="lastRow">
      <w:rPr>
        <w:b/>
        <w:bCs/>
      </w:rPr>
      <w:tcPr>
        <w:tcBorders>
          <w:top w:val="double" w:color="70AD47" w:themeColor="accent6" w:sz="4" w:space="0"/>
        </w:tcBorders>
      </w:tcPr>
    </w:tblStylePr>
    <w:tblStylePr w:type="firstCol">
      <w:rPr>
        <w:b/>
        <w:bCs/>
      </w:rPr>
    </w:tblStylePr>
    <w:tblStylePr w:type="lastCol">
      <w:rPr>
        <w:b/>
        <w:bCs/>
      </w:rPr>
    </w:tblStylePr>
    <w:tblStylePr w:type="band1Vert">
      <w:tcPr>
        <w:shd w:val="clear" w:color="auto" w:fill="E2EFD9" w:themeFill="accent6" w:themeFillTint="33"/>
      </w:tcPr>
    </w:tblStylePr>
    <w:tblStylePr w:type="band1Horz">
      <w:tcPr>
        <w:shd w:val="clear" w:color="auto" w:fill="E2EFD9" w:themeFill="accent6" w:themeFillTint="33"/>
      </w:tcPr>
    </w:tblStylePr>
  </w:style>
  <w:style w:type="table" w:customStyle="1" w:styleId="411">
    <w:name w:val="清单表 7 彩色1"/>
    <w:basedOn w:val="88"/>
    <w:qFormat/>
    <w:uiPriority w:val="52"/>
    <w:rPr>
      <w:color w:val="000000" w:themeColor="text1"/>
      <w14:textFill>
        <w14:solidFill>
          <w14:schemeClr w14:val="tx1"/>
        </w14:solidFill>
      </w14:textFill>
    </w:rPr>
    <w:tblStylePr w:type="firstRow">
      <w:rPr>
        <w:rFonts w:asciiTheme="majorHAnsi" w:hAnsiTheme="majorHAnsi" w:eastAsiaTheme="majorEastAsia" w:cstheme="majorBidi"/>
        <w:i/>
        <w:iCs/>
        <w:sz w:val="26"/>
      </w:rPr>
      <w:tcPr>
        <w:tcBorders>
          <w:bottom w:val="single" w:color="000000" w:themeColor="text1"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000000" w:themeColor="text1"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000000" w:themeColor="text1"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000000" w:themeColor="text1" w:sz="4" w:space="0"/>
        </w:tcBorders>
        <w:shd w:val="clear" w:color="auto" w:fill="FFFFFF" w:themeFill="background1"/>
      </w:tcPr>
    </w:tblStylePr>
    <w:tblStylePr w:type="band1Vert">
      <w:tcPr>
        <w:shd w:val="clear" w:color="auto" w:fill="CCCCCC" w:themeFill="text1" w:themeFillTint="33"/>
      </w:tcPr>
    </w:tblStylePr>
    <w:tblStylePr w:type="band1Horz">
      <w:tcPr>
        <w:shd w:val="clear" w:color="auto" w:fill="CCCCCC" w:themeFill="text1"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412">
    <w:name w:val="清单表 7 彩色 - 着色 11"/>
    <w:basedOn w:val="88"/>
    <w:qFormat/>
    <w:uiPriority w:val="52"/>
    <w:rPr>
      <w:color w:val="2E75B6" w:themeColor="accent1" w:themeShade="BF"/>
    </w:rPr>
    <w:tblStylePr w:type="firstRow">
      <w:rPr>
        <w:rFonts w:asciiTheme="majorHAnsi" w:hAnsiTheme="majorHAnsi" w:eastAsiaTheme="majorEastAsia" w:cstheme="majorBidi"/>
        <w:i/>
        <w:iCs/>
        <w:sz w:val="26"/>
      </w:rPr>
      <w:tcPr>
        <w:tcBorders>
          <w:bottom w:val="single" w:color="5B9BD5" w:themeColor="accent1"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5B9BD5" w:themeColor="accent1"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5B9BD5" w:themeColor="accent1"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5B9BD5" w:themeColor="accent1" w:sz="4" w:space="0"/>
        </w:tcBorders>
        <w:shd w:val="clear" w:color="auto" w:fill="FFFFFF" w:themeFill="background1"/>
      </w:tcPr>
    </w:tblStylePr>
    <w:tblStylePr w:type="band1Vert">
      <w:tcPr>
        <w:shd w:val="clear" w:color="auto" w:fill="DEEAF6" w:themeFill="accent1" w:themeFillTint="33"/>
      </w:tcPr>
    </w:tblStylePr>
    <w:tblStylePr w:type="band1Horz">
      <w:tcPr>
        <w:shd w:val="clear" w:color="auto" w:fill="DEEAF6" w:themeFill="accent1"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413">
    <w:name w:val="清单表 7 彩色 - 着色 21"/>
    <w:basedOn w:val="88"/>
    <w:qFormat/>
    <w:uiPriority w:val="52"/>
    <w:rPr>
      <w:color w:val="C55A11" w:themeColor="accent2" w:themeShade="BF"/>
    </w:rPr>
    <w:tblStylePr w:type="firstRow">
      <w:rPr>
        <w:rFonts w:asciiTheme="majorHAnsi" w:hAnsiTheme="majorHAnsi" w:eastAsiaTheme="majorEastAsia" w:cstheme="majorBidi"/>
        <w:i/>
        <w:iCs/>
        <w:sz w:val="26"/>
      </w:rPr>
      <w:tcPr>
        <w:tcBorders>
          <w:bottom w:val="single" w:color="ED7D31" w:themeColor="accent2"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ED7D31" w:themeColor="accent2"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ED7D31" w:themeColor="accent2"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ED7D31" w:themeColor="accent2" w:sz="4" w:space="0"/>
        </w:tcBorders>
        <w:shd w:val="clear" w:color="auto" w:fill="FFFFFF" w:themeFill="background1"/>
      </w:tcPr>
    </w:tblStylePr>
    <w:tblStylePr w:type="band1Vert">
      <w:tcPr>
        <w:shd w:val="clear" w:color="auto" w:fill="FBE4D5" w:themeFill="accent2" w:themeFillTint="33"/>
      </w:tcPr>
    </w:tblStylePr>
    <w:tblStylePr w:type="band1Horz">
      <w:tcPr>
        <w:shd w:val="clear" w:color="auto" w:fill="FBE4D5" w:themeFill="accent2"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414">
    <w:name w:val="清单表 7 彩色 - 着色 31"/>
    <w:basedOn w:val="88"/>
    <w:qFormat/>
    <w:uiPriority w:val="52"/>
    <w:rPr>
      <w:color w:val="7C7C7C" w:themeColor="accent3" w:themeShade="BF"/>
    </w:rPr>
    <w:tblStylePr w:type="firstRow">
      <w:rPr>
        <w:rFonts w:asciiTheme="majorHAnsi" w:hAnsiTheme="majorHAnsi" w:eastAsiaTheme="majorEastAsia" w:cstheme="majorBidi"/>
        <w:i/>
        <w:iCs/>
        <w:sz w:val="26"/>
      </w:rPr>
      <w:tcPr>
        <w:tcBorders>
          <w:bottom w:val="single" w:color="A5A5A5" w:themeColor="accent3"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A5A5A5" w:themeColor="accent3"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A5A5A5" w:themeColor="accent3"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A5A5A5" w:themeColor="accent3" w:sz="4" w:space="0"/>
        </w:tcBorders>
        <w:shd w:val="clear" w:color="auto" w:fill="FFFFFF" w:themeFill="background1"/>
      </w:tcPr>
    </w:tblStylePr>
    <w:tblStylePr w:type="band1Vert">
      <w:tcPr>
        <w:shd w:val="clear" w:color="auto" w:fill="ECECEC" w:themeFill="accent3" w:themeFillTint="33"/>
      </w:tcPr>
    </w:tblStylePr>
    <w:tblStylePr w:type="band1Horz">
      <w:tcPr>
        <w:shd w:val="clear" w:color="auto" w:fill="ECECEC" w:themeFill="accent3"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415">
    <w:name w:val="清单表 7 彩色 - 着色 41"/>
    <w:basedOn w:val="88"/>
    <w:qFormat/>
    <w:uiPriority w:val="52"/>
    <w:rPr>
      <w:color w:val="BF9000" w:themeColor="accent4" w:themeShade="BF"/>
    </w:rPr>
    <w:tblStylePr w:type="firstRow">
      <w:rPr>
        <w:rFonts w:asciiTheme="majorHAnsi" w:hAnsiTheme="majorHAnsi" w:eastAsiaTheme="majorEastAsia" w:cstheme="majorBidi"/>
        <w:i/>
        <w:iCs/>
        <w:sz w:val="26"/>
      </w:rPr>
      <w:tcPr>
        <w:tcBorders>
          <w:bottom w:val="single" w:color="FFC000" w:themeColor="accent4"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FFC000" w:themeColor="accent4"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FFC000" w:themeColor="accent4"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FFC000" w:themeColor="accent4" w:sz="4" w:space="0"/>
        </w:tcBorders>
        <w:shd w:val="clear" w:color="auto" w:fill="FFFFFF" w:themeFill="background1"/>
      </w:tcPr>
    </w:tblStylePr>
    <w:tblStylePr w:type="band1Vert">
      <w:tcPr>
        <w:shd w:val="clear" w:color="auto" w:fill="FEF2CC" w:themeFill="accent4" w:themeFillTint="33"/>
      </w:tcPr>
    </w:tblStylePr>
    <w:tblStylePr w:type="band1Horz">
      <w:tcPr>
        <w:shd w:val="clear" w:color="auto" w:fill="FEF2CC" w:themeFill="accent4"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416">
    <w:name w:val="清单表 7 彩色 - 着色 51"/>
    <w:basedOn w:val="88"/>
    <w:qFormat/>
    <w:uiPriority w:val="52"/>
    <w:rPr>
      <w:color w:val="2F5597" w:themeColor="accent5" w:themeShade="BF"/>
    </w:rPr>
    <w:tblStylePr w:type="firstRow">
      <w:rPr>
        <w:rFonts w:asciiTheme="majorHAnsi" w:hAnsiTheme="majorHAnsi" w:eastAsiaTheme="majorEastAsia" w:cstheme="majorBidi"/>
        <w:i/>
        <w:iCs/>
        <w:sz w:val="26"/>
      </w:rPr>
      <w:tcPr>
        <w:tcBorders>
          <w:bottom w:val="single" w:color="4472C4" w:themeColor="accent5"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4472C4" w:themeColor="accent5"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4472C4" w:themeColor="accent5"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4472C4" w:themeColor="accent5" w:sz="4" w:space="0"/>
        </w:tcBorders>
        <w:shd w:val="clear" w:color="auto" w:fill="FFFFFF" w:themeFill="background1"/>
      </w:tcPr>
    </w:tblStylePr>
    <w:tblStylePr w:type="band1Vert">
      <w:tcPr>
        <w:shd w:val="clear" w:color="auto" w:fill="D9E2F3" w:themeFill="accent5" w:themeFillTint="33"/>
      </w:tcPr>
    </w:tblStylePr>
    <w:tblStylePr w:type="band1Horz">
      <w:tcPr>
        <w:shd w:val="clear" w:color="auto" w:fill="D9E2F3" w:themeFill="accent5"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417">
    <w:name w:val="清单表 7 彩色 - 着色 61"/>
    <w:basedOn w:val="88"/>
    <w:qFormat/>
    <w:uiPriority w:val="52"/>
    <w:rPr>
      <w:color w:val="548235" w:themeColor="accent6" w:themeShade="BF"/>
    </w:rPr>
    <w:tblStylePr w:type="firstRow">
      <w:rPr>
        <w:rFonts w:asciiTheme="majorHAnsi" w:hAnsiTheme="majorHAnsi" w:eastAsiaTheme="majorEastAsia" w:cstheme="majorBidi"/>
        <w:i/>
        <w:iCs/>
        <w:sz w:val="26"/>
      </w:rPr>
      <w:tcPr>
        <w:tcBorders>
          <w:bottom w:val="single" w:color="70AD47" w:themeColor="accent6"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70AD47" w:themeColor="accent6"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70AD47" w:themeColor="accent6"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70AD47" w:themeColor="accent6" w:sz="4" w:space="0"/>
        </w:tcBorders>
        <w:shd w:val="clear" w:color="auto" w:fill="FFFFFF" w:themeFill="background1"/>
      </w:tcPr>
    </w:tblStylePr>
    <w:tblStylePr w:type="band1Vert">
      <w:tcPr>
        <w:shd w:val="clear" w:color="auto" w:fill="E2EFD9" w:themeFill="accent6" w:themeFillTint="33"/>
      </w:tcPr>
    </w:tblStylePr>
    <w:tblStylePr w:type="band1Horz">
      <w:tcPr>
        <w:shd w:val="clear" w:color="auto" w:fill="E2EFD9" w:themeFill="accent6"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character" w:customStyle="1" w:styleId="418">
    <w:name w:val="日期 字符"/>
    <w:basedOn w:val="231"/>
    <w:link w:val="54"/>
    <w:semiHidden/>
    <w:qFormat/>
    <w:uiPriority w:val="99"/>
    <w:rPr>
      <w:kern w:val="2"/>
      <w:sz w:val="21"/>
      <w:szCs w:val="24"/>
    </w:rPr>
  </w:style>
  <w:style w:type="character" w:customStyle="1" w:styleId="419">
    <w:name w:val="书籍标题1"/>
    <w:basedOn w:val="231"/>
    <w:qFormat/>
    <w:uiPriority w:val="33"/>
    <w:rPr>
      <w:b/>
      <w:bCs/>
      <w:i/>
      <w:iCs/>
      <w:spacing w:val="5"/>
    </w:rPr>
  </w:style>
  <w:style w:type="paragraph" w:customStyle="1" w:styleId="420">
    <w:name w:val="书目1"/>
    <w:basedOn w:val="1"/>
    <w:next w:val="1"/>
    <w:semiHidden/>
    <w:unhideWhenUsed/>
    <w:qFormat/>
    <w:uiPriority w:val="37"/>
  </w:style>
  <w:style w:type="table" w:customStyle="1" w:styleId="421">
    <w:name w:val="网格表 1 浅色1"/>
    <w:basedOn w:val="88"/>
    <w:qFormat/>
    <w:uiPriority w:val="46"/>
    <w:tblPr>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Pr>
    <w:tblStylePr w:type="firstRow">
      <w:rPr>
        <w:b/>
        <w:bCs/>
      </w:rPr>
      <w:tcPr>
        <w:tcBorders>
          <w:bottom w:val="single" w:color="666666" w:themeColor="text1" w:themeTint="99" w:sz="12" w:space="0"/>
        </w:tcBorders>
      </w:tcPr>
    </w:tblStylePr>
    <w:tblStylePr w:type="lastRow">
      <w:rPr>
        <w:b/>
        <w:bCs/>
      </w:rPr>
      <w:tcPr>
        <w:tcBorders>
          <w:top w:val="double" w:color="666666" w:themeColor="text1" w:themeTint="99" w:sz="2" w:space="0"/>
        </w:tcBorders>
      </w:tcPr>
    </w:tblStylePr>
    <w:tblStylePr w:type="firstCol">
      <w:rPr>
        <w:b/>
        <w:bCs/>
      </w:rPr>
    </w:tblStylePr>
    <w:tblStylePr w:type="lastCol">
      <w:rPr>
        <w:b/>
        <w:bCs/>
      </w:rPr>
    </w:tblStylePr>
  </w:style>
  <w:style w:type="table" w:customStyle="1" w:styleId="422">
    <w:name w:val="网格表 1 浅色 - 着色 11"/>
    <w:basedOn w:val="88"/>
    <w:qFormat/>
    <w:uiPriority w:val="46"/>
    <w:tblPr>
      <w:tblBorders>
        <w:top w:val="single" w:color="BDD6EE" w:themeColor="accent1" w:themeTint="66" w:sz="4" w:space="0"/>
        <w:left w:val="single" w:color="BDD6EE" w:themeColor="accent1" w:themeTint="66" w:sz="4" w:space="0"/>
        <w:bottom w:val="single" w:color="BDD6EE" w:themeColor="accent1" w:themeTint="66" w:sz="4" w:space="0"/>
        <w:right w:val="single" w:color="BDD6EE" w:themeColor="accent1" w:themeTint="66" w:sz="4" w:space="0"/>
        <w:insideH w:val="single" w:color="BDD6EE" w:themeColor="accent1" w:themeTint="66" w:sz="4" w:space="0"/>
        <w:insideV w:val="single" w:color="BDD6EE" w:themeColor="accent1" w:themeTint="66" w:sz="4" w:space="0"/>
      </w:tblBorders>
    </w:tblPr>
    <w:tblStylePr w:type="firstRow">
      <w:rPr>
        <w:b/>
        <w:bCs/>
      </w:rPr>
      <w:tcPr>
        <w:tcBorders>
          <w:bottom w:val="single" w:color="9CC2E5" w:themeColor="accent1" w:themeTint="99" w:sz="12" w:space="0"/>
        </w:tcBorders>
      </w:tcPr>
    </w:tblStylePr>
    <w:tblStylePr w:type="lastRow">
      <w:rPr>
        <w:b/>
        <w:bCs/>
      </w:rPr>
      <w:tcPr>
        <w:tcBorders>
          <w:top w:val="double" w:color="9CC2E5" w:themeColor="accent1" w:themeTint="99" w:sz="2" w:space="0"/>
        </w:tcBorders>
      </w:tcPr>
    </w:tblStylePr>
    <w:tblStylePr w:type="firstCol">
      <w:rPr>
        <w:b/>
        <w:bCs/>
      </w:rPr>
    </w:tblStylePr>
    <w:tblStylePr w:type="lastCol">
      <w:rPr>
        <w:b/>
        <w:bCs/>
      </w:rPr>
    </w:tblStylePr>
  </w:style>
  <w:style w:type="table" w:customStyle="1" w:styleId="423">
    <w:name w:val="网格表 1 浅色 - 着色 21"/>
    <w:basedOn w:val="88"/>
    <w:qFormat/>
    <w:uiPriority w:val="46"/>
    <w:tblPr>
      <w:tblBorders>
        <w:top w:val="single" w:color="F7CAAC" w:themeColor="accent2" w:themeTint="66" w:sz="4" w:space="0"/>
        <w:left w:val="single" w:color="F7CAAC" w:themeColor="accent2" w:themeTint="66" w:sz="4" w:space="0"/>
        <w:bottom w:val="single" w:color="F7CAAC" w:themeColor="accent2" w:themeTint="66" w:sz="4" w:space="0"/>
        <w:right w:val="single" w:color="F7CAAC" w:themeColor="accent2" w:themeTint="66" w:sz="4" w:space="0"/>
        <w:insideH w:val="single" w:color="F7CAAC" w:themeColor="accent2" w:themeTint="66" w:sz="4" w:space="0"/>
        <w:insideV w:val="single" w:color="F7CAAC" w:themeColor="accent2" w:themeTint="66" w:sz="4" w:space="0"/>
      </w:tblBorders>
    </w:tblPr>
    <w:tblStylePr w:type="firstRow">
      <w:rPr>
        <w:b/>
        <w:bCs/>
      </w:rPr>
      <w:tcPr>
        <w:tcBorders>
          <w:bottom w:val="single" w:color="F4B083" w:themeColor="accent2" w:themeTint="99" w:sz="12" w:space="0"/>
        </w:tcBorders>
      </w:tcPr>
    </w:tblStylePr>
    <w:tblStylePr w:type="lastRow">
      <w:rPr>
        <w:b/>
        <w:bCs/>
      </w:rPr>
      <w:tcPr>
        <w:tcBorders>
          <w:top w:val="double" w:color="F4B083" w:themeColor="accent2" w:themeTint="99" w:sz="2" w:space="0"/>
        </w:tcBorders>
      </w:tcPr>
    </w:tblStylePr>
    <w:tblStylePr w:type="firstCol">
      <w:rPr>
        <w:b/>
        <w:bCs/>
      </w:rPr>
    </w:tblStylePr>
    <w:tblStylePr w:type="lastCol">
      <w:rPr>
        <w:b/>
        <w:bCs/>
      </w:rPr>
    </w:tblStylePr>
  </w:style>
  <w:style w:type="table" w:customStyle="1" w:styleId="424">
    <w:name w:val="网格表 1 浅色 - 着色 31"/>
    <w:basedOn w:val="88"/>
    <w:qFormat/>
    <w:uiPriority w:val="46"/>
    <w:tblPr>
      <w:tblBorders>
        <w:top w:val="single" w:color="DADADA" w:themeColor="accent3" w:themeTint="66" w:sz="4" w:space="0"/>
        <w:left w:val="single" w:color="DADADA" w:themeColor="accent3" w:themeTint="66" w:sz="4" w:space="0"/>
        <w:bottom w:val="single" w:color="DADADA" w:themeColor="accent3" w:themeTint="66" w:sz="4" w:space="0"/>
        <w:right w:val="single" w:color="DADADA" w:themeColor="accent3" w:themeTint="66" w:sz="4" w:space="0"/>
        <w:insideH w:val="single" w:color="DADADA" w:themeColor="accent3" w:themeTint="66" w:sz="4" w:space="0"/>
        <w:insideV w:val="single" w:color="DADADA" w:themeColor="accent3" w:themeTint="66" w:sz="4" w:space="0"/>
      </w:tblBorders>
    </w:tblPr>
    <w:tblStylePr w:type="firstRow">
      <w:rPr>
        <w:b/>
        <w:bCs/>
      </w:rPr>
      <w:tcPr>
        <w:tcBorders>
          <w:bottom w:val="single" w:color="C8C8C8" w:themeColor="accent3" w:themeTint="99" w:sz="12" w:space="0"/>
        </w:tcBorders>
      </w:tcPr>
    </w:tblStylePr>
    <w:tblStylePr w:type="lastRow">
      <w:rPr>
        <w:b/>
        <w:bCs/>
      </w:rPr>
      <w:tcPr>
        <w:tcBorders>
          <w:top w:val="double" w:color="C8C8C8" w:themeColor="accent3" w:themeTint="99" w:sz="2" w:space="0"/>
        </w:tcBorders>
      </w:tcPr>
    </w:tblStylePr>
    <w:tblStylePr w:type="firstCol">
      <w:rPr>
        <w:b/>
        <w:bCs/>
      </w:rPr>
    </w:tblStylePr>
    <w:tblStylePr w:type="lastCol">
      <w:rPr>
        <w:b/>
        <w:bCs/>
      </w:rPr>
    </w:tblStylePr>
  </w:style>
  <w:style w:type="table" w:customStyle="1" w:styleId="425">
    <w:name w:val="网格表 1 浅色 - 着色 41"/>
    <w:basedOn w:val="88"/>
    <w:qFormat/>
    <w:uiPriority w:val="46"/>
    <w:tblPr>
      <w:tblBorders>
        <w:top w:val="single" w:color="FFE599" w:themeColor="accent4" w:themeTint="66" w:sz="4" w:space="0"/>
        <w:left w:val="single" w:color="FFE599" w:themeColor="accent4" w:themeTint="66" w:sz="4" w:space="0"/>
        <w:bottom w:val="single" w:color="FFE599" w:themeColor="accent4" w:themeTint="66" w:sz="4" w:space="0"/>
        <w:right w:val="single" w:color="FFE599" w:themeColor="accent4" w:themeTint="66" w:sz="4" w:space="0"/>
        <w:insideH w:val="single" w:color="FFE599" w:themeColor="accent4" w:themeTint="66" w:sz="4" w:space="0"/>
        <w:insideV w:val="single" w:color="FFE599" w:themeColor="accent4" w:themeTint="66" w:sz="4" w:space="0"/>
      </w:tblBorders>
    </w:tblPr>
    <w:tblStylePr w:type="firstRow">
      <w:rPr>
        <w:b/>
        <w:bCs/>
      </w:rPr>
      <w:tcPr>
        <w:tcBorders>
          <w:bottom w:val="single" w:color="FFD965" w:themeColor="accent4" w:themeTint="99" w:sz="12" w:space="0"/>
        </w:tcBorders>
      </w:tcPr>
    </w:tblStylePr>
    <w:tblStylePr w:type="lastRow">
      <w:rPr>
        <w:b/>
        <w:bCs/>
      </w:rPr>
      <w:tcPr>
        <w:tcBorders>
          <w:top w:val="double" w:color="FFD965" w:themeColor="accent4" w:themeTint="99" w:sz="2" w:space="0"/>
        </w:tcBorders>
      </w:tcPr>
    </w:tblStylePr>
    <w:tblStylePr w:type="firstCol">
      <w:rPr>
        <w:b/>
        <w:bCs/>
      </w:rPr>
    </w:tblStylePr>
    <w:tblStylePr w:type="lastCol">
      <w:rPr>
        <w:b/>
        <w:bCs/>
      </w:rPr>
    </w:tblStylePr>
  </w:style>
  <w:style w:type="table" w:customStyle="1" w:styleId="426">
    <w:name w:val="网格表 1 浅色 - 着色 51"/>
    <w:basedOn w:val="88"/>
    <w:qFormat/>
    <w:uiPriority w:val="46"/>
    <w:tblPr>
      <w:tblBorders>
        <w:top w:val="single" w:color="B4C6E7" w:themeColor="accent5" w:themeTint="66" w:sz="4" w:space="0"/>
        <w:left w:val="single" w:color="B4C6E7" w:themeColor="accent5" w:themeTint="66" w:sz="4" w:space="0"/>
        <w:bottom w:val="single" w:color="B4C6E7" w:themeColor="accent5" w:themeTint="66" w:sz="4" w:space="0"/>
        <w:right w:val="single" w:color="B4C6E7" w:themeColor="accent5" w:themeTint="66" w:sz="4" w:space="0"/>
        <w:insideH w:val="single" w:color="B4C6E7" w:themeColor="accent5" w:themeTint="66" w:sz="4" w:space="0"/>
        <w:insideV w:val="single" w:color="B4C6E7" w:themeColor="accent5" w:themeTint="66" w:sz="4" w:space="0"/>
      </w:tblBorders>
    </w:tblPr>
    <w:tblStylePr w:type="firstRow">
      <w:rPr>
        <w:b/>
        <w:bCs/>
      </w:rPr>
      <w:tcPr>
        <w:tcBorders>
          <w:bottom w:val="single" w:color="8EAADB" w:themeColor="accent5" w:themeTint="99" w:sz="12" w:space="0"/>
        </w:tcBorders>
      </w:tcPr>
    </w:tblStylePr>
    <w:tblStylePr w:type="lastRow">
      <w:rPr>
        <w:b/>
        <w:bCs/>
      </w:rPr>
      <w:tcPr>
        <w:tcBorders>
          <w:top w:val="double" w:color="8EAADB" w:themeColor="accent5" w:themeTint="99" w:sz="2" w:space="0"/>
        </w:tcBorders>
      </w:tcPr>
    </w:tblStylePr>
    <w:tblStylePr w:type="firstCol">
      <w:rPr>
        <w:b/>
        <w:bCs/>
      </w:rPr>
    </w:tblStylePr>
    <w:tblStylePr w:type="lastCol">
      <w:rPr>
        <w:b/>
        <w:bCs/>
      </w:rPr>
    </w:tblStylePr>
  </w:style>
  <w:style w:type="table" w:customStyle="1" w:styleId="427">
    <w:name w:val="网格表 1 浅色 - 着色 61"/>
    <w:basedOn w:val="88"/>
    <w:qFormat/>
    <w:uiPriority w:val="46"/>
    <w:tblPr>
      <w:tblBorders>
        <w:top w:val="single" w:color="C5E0B3" w:themeColor="accent6" w:themeTint="66" w:sz="4" w:space="0"/>
        <w:left w:val="single" w:color="C5E0B3" w:themeColor="accent6" w:themeTint="66" w:sz="4" w:space="0"/>
        <w:bottom w:val="single" w:color="C5E0B3" w:themeColor="accent6" w:themeTint="66" w:sz="4" w:space="0"/>
        <w:right w:val="single" w:color="C5E0B3" w:themeColor="accent6" w:themeTint="66" w:sz="4" w:space="0"/>
        <w:insideH w:val="single" w:color="C5E0B3" w:themeColor="accent6" w:themeTint="66" w:sz="4" w:space="0"/>
        <w:insideV w:val="single" w:color="C5E0B3" w:themeColor="accent6" w:themeTint="66" w:sz="4" w:space="0"/>
      </w:tblBorders>
    </w:tblPr>
    <w:tblStylePr w:type="firstRow">
      <w:rPr>
        <w:b/>
        <w:bCs/>
      </w:rPr>
      <w:tcPr>
        <w:tcBorders>
          <w:bottom w:val="single" w:color="A8D08D" w:themeColor="accent6" w:themeTint="99" w:sz="12" w:space="0"/>
        </w:tcBorders>
      </w:tcPr>
    </w:tblStylePr>
    <w:tblStylePr w:type="lastRow">
      <w:rPr>
        <w:b/>
        <w:bCs/>
      </w:rPr>
      <w:tcPr>
        <w:tcBorders>
          <w:top w:val="double" w:color="A8D08D" w:themeColor="accent6" w:themeTint="99" w:sz="2" w:space="0"/>
        </w:tcBorders>
      </w:tcPr>
    </w:tblStylePr>
    <w:tblStylePr w:type="firstCol">
      <w:rPr>
        <w:b/>
        <w:bCs/>
      </w:rPr>
    </w:tblStylePr>
    <w:tblStylePr w:type="lastCol">
      <w:rPr>
        <w:b/>
        <w:bCs/>
      </w:rPr>
    </w:tblStylePr>
  </w:style>
  <w:style w:type="table" w:customStyle="1" w:styleId="428">
    <w:name w:val="网格表 21"/>
    <w:basedOn w:val="88"/>
    <w:qFormat/>
    <w:uiPriority w:val="47"/>
    <w:tblPr>
      <w:tblBorders>
        <w:top w:val="single" w:color="666666" w:themeColor="text1" w:themeTint="99" w:sz="2" w:space="0"/>
        <w:bottom w:val="single" w:color="666666" w:themeColor="text1" w:themeTint="99" w:sz="2" w:space="0"/>
        <w:insideH w:val="single" w:color="666666" w:themeColor="text1" w:themeTint="99" w:sz="2" w:space="0"/>
        <w:insideV w:val="single" w:color="666666" w:themeColor="text1" w:themeTint="99" w:sz="2" w:space="0"/>
      </w:tblBorders>
    </w:tblPr>
    <w:tblStylePr w:type="firstRow">
      <w:rPr>
        <w:b/>
        <w:bCs/>
      </w:rPr>
      <w:tcPr>
        <w:tcBorders>
          <w:top w:val="nil"/>
          <w:bottom w:val="single" w:color="666666" w:themeColor="text1" w:themeTint="99" w:sz="12" w:space="0"/>
          <w:insideH w:val="nil"/>
          <w:insideV w:val="nil"/>
        </w:tcBorders>
        <w:shd w:val="clear" w:color="auto" w:fill="FFFFFF" w:themeFill="background1"/>
      </w:tcPr>
    </w:tblStylePr>
    <w:tblStylePr w:type="lastRow">
      <w:rPr>
        <w:b/>
        <w:bCs/>
      </w:rPr>
      <w:tcPr>
        <w:tcBorders>
          <w:top w:val="double" w:color="666666" w:themeColor="text1"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429">
    <w:name w:val="网格表 2 - 着色 11"/>
    <w:basedOn w:val="88"/>
    <w:qFormat/>
    <w:uiPriority w:val="47"/>
    <w:tblPr>
      <w:tblBorders>
        <w:top w:val="single" w:color="9CC2E5" w:themeColor="accent1" w:themeTint="99" w:sz="2" w:space="0"/>
        <w:bottom w:val="single" w:color="9CC2E5" w:themeColor="accent1" w:themeTint="99" w:sz="2" w:space="0"/>
        <w:insideH w:val="single" w:color="9CC2E5" w:themeColor="accent1" w:themeTint="99" w:sz="2" w:space="0"/>
        <w:insideV w:val="single" w:color="9CC2E5" w:themeColor="accent1" w:themeTint="99" w:sz="2" w:space="0"/>
      </w:tblBorders>
    </w:tblPr>
    <w:tblStylePr w:type="firstRow">
      <w:rPr>
        <w:b/>
        <w:bCs/>
      </w:rPr>
      <w:tcPr>
        <w:tcBorders>
          <w:top w:val="nil"/>
          <w:bottom w:val="single" w:color="9CC2E5" w:themeColor="accent1" w:themeTint="99" w:sz="12" w:space="0"/>
          <w:insideH w:val="nil"/>
          <w:insideV w:val="nil"/>
        </w:tcBorders>
        <w:shd w:val="clear" w:color="auto" w:fill="FFFFFF" w:themeFill="background1"/>
      </w:tcPr>
    </w:tblStylePr>
    <w:tblStylePr w:type="lastRow">
      <w:rPr>
        <w:b/>
        <w:bCs/>
      </w:rPr>
      <w:tcPr>
        <w:tcBorders>
          <w:top w:val="double" w:color="9CC2E5" w:themeColor="accent1"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DEEAF6" w:themeFill="accent1" w:themeFillTint="33"/>
      </w:tcPr>
    </w:tblStylePr>
    <w:tblStylePr w:type="band1Horz">
      <w:tcPr>
        <w:shd w:val="clear" w:color="auto" w:fill="DEEAF6" w:themeFill="accent1" w:themeFillTint="33"/>
      </w:tcPr>
    </w:tblStylePr>
  </w:style>
  <w:style w:type="table" w:customStyle="1" w:styleId="430">
    <w:name w:val="网格表 2 - 着色 21"/>
    <w:basedOn w:val="88"/>
    <w:qFormat/>
    <w:uiPriority w:val="47"/>
    <w:tblPr>
      <w:tblBorders>
        <w:top w:val="single" w:color="F4B083" w:themeColor="accent2" w:themeTint="99" w:sz="2" w:space="0"/>
        <w:bottom w:val="single" w:color="F4B083" w:themeColor="accent2" w:themeTint="99" w:sz="2" w:space="0"/>
        <w:insideH w:val="single" w:color="F4B083" w:themeColor="accent2" w:themeTint="99" w:sz="2" w:space="0"/>
        <w:insideV w:val="single" w:color="F4B083" w:themeColor="accent2" w:themeTint="99" w:sz="2" w:space="0"/>
      </w:tblBorders>
    </w:tblPr>
    <w:tblStylePr w:type="firstRow">
      <w:rPr>
        <w:b/>
        <w:bCs/>
      </w:rPr>
      <w:tcPr>
        <w:tcBorders>
          <w:top w:val="nil"/>
          <w:bottom w:val="single" w:color="F4B083" w:themeColor="accent2" w:themeTint="99" w:sz="12" w:space="0"/>
          <w:insideH w:val="nil"/>
          <w:insideV w:val="nil"/>
        </w:tcBorders>
        <w:shd w:val="clear" w:color="auto" w:fill="FFFFFF" w:themeFill="background1"/>
      </w:tcPr>
    </w:tblStylePr>
    <w:tblStylePr w:type="lastRow">
      <w:rPr>
        <w:b/>
        <w:bCs/>
      </w:rPr>
      <w:tcPr>
        <w:tcBorders>
          <w:top w:val="double" w:color="F4B083" w:themeColor="accent2"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FBE4D5" w:themeFill="accent2" w:themeFillTint="33"/>
      </w:tcPr>
    </w:tblStylePr>
    <w:tblStylePr w:type="band1Horz">
      <w:tcPr>
        <w:shd w:val="clear" w:color="auto" w:fill="FBE4D5" w:themeFill="accent2" w:themeFillTint="33"/>
      </w:tcPr>
    </w:tblStylePr>
  </w:style>
  <w:style w:type="table" w:customStyle="1" w:styleId="431">
    <w:name w:val="网格表 2 - 着色 31"/>
    <w:basedOn w:val="88"/>
    <w:qFormat/>
    <w:uiPriority w:val="47"/>
    <w:tblPr>
      <w:tblBorders>
        <w:top w:val="single" w:color="C8C8C8" w:themeColor="accent3" w:themeTint="99" w:sz="2" w:space="0"/>
        <w:bottom w:val="single" w:color="C8C8C8" w:themeColor="accent3" w:themeTint="99" w:sz="2" w:space="0"/>
        <w:insideH w:val="single" w:color="C8C8C8" w:themeColor="accent3" w:themeTint="99" w:sz="2" w:space="0"/>
        <w:insideV w:val="single" w:color="C8C8C8" w:themeColor="accent3" w:themeTint="99" w:sz="2" w:space="0"/>
      </w:tblBorders>
    </w:tblPr>
    <w:tblStylePr w:type="firstRow">
      <w:rPr>
        <w:b/>
        <w:bCs/>
      </w:rPr>
      <w:tcPr>
        <w:tcBorders>
          <w:top w:val="nil"/>
          <w:bottom w:val="single" w:color="C8C8C8" w:themeColor="accent3" w:themeTint="99" w:sz="12" w:space="0"/>
          <w:insideH w:val="nil"/>
          <w:insideV w:val="nil"/>
        </w:tcBorders>
        <w:shd w:val="clear" w:color="auto" w:fill="FFFFFF" w:themeFill="background1"/>
      </w:tcPr>
    </w:tblStylePr>
    <w:tblStylePr w:type="lastRow">
      <w:rPr>
        <w:b/>
        <w:bCs/>
      </w:rPr>
      <w:tcPr>
        <w:tcBorders>
          <w:top w:val="double" w:color="C8C8C8" w:themeColor="accent3"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432">
    <w:name w:val="网格表 2 - 着色 41"/>
    <w:basedOn w:val="88"/>
    <w:qFormat/>
    <w:uiPriority w:val="47"/>
    <w:tblPr>
      <w:tblBorders>
        <w:top w:val="single" w:color="FFD965" w:themeColor="accent4" w:themeTint="99" w:sz="2" w:space="0"/>
        <w:bottom w:val="single" w:color="FFD965" w:themeColor="accent4" w:themeTint="99" w:sz="2" w:space="0"/>
        <w:insideH w:val="single" w:color="FFD965" w:themeColor="accent4" w:themeTint="99" w:sz="2" w:space="0"/>
        <w:insideV w:val="single" w:color="FFD965" w:themeColor="accent4" w:themeTint="99" w:sz="2" w:space="0"/>
      </w:tblBorders>
    </w:tblPr>
    <w:tblStylePr w:type="firstRow">
      <w:rPr>
        <w:b/>
        <w:bCs/>
      </w:rPr>
      <w:tcPr>
        <w:tcBorders>
          <w:top w:val="nil"/>
          <w:bottom w:val="single" w:color="FFD965" w:themeColor="accent4" w:themeTint="99" w:sz="12" w:space="0"/>
          <w:insideH w:val="nil"/>
          <w:insideV w:val="nil"/>
        </w:tcBorders>
        <w:shd w:val="clear" w:color="auto" w:fill="FFFFFF" w:themeFill="background1"/>
      </w:tcPr>
    </w:tblStylePr>
    <w:tblStylePr w:type="lastRow">
      <w:rPr>
        <w:b/>
        <w:bCs/>
      </w:rPr>
      <w:tcPr>
        <w:tcBorders>
          <w:top w:val="double" w:color="FFD965" w:themeColor="accent4"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FEF2CC" w:themeFill="accent4" w:themeFillTint="33"/>
      </w:tcPr>
    </w:tblStylePr>
    <w:tblStylePr w:type="band1Horz">
      <w:tcPr>
        <w:shd w:val="clear" w:color="auto" w:fill="FEF2CC" w:themeFill="accent4" w:themeFillTint="33"/>
      </w:tcPr>
    </w:tblStylePr>
  </w:style>
  <w:style w:type="table" w:customStyle="1" w:styleId="433">
    <w:name w:val="网格表 2 - 着色 51"/>
    <w:basedOn w:val="88"/>
    <w:qFormat/>
    <w:uiPriority w:val="47"/>
    <w:tblPr>
      <w:tblBorders>
        <w:top w:val="single" w:color="8EAADB" w:themeColor="accent5" w:themeTint="99" w:sz="2" w:space="0"/>
        <w:bottom w:val="single" w:color="8EAADB" w:themeColor="accent5" w:themeTint="99" w:sz="2" w:space="0"/>
        <w:insideH w:val="single" w:color="8EAADB" w:themeColor="accent5" w:themeTint="99" w:sz="2" w:space="0"/>
        <w:insideV w:val="single" w:color="8EAADB" w:themeColor="accent5" w:themeTint="99" w:sz="2" w:space="0"/>
      </w:tblBorders>
    </w:tblPr>
    <w:tblStylePr w:type="firstRow">
      <w:rPr>
        <w:b/>
        <w:bCs/>
      </w:rPr>
      <w:tcPr>
        <w:tcBorders>
          <w:top w:val="nil"/>
          <w:bottom w:val="single" w:color="8EAADB" w:themeColor="accent5" w:themeTint="99" w:sz="12" w:space="0"/>
          <w:insideH w:val="nil"/>
          <w:insideV w:val="nil"/>
        </w:tcBorders>
        <w:shd w:val="clear" w:color="auto" w:fill="FFFFFF" w:themeFill="background1"/>
      </w:tcPr>
    </w:tblStylePr>
    <w:tblStylePr w:type="lastRow">
      <w:rPr>
        <w:b/>
        <w:bCs/>
      </w:rPr>
      <w:tcPr>
        <w:tcBorders>
          <w:top w:val="double" w:color="8EAADB" w:themeColor="accent5"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D9E2F3" w:themeFill="accent5" w:themeFillTint="33"/>
      </w:tcPr>
    </w:tblStylePr>
    <w:tblStylePr w:type="band1Horz">
      <w:tcPr>
        <w:shd w:val="clear" w:color="auto" w:fill="D9E2F3" w:themeFill="accent5" w:themeFillTint="33"/>
      </w:tcPr>
    </w:tblStylePr>
  </w:style>
  <w:style w:type="table" w:customStyle="1" w:styleId="434">
    <w:name w:val="网格表 2 - 着色 61"/>
    <w:basedOn w:val="88"/>
    <w:qFormat/>
    <w:uiPriority w:val="47"/>
    <w:tblPr>
      <w:tblBorders>
        <w:top w:val="single" w:color="A8D08D" w:themeColor="accent6" w:themeTint="99" w:sz="2" w:space="0"/>
        <w:bottom w:val="single" w:color="A8D08D" w:themeColor="accent6" w:themeTint="99" w:sz="2" w:space="0"/>
        <w:insideH w:val="single" w:color="A8D08D" w:themeColor="accent6" w:themeTint="99" w:sz="2" w:space="0"/>
        <w:insideV w:val="single" w:color="A8D08D" w:themeColor="accent6" w:themeTint="99" w:sz="2" w:space="0"/>
      </w:tblBorders>
    </w:tblPr>
    <w:tblStylePr w:type="firstRow">
      <w:rPr>
        <w:b/>
        <w:bCs/>
      </w:rPr>
      <w:tcPr>
        <w:tcBorders>
          <w:top w:val="nil"/>
          <w:bottom w:val="single" w:color="A8D08D" w:themeColor="accent6" w:themeTint="99" w:sz="12" w:space="0"/>
          <w:insideH w:val="nil"/>
          <w:insideV w:val="nil"/>
        </w:tcBorders>
        <w:shd w:val="clear" w:color="auto" w:fill="FFFFFF" w:themeFill="background1"/>
      </w:tcPr>
    </w:tblStylePr>
    <w:tblStylePr w:type="lastRow">
      <w:rPr>
        <w:b/>
        <w:bCs/>
      </w:rPr>
      <w:tcPr>
        <w:tcBorders>
          <w:top w:val="double" w:color="A8D08D" w:themeColor="accent6"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E2EFD9" w:themeFill="accent6" w:themeFillTint="33"/>
      </w:tcPr>
    </w:tblStylePr>
    <w:tblStylePr w:type="band1Horz">
      <w:tcPr>
        <w:shd w:val="clear" w:color="auto" w:fill="E2EFD9" w:themeFill="accent6" w:themeFillTint="33"/>
      </w:tcPr>
    </w:tblStylePr>
  </w:style>
  <w:style w:type="table" w:customStyle="1" w:styleId="435">
    <w:name w:val="网格表 31"/>
    <w:basedOn w:val="88"/>
    <w:qFormat/>
    <w:uiPriority w:val="48"/>
    <w:tblPr>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CCCCCC" w:themeFill="text1" w:themeFillTint="33"/>
      </w:tcPr>
    </w:tblStylePr>
    <w:tblStylePr w:type="band1Horz">
      <w:tcPr>
        <w:shd w:val="clear" w:color="auto" w:fill="CCCCCC" w:themeFill="text1" w:themeFillTint="33"/>
      </w:tcPr>
    </w:tblStylePr>
    <w:tblStylePr w:type="neCell">
      <w:tcPr>
        <w:tcBorders>
          <w:bottom w:val="single" w:color="666666" w:themeColor="text1" w:themeTint="99" w:sz="4" w:space="0"/>
        </w:tcBorders>
      </w:tcPr>
    </w:tblStylePr>
    <w:tblStylePr w:type="nwCell">
      <w:tcPr>
        <w:tcBorders>
          <w:bottom w:val="single" w:color="666666" w:themeColor="text1" w:themeTint="99" w:sz="4" w:space="0"/>
        </w:tcBorders>
      </w:tcPr>
    </w:tblStylePr>
    <w:tblStylePr w:type="seCell">
      <w:tcPr>
        <w:tcBorders>
          <w:top w:val="single" w:color="666666" w:themeColor="text1" w:themeTint="99" w:sz="4" w:space="0"/>
        </w:tcBorders>
      </w:tcPr>
    </w:tblStylePr>
    <w:tblStylePr w:type="swCell">
      <w:tcPr>
        <w:tcBorders>
          <w:top w:val="single" w:color="666666" w:themeColor="text1" w:themeTint="99" w:sz="4" w:space="0"/>
        </w:tcBorders>
      </w:tcPr>
    </w:tblStylePr>
  </w:style>
  <w:style w:type="table" w:customStyle="1" w:styleId="436">
    <w:name w:val="网格表 3 - 着色 11"/>
    <w:basedOn w:val="88"/>
    <w:qFormat/>
    <w:uiPriority w:val="48"/>
    <w:tblPr>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DEEAF6" w:themeFill="accent1" w:themeFillTint="33"/>
      </w:tcPr>
    </w:tblStylePr>
    <w:tblStylePr w:type="band1Horz">
      <w:tcPr>
        <w:shd w:val="clear" w:color="auto" w:fill="DEEAF6" w:themeFill="accent1" w:themeFillTint="33"/>
      </w:tcPr>
    </w:tblStylePr>
    <w:tblStylePr w:type="neCell">
      <w:tcPr>
        <w:tcBorders>
          <w:bottom w:val="single" w:color="9CC2E5" w:themeColor="accent1" w:themeTint="99" w:sz="4" w:space="0"/>
        </w:tcBorders>
      </w:tcPr>
    </w:tblStylePr>
    <w:tblStylePr w:type="nwCell">
      <w:tcPr>
        <w:tcBorders>
          <w:bottom w:val="single" w:color="9CC2E5" w:themeColor="accent1" w:themeTint="99" w:sz="4" w:space="0"/>
        </w:tcBorders>
      </w:tcPr>
    </w:tblStylePr>
    <w:tblStylePr w:type="seCell">
      <w:tcPr>
        <w:tcBorders>
          <w:top w:val="single" w:color="9CC2E5" w:themeColor="accent1" w:themeTint="99" w:sz="4" w:space="0"/>
        </w:tcBorders>
      </w:tcPr>
    </w:tblStylePr>
    <w:tblStylePr w:type="swCell">
      <w:tcPr>
        <w:tcBorders>
          <w:top w:val="single" w:color="9CC2E5" w:themeColor="accent1" w:themeTint="99" w:sz="4" w:space="0"/>
        </w:tcBorders>
      </w:tcPr>
    </w:tblStylePr>
  </w:style>
  <w:style w:type="table" w:customStyle="1" w:styleId="437">
    <w:name w:val="网格表 3 - 着色 21"/>
    <w:basedOn w:val="88"/>
    <w:qFormat/>
    <w:uiPriority w:val="48"/>
    <w:tblPr>
      <w:tblBorders>
        <w:top w:val="single" w:color="F4B083" w:themeColor="accent2" w:themeTint="99" w:sz="4" w:space="0"/>
        <w:left w:val="single" w:color="F4B083" w:themeColor="accent2" w:themeTint="99" w:sz="4" w:space="0"/>
        <w:bottom w:val="single" w:color="F4B083" w:themeColor="accent2" w:themeTint="99" w:sz="4" w:space="0"/>
        <w:right w:val="single" w:color="F4B083" w:themeColor="accent2" w:themeTint="99" w:sz="4" w:space="0"/>
        <w:insideH w:val="single" w:color="F4B083" w:themeColor="accent2" w:themeTint="99" w:sz="4" w:space="0"/>
        <w:insideV w:val="single" w:color="F4B083" w:themeColor="accent2"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FBE4D5" w:themeFill="accent2" w:themeFillTint="33"/>
      </w:tcPr>
    </w:tblStylePr>
    <w:tblStylePr w:type="band1Horz">
      <w:tcPr>
        <w:shd w:val="clear" w:color="auto" w:fill="FBE4D5" w:themeFill="accent2" w:themeFillTint="33"/>
      </w:tcPr>
    </w:tblStylePr>
    <w:tblStylePr w:type="neCell">
      <w:tcPr>
        <w:tcBorders>
          <w:bottom w:val="single" w:color="F4B083" w:themeColor="accent2" w:themeTint="99" w:sz="4" w:space="0"/>
        </w:tcBorders>
      </w:tcPr>
    </w:tblStylePr>
    <w:tblStylePr w:type="nwCell">
      <w:tcPr>
        <w:tcBorders>
          <w:bottom w:val="single" w:color="F4B083" w:themeColor="accent2" w:themeTint="99" w:sz="4" w:space="0"/>
        </w:tcBorders>
      </w:tcPr>
    </w:tblStylePr>
    <w:tblStylePr w:type="seCell">
      <w:tcPr>
        <w:tcBorders>
          <w:top w:val="single" w:color="F4B083" w:themeColor="accent2" w:themeTint="99" w:sz="4" w:space="0"/>
        </w:tcBorders>
      </w:tcPr>
    </w:tblStylePr>
    <w:tblStylePr w:type="swCell">
      <w:tcPr>
        <w:tcBorders>
          <w:top w:val="single" w:color="F4B083" w:themeColor="accent2" w:themeTint="99" w:sz="4" w:space="0"/>
        </w:tcBorders>
      </w:tcPr>
    </w:tblStylePr>
  </w:style>
  <w:style w:type="table" w:customStyle="1" w:styleId="438">
    <w:name w:val="网格表 3 - 着色 31"/>
    <w:basedOn w:val="88"/>
    <w:qFormat/>
    <w:uiPriority w:val="48"/>
    <w:tblPr>
      <w:tblBorders>
        <w:top w:val="single" w:color="C8C8C8" w:themeColor="accent3" w:themeTint="99" w:sz="4" w:space="0"/>
        <w:left w:val="single" w:color="C8C8C8" w:themeColor="accent3" w:themeTint="99" w:sz="4" w:space="0"/>
        <w:bottom w:val="single" w:color="C8C8C8" w:themeColor="accent3" w:themeTint="99" w:sz="4" w:space="0"/>
        <w:right w:val="single" w:color="C8C8C8" w:themeColor="accent3" w:themeTint="99" w:sz="4" w:space="0"/>
        <w:insideH w:val="single" w:color="C8C8C8" w:themeColor="accent3" w:themeTint="99" w:sz="4" w:space="0"/>
        <w:insideV w:val="single" w:color="C8C8C8" w:themeColor="accent3"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ECECEC" w:themeFill="accent3" w:themeFillTint="33"/>
      </w:tcPr>
    </w:tblStylePr>
    <w:tblStylePr w:type="band1Horz">
      <w:tcPr>
        <w:shd w:val="clear" w:color="auto" w:fill="ECECEC" w:themeFill="accent3" w:themeFillTint="33"/>
      </w:tcPr>
    </w:tblStylePr>
    <w:tblStylePr w:type="neCell">
      <w:tcPr>
        <w:tcBorders>
          <w:bottom w:val="single" w:color="C8C8C8" w:themeColor="accent3" w:themeTint="99" w:sz="4" w:space="0"/>
        </w:tcBorders>
      </w:tcPr>
    </w:tblStylePr>
    <w:tblStylePr w:type="nwCell">
      <w:tcPr>
        <w:tcBorders>
          <w:bottom w:val="single" w:color="C8C8C8" w:themeColor="accent3" w:themeTint="99" w:sz="4" w:space="0"/>
        </w:tcBorders>
      </w:tcPr>
    </w:tblStylePr>
    <w:tblStylePr w:type="seCell">
      <w:tcPr>
        <w:tcBorders>
          <w:top w:val="single" w:color="C8C8C8" w:themeColor="accent3" w:themeTint="99" w:sz="4" w:space="0"/>
        </w:tcBorders>
      </w:tcPr>
    </w:tblStylePr>
    <w:tblStylePr w:type="swCell">
      <w:tcPr>
        <w:tcBorders>
          <w:top w:val="single" w:color="C8C8C8" w:themeColor="accent3" w:themeTint="99" w:sz="4" w:space="0"/>
        </w:tcBorders>
      </w:tcPr>
    </w:tblStylePr>
  </w:style>
  <w:style w:type="table" w:customStyle="1" w:styleId="439">
    <w:name w:val="网格表 3 - 着色 41"/>
    <w:basedOn w:val="88"/>
    <w:qFormat/>
    <w:uiPriority w:val="48"/>
    <w:tblPr>
      <w:tblBorders>
        <w:top w:val="single" w:color="FFD965" w:themeColor="accent4" w:themeTint="99" w:sz="4" w:space="0"/>
        <w:left w:val="single" w:color="FFD965" w:themeColor="accent4" w:themeTint="99" w:sz="4" w:space="0"/>
        <w:bottom w:val="single" w:color="FFD965" w:themeColor="accent4" w:themeTint="99" w:sz="4" w:space="0"/>
        <w:right w:val="single" w:color="FFD965" w:themeColor="accent4" w:themeTint="99" w:sz="4" w:space="0"/>
        <w:insideH w:val="single" w:color="FFD965" w:themeColor="accent4" w:themeTint="99" w:sz="4" w:space="0"/>
        <w:insideV w:val="single" w:color="FFD965" w:themeColor="accent4"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FEF2CC" w:themeFill="accent4" w:themeFillTint="33"/>
      </w:tcPr>
    </w:tblStylePr>
    <w:tblStylePr w:type="band1Horz">
      <w:tcPr>
        <w:shd w:val="clear" w:color="auto" w:fill="FEF2CC" w:themeFill="accent4" w:themeFillTint="33"/>
      </w:tcPr>
    </w:tblStylePr>
    <w:tblStylePr w:type="neCell">
      <w:tcPr>
        <w:tcBorders>
          <w:bottom w:val="single" w:color="FFD965" w:themeColor="accent4" w:themeTint="99" w:sz="4" w:space="0"/>
        </w:tcBorders>
      </w:tcPr>
    </w:tblStylePr>
    <w:tblStylePr w:type="nwCell">
      <w:tcPr>
        <w:tcBorders>
          <w:bottom w:val="single" w:color="FFD965" w:themeColor="accent4" w:themeTint="99" w:sz="4" w:space="0"/>
        </w:tcBorders>
      </w:tcPr>
    </w:tblStylePr>
    <w:tblStylePr w:type="seCell">
      <w:tcPr>
        <w:tcBorders>
          <w:top w:val="single" w:color="FFD965" w:themeColor="accent4" w:themeTint="99" w:sz="4" w:space="0"/>
        </w:tcBorders>
      </w:tcPr>
    </w:tblStylePr>
    <w:tblStylePr w:type="swCell">
      <w:tcPr>
        <w:tcBorders>
          <w:top w:val="single" w:color="FFD965" w:themeColor="accent4" w:themeTint="99" w:sz="4" w:space="0"/>
        </w:tcBorders>
      </w:tcPr>
    </w:tblStylePr>
  </w:style>
  <w:style w:type="table" w:customStyle="1" w:styleId="440">
    <w:name w:val="网格表 3 - 着色 51"/>
    <w:basedOn w:val="88"/>
    <w:qFormat/>
    <w:uiPriority w:val="48"/>
    <w:tblPr>
      <w:tbl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insideH w:val="single" w:color="8EAADB" w:themeColor="accent5" w:themeTint="99" w:sz="4" w:space="0"/>
        <w:insideV w:val="single" w:color="8EAADB" w:themeColor="accent5"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D9E2F3" w:themeFill="accent5" w:themeFillTint="33"/>
      </w:tcPr>
    </w:tblStylePr>
    <w:tblStylePr w:type="band1Horz">
      <w:tcPr>
        <w:shd w:val="clear" w:color="auto" w:fill="D9E2F3" w:themeFill="accent5" w:themeFillTint="33"/>
      </w:tcPr>
    </w:tblStylePr>
    <w:tblStylePr w:type="neCell">
      <w:tcPr>
        <w:tcBorders>
          <w:bottom w:val="single" w:color="8EAADB" w:themeColor="accent5" w:themeTint="99" w:sz="4" w:space="0"/>
        </w:tcBorders>
      </w:tcPr>
    </w:tblStylePr>
    <w:tblStylePr w:type="nwCell">
      <w:tcPr>
        <w:tcBorders>
          <w:bottom w:val="single" w:color="8EAADB" w:themeColor="accent5" w:themeTint="99" w:sz="4" w:space="0"/>
        </w:tcBorders>
      </w:tcPr>
    </w:tblStylePr>
    <w:tblStylePr w:type="seCell">
      <w:tcPr>
        <w:tcBorders>
          <w:top w:val="single" w:color="8EAADB" w:themeColor="accent5" w:themeTint="99" w:sz="4" w:space="0"/>
        </w:tcBorders>
      </w:tcPr>
    </w:tblStylePr>
    <w:tblStylePr w:type="swCell">
      <w:tcPr>
        <w:tcBorders>
          <w:top w:val="single" w:color="8EAADB" w:themeColor="accent5" w:themeTint="99" w:sz="4" w:space="0"/>
        </w:tcBorders>
      </w:tcPr>
    </w:tblStylePr>
  </w:style>
  <w:style w:type="table" w:customStyle="1" w:styleId="441">
    <w:name w:val="网格表 3 - 着色 61"/>
    <w:basedOn w:val="88"/>
    <w:qFormat/>
    <w:uiPriority w:val="48"/>
    <w:tblPr>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insideV w:val="single" w:color="A8D08D" w:themeColor="accent6"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E2EFD9" w:themeFill="accent6" w:themeFillTint="33"/>
      </w:tcPr>
    </w:tblStylePr>
    <w:tblStylePr w:type="band1Horz">
      <w:tcPr>
        <w:shd w:val="clear" w:color="auto" w:fill="E2EFD9" w:themeFill="accent6" w:themeFillTint="33"/>
      </w:tcPr>
    </w:tblStylePr>
    <w:tblStylePr w:type="neCell">
      <w:tcPr>
        <w:tcBorders>
          <w:bottom w:val="single" w:color="A8D08D" w:themeColor="accent6" w:themeTint="99" w:sz="4" w:space="0"/>
        </w:tcBorders>
      </w:tcPr>
    </w:tblStylePr>
    <w:tblStylePr w:type="nwCell">
      <w:tcPr>
        <w:tcBorders>
          <w:bottom w:val="single" w:color="A8D08D" w:themeColor="accent6" w:themeTint="99" w:sz="4" w:space="0"/>
        </w:tcBorders>
      </w:tcPr>
    </w:tblStylePr>
    <w:tblStylePr w:type="seCell">
      <w:tcPr>
        <w:tcBorders>
          <w:top w:val="single" w:color="A8D08D" w:themeColor="accent6" w:themeTint="99" w:sz="4" w:space="0"/>
        </w:tcBorders>
      </w:tcPr>
    </w:tblStylePr>
    <w:tblStylePr w:type="swCell">
      <w:tcPr>
        <w:tcBorders>
          <w:top w:val="single" w:color="A8D08D" w:themeColor="accent6" w:themeTint="99" w:sz="4" w:space="0"/>
        </w:tcBorders>
      </w:tcPr>
    </w:tblStylePr>
  </w:style>
  <w:style w:type="table" w:customStyle="1" w:styleId="442">
    <w:name w:val="网格表 41"/>
    <w:basedOn w:val="88"/>
    <w:qFormat/>
    <w:uiPriority w:val="49"/>
    <w:tblPr>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color w:val="FFFFFF" w:themeColor="background1"/>
        <w14:textFill>
          <w14:solidFill>
            <w14:schemeClr w14:val="bg1"/>
          </w14:solidFill>
        </w14:textFill>
      </w:rPr>
      <w:tcPr>
        <w:tcBorders>
          <w:top w:val="single" w:color="000000" w:themeColor="text1" w:sz="4" w:space="0"/>
          <w:left w:val="single" w:color="000000" w:themeColor="text1" w:sz="4" w:space="0"/>
          <w:bottom w:val="single" w:color="000000" w:themeColor="text1" w:sz="4" w:space="0"/>
          <w:right w:val="single" w:color="000000" w:themeColor="text1" w:sz="4" w:space="0"/>
          <w:insideH w:val="nil"/>
          <w:insideV w:val="nil"/>
        </w:tcBorders>
        <w:shd w:val="clear" w:color="auto" w:fill="000000" w:themeFill="text1"/>
      </w:tcPr>
    </w:tblStylePr>
    <w:tblStylePr w:type="lastRow">
      <w:rPr>
        <w:b/>
        <w:bCs/>
      </w:rPr>
      <w:tcPr>
        <w:tcBorders>
          <w:top w:val="double" w:color="000000" w:themeColor="text1" w:sz="4" w:space="0"/>
        </w:tcBorders>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443">
    <w:name w:val="网格表 4 - 着色 11"/>
    <w:basedOn w:val="88"/>
    <w:qFormat/>
    <w:uiPriority w:val="49"/>
    <w:tblPr>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Pr>
    <w:tblStylePr w:type="firstRow">
      <w:rPr>
        <w:b/>
        <w:bCs/>
        <w:color w:val="FFFFFF" w:themeColor="background1"/>
        <w14:textFill>
          <w14:solidFill>
            <w14:schemeClr w14:val="bg1"/>
          </w14:solidFill>
        </w14:textFill>
      </w:rPr>
      <w:tcPr>
        <w:tcBorders>
          <w:top w:val="single" w:color="5B9BD5" w:themeColor="accent1" w:sz="4" w:space="0"/>
          <w:left w:val="single" w:color="5B9BD5" w:themeColor="accent1" w:sz="4" w:space="0"/>
          <w:bottom w:val="single" w:color="5B9BD5" w:themeColor="accent1" w:sz="4" w:space="0"/>
          <w:right w:val="single" w:color="5B9BD5" w:themeColor="accent1" w:sz="4" w:space="0"/>
          <w:insideH w:val="nil"/>
          <w:insideV w:val="nil"/>
        </w:tcBorders>
        <w:shd w:val="clear" w:color="auto" w:fill="5B9BD5" w:themeFill="accent1"/>
      </w:tcPr>
    </w:tblStylePr>
    <w:tblStylePr w:type="lastRow">
      <w:rPr>
        <w:b/>
        <w:bCs/>
      </w:rPr>
      <w:tcPr>
        <w:tcBorders>
          <w:top w:val="double" w:color="5B9BD5" w:themeColor="accent1" w:sz="4" w:space="0"/>
        </w:tcBorders>
      </w:tcPr>
    </w:tblStylePr>
    <w:tblStylePr w:type="firstCol">
      <w:rPr>
        <w:b/>
        <w:bCs/>
      </w:rPr>
    </w:tblStylePr>
    <w:tblStylePr w:type="lastCol">
      <w:rPr>
        <w:b/>
        <w:bCs/>
      </w:rPr>
    </w:tblStylePr>
    <w:tblStylePr w:type="band1Vert">
      <w:tcPr>
        <w:shd w:val="clear" w:color="auto" w:fill="DEEAF6" w:themeFill="accent1" w:themeFillTint="33"/>
      </w:tcPr>
    </w:tblStylePr>
    <w:tblStylePr w:type="band1Horz">
      <w:tcPr>
        <w:shd w:val="clear" w:color="auto" w:fill="DEEAF6" w:themeFill="accent1" w:themeFillTint="33"/>
      </w:tcPr>
    </w:tblStylePr>
  </w:style>
  <w:style w:type="table" w:customStyle="1" w:styleId="444">
    <w:name w:val="网格表 4 - 着色 21"/>
    <w:basedOn w:val="88"/>
    <w:qFormat/>
    <w:uiPriority w:val="49"/>
    <w:tblPr>
      <w:tblBorders>
        <w:top w:val="single" w:color="F4B083" w:themeColor="accent2" w:themeTint="99" w:sz="4" w:space="0"/>
        <w:left w:val="single" w:color="F4B083" w:themeColor="accent2" w:themeTint="99" w:sz="4" w:space="0"/>
        <w:bottom w:val="single" w:color="F4B083" w:themeColor="accent2" w:themeTint="99" w:sz="4" w:space="0"/>
        <w:right w:val="single" w:color="F4B083" w:themeColor="accent2" w:themeTint="99" w:sz="4" w:space="0"/>
        <w:insideH w:val="single" w:color="F4B083" w:themeColor="accent2" w:themeTint="99" w:sz="4" w:space="0"/>
        <w:insideV w:val="single" w:color="F4B083" w:themeColor="accent2" w:themeTint="99" w:sz="4" w:space="0"/>
      </w:tblBorders>
    </w:tblPr>
    <w:tblStylePr w:type="firstRow">
      <w:rPr>
        <w:b/>
        <w:bCs/>
        <w:color w:val="FFFFFF" w:themeColor="background1"/>
        <w14:textFill>
          <w14:solidFill>
            <w14:schemeClr w14:val="bg1"/>
          </w14:solidFill>
        </w14:textFill>
      </w:rPr>
      <w:tcPr>
        <w:tcBorders>
          <w:top w:val="single" w:color="ED7D31" w:themeColor="accent2" w:sz="4" w:space="0"/>
          <w:left w:val="single" w:color="ED7D31" w:themeColor="accent2" w:sz="4" w:space="0"/>
          <w:bottom w:val="single" w:color="ED7D31" w:themeColor="accent2" w:sz="4" w:space="0"/>
          <w:right w:val="single" w:color="ED7D31" w:themeColor="accent2" w:sz="4" w:space="0"/>
          <w:insideH w:val="nil"/>
          <w:insideV w:val="nil"/>
        </w:tcBorders>
        <w:shd w:val="clear" w:color="auto" w:fill="ED7D31" w:themeFill="accent2"/>
      </w:tcPr>
    </w:tblStylePr>
    <w:tblStylePr w:type="lastRow">
      <w:rPr>
        <w:b/>
        <w:bCs/>
      </w:rPr>
      <w:tcPr>
        <w:tcBorders>
          <w:top w:val="double" w:color="ED7D31" w:themeColor="accent2" w:sz="4" w:space="0"/>
        </w:tcBorders>
      </w:tcPr>
    </w:tblStylePr>
    <w:tblStylePr w:type="firstCol">
      <w:rPr>
        <w:b/>
        <w:bCs/>
      </w:rPr>
    </w:tblStylePr>
    <w:tblStylePr w:type="lastCol">
      <w:rPr>
        <w:b/>
        <w:bCs/>
      </w:rPr>
    </w:tblStylePr>
    <w:tblStylePr w:type="band1Vert">
      <w:tcPr>
        <w:shd w:val="clear" w:color="auto" w:fill="FBE4D5" w:themeFill="accent2" w:themeFillTint="33"/>
      </w:tcPr>
    </w:tblStylePr>
    <w:tblStylePr w:type="band1Horz">
      <w:tcPr>
        <w:shd w:val="clear" w:color="auto" w:fill="FBE4D5" w:themeFill="accent2" w:themeFillTint="33"/>
      </w:tcPr>
    </w:tblStylePr>
  </w:style>
  <w:style w:type="table" w:customStyle="1" w:styleId="445">
    <w:name w:val="网格表 4 - 着色 31"/>
    <w:basedOn w:val="88"/>
    <w:qFormat/>
    <w:uiPriority w:val="49"/>
    <w:tblPr>
      <w:tblBorders>
        <w:top w:val="single" w:color="C8C8C8" w:themeColor="accent3" w:themeTint="99" w:sz="4" w:space="0"/>
        <w:left w:val="single" w:color="C8C8C8" w:themeColor="accent3" w:themeTint="99" w:sz="4" w:space="0"/>
        <w:bottom w:val="single" w:color="C8C8C8" w:themeColor="accent3" w:themeTint="99" w:sz="4" w:space="0"/>
        <w:right w:val="single" w:color="C8C8C8" w:themeColor="accent3" w:themeTint="99" w:sz="4" w:space="0"/>
        <w:insideH w:val="single" w:color="C8C8C8" w:themeColor="accent3" w:themeTint="99" w:sz="4" w:space="0"/>
        <w:insideV w:val="single" w:color="C8C8C8" w:themeColor="accent3" w:themeTint="99" w:sz="4" w:space="0"/>
      </w:tblBorders>
    </w:tblPr>
    <w:tblStylePr w:type="firstRow">
      <w:rPr>
        <w:b/>
        <w:bCs/>
        <w:color w:val="FFFFFF" w:themeColor="background1"/>
        <w14:textFill>
          <w14:solidFill>
            <w14:schemeClr w14:val="bg1"/>
          </w14:solidFill>
        </w14:textFill>
      </w:rPr>
      <w:tcPr>
        <w:tcBorders>
          <w:top w:val="single" w:color="A5A5A5" w:themeColor="accent3" w:sz="4" w:space="0"/>
          <w:left w:val="single" w:color="A5A5A5" w:themeColor="accent3" w:sz="4" w:space="0"/>
          <w:bottom w:val="single" w:color="A5A5A5" w:themeColor="accent3" w:sz="4" w:space="0"/>
          <w:right w:val="single" w:color="A5A5A5" w:themeColor="accent3" w:sz="4" w:space="0"/>
          <w:insideH w:val="nil"/>
          <w:insideV w:val="nil"/>
        </w:tcBorders>
        <w:shd w:val="clear" w:color="auto" w:fill="A5A5A5" w:themeFill="accent3"/>
      </w:tcPr>
    </w:tblStylePr>
    <w:tblStylePr w:type="lastRow">
      <w:rPr>
        <w:b/>
        <w:bCs/>
      </w:rPr>
      <w:tcPr>
        <w:tcBorders>
          <w:top w:val="double" w:color="A5A5A5" w:themeColor="accent3" w:sz="4" w:space="0"/>
        </w:tcBorders>
      </w:tc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446">
    <w:name w:val="网格表 4 - 着色 41"/>
    <w:basedOn w:val="88"/>
    <w:qFormat/>
    <w:uiPriority w:val="49"/>
    <w:tblPr>
      <w:tblBorders>
        <w:top w:val="single" w:color="FFD965" w:themeColor="accent4" w:themeTint="99" w:sz="4" w:space="0"/>
        <w:left w:val="single" w:color="FFD965" w:themeColor="accent4" w:themeTint="99" w:sz="4" w:space="0"/>
        <w:bottom w:val="single" w:color="FFD965" w:themeColor="accent4" w:themeTint="99" w:sz="4" w:space="0"/>
        <w:right w:val="single" w:color="FFD965" w:themeColor="accent4" w:themeTint="99" w:sz="4" w:space="0"/>
        <w:insideH w:val="single" w:color="FFD965" w:themeColor="accent4" w:themeTint="99" w:sz="4" w:space="0"/>
        <w:insideV w:val="single" w:color="FFD965" w:themeColor="accent4" w:themeTint="99" w:sz="4" w:space="0"/>
      </w:tblBorders>
    </w:tblPr>
    <w:tblStylePr w:type="firstRow">
      <w:rPr>
        <w:b/>
        <w:bCs/>
        <w:color w:val="FFFFFF" w:themeColor="background1"/>
        <w14:textFill>
          <w14:solidFill>
            <w14:schemeClr w14:val="bg1"/>
          </w14:solidFill>
        </w14:textFill>
      </w:rPr>
      <w:tcPr>
        <w:tcBorders>
          <w:top w:val="single" w:color="FFC000" w:themeColor="accent4" w:sz="4" w:space="0"/>
          <w:left w:val="single" w:color="FFC000" w:themeColor="accent4" w:sz="4" w:space="0"/>
          <w:bottom w:val="single" w:color="FFC000" w:themeColor="accent4" w:sz="4" w:space="0"/>
          <w:right w:val="single" w:color="FFC000" w:themeColor="accent4" w:sz="4" w:space="0"/>
          <w:insideH w:val="nil"/>
          <w:insideV w:val="nil"/>
        </w:tcBorders>
        <w:shd w:val="clear" w:color="auto" w:fill="FFC000" w:themeFill="accent4"/>
      </w:tcPr>
    </w:tblStylePr>
    <w:tblStylePr w:type="lastRow">
      <w:rPr>
        <w:b/>
        <w:bCs/>
      </w:rPr>
      <w:tcPr>
        <w:tcBorders>
          <w:top w:val="double" w:color="FFC000" w:themeColor="accent4" w:sz="4" w:space="0"/>
        </w:tcBorders>
      </w:tcPr>
    </w:tblStylePr>
    <w:tblStylePr w:type="firstCol">
      <w:rPr>
        <w:b/>
        <w:bCs/>
      </w:rPr>
    </w:tblStylePr>
    <w:tblStylePr w:type="lastCol">
      <w:rPr>
        <w:b/>
        <w:bCs/>
      </w:rPr>
    </w:tblStylePr>
    <w:tblStylePr w:type="band1Vert">
      <w:tcPr>
        <w:shd w:val="clear" w:color="auto" w:fill="FEF2CC" w:themeFill="accent4" w:themeFillTint="33"/>
      </w:tcPr>
    </w:tblStylePr>
    <w:tblStylePr w:type="band1Horz">
      <w:tcPr>
        <w:shd w:val="clear" w:color="auto" w:fill="FEF2CC" w:themeFill="accent4" w:themeFillTint="33"/>
      </w:tcPr>
    </w:tblStylePr>
  </w:style>
  <w:style w:type="table" w:customStyle="1" w:styleId="447">
    <w:name w:val="网格表 4 - 着色 51"/>
    <w:basedOn w:val="88"/>
    <w:qFormat/>
    <w:uiPriority w:val="49"/>
    <w:tblPr>
      <w:tbl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insideH w:val="single" w:color="8EAADB" w:themeColor="accent5" w:themeTint="99" w:sz="4" w:space="0"/>
        <w:insideV w:val="single" w:color="8EAADB" w:themeColor="accent5" w:themeTint="99" w:sz="4" w:space="0"/>
      </w:tblBorders>
    </w:tblPr>
    <w:tblStylePr w:type="firstRow">
      <w:rPr>
        <w:b/>
        <w:bCs/>
        <w:color w:val="FFFFFF" w:themeColor="background1"/>
        <w14:textFill>
          <w14:solidFill>
            <w14:schemeClr w14:val="bg1"/>
          </w14:solidFill>
        </w14:textFill>
      </w:rPr>
      <w:tcPr>
        <w:tcBorders>
          <w:top w:val="single" w:color="4472C4" w:themeColor="accent5" w:sz="4" w:space="0"/>
          <w:left w:val="single" w:color="4472C4" w:themeColor="accent5" w:sz="4" w:space="0"/>
          <w:bottom w:val="single" w:color="4472C4" w:themeColor="accent5" w:sz="4" w:space="0"/>
          <w:right w:val="single" w:color="4472C4" w:themeColor="accent5" w:sz="4" w:space="0"/>
          <w:insideH w:val="nil"/>
          <w:insideV w:val="nil"/>
        </w:tcBorders>
        <w:shd w:val="clear" w:color="auto" w:fill="4472C4" w:themeFill="accent5"/>
      </w:tcPr>
    </w:tblStylePr>
    <w:tblStylePr w:type="lastRow">
      <w:rPr>
        <w:b/>
        <w:bCs/>
      </w:rPr>
      <w:tcPr>
        <w:tcBorders>
          <w:top w:val="double" w:color="4472C4" w:themeColor="accent5" w:sz="4" w:space="0"/>
        </w:tcBorders>
      </w:tcPr>
    </w:tblStylePr>
    <w:tblStylePr w:type="firstCol">
      <w:rPr>
        <w:b/>
        <w:bCs/>
      </w:rPr>
    </w:tblStylePr>
    <w:tblStylePr w:type="lastCol">
      <w:rPr>
        <w:b/>
        <w:bCs/>
      </w:rPr>
    </w:tblStylePr>
    <w:tblStylePr w:type="band1Vert">
      <w:tcPr>
        <w:shd w:val="clear" w:color="auto" w:fill="D9E2F3" w:themeFill="accent5" w:themeFillTint="33"/>
      </w:tcPr>
    </w:tblStylePr>
    <w:tblStylePr w:type="band1Horz">
      <w:tcPr>
        <w:shd w:val="clear" w:color="auto" w:fill="D9E2F3" w:themeFill="accent5" w:themeFillTint="33"/>
      </w:tcPr>
    </w:tblStylePr>
  </w:style>
  <w:style w:type="table" w:customStyle="1" w:styleId="448">
    <w:name w:val="网格表 4 - 着色 61"/>
    <w:basedOn w:val="88"/>
    <w:qFormat/>
    <w:uiPriority w:val="49"/>
    <w:tblPr>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insideV w:val="single" w:color="A8D08D" w:themeColor="accent6" w:themeTint="99" w:sz="4" w:space="0"/>
      </w:tblBorders>
    </w:tblPr>
    <w:tblStylePr w:type="firstRow">
      <w:rPr>
        <w:b/>
        <w:bCs/>
        <w:color w:val="FFFFFF" w:themeColor="background1"/>
        <w14:textFill>
          <w14:solidFill>
            <w14:schemeClr w14:val="bg1"/>
          </w14:solidFill>
        </w14:textFill>
      </w:rPr>
      <w:tcPr>
        <w:tcBorders>
          <w:top w:val="single" w:color="70AD47" w:themeColor="accent6" w:sz="4" w:space="0"/>
          <w:left w:val="single" w:color="70AD47" w:themeColor="accent6" w:sz="4" w:space="0"/>
          <w:bottom w:val="single" w:color="70AD47" w:themeColor="accent6" w:sz="4" w:space="0"/>
          <w:right w:val="single" w:color="70AD47" w:themeColor="accent6" w:sz="4" w:space="0"/>
          <w:insideH w:val="nil"/>
          <w:insideV w:val="nil"/>
        </w:tcBorders>
        <w:shd w:val="clear" w:color="auto" w:fill="70AD47" w:themeFill="accent6"/>
      </w:tcPr>
    </w:tblStylePr>
    <w:tblStylePr w:type="lastRow">
      <w:rPr>
        <w:b/>
        <w:bCs/>
      </w:rPr>
      <w:tcPr>
        <w:tcBorders>
          <w:top w:val="double" w:color="70AD47" w:themeColor="accent6" w:sz="4" w:space="0"/>
        </w:tcBorders>
      </w:tcPr>
    </w:tblStylePr>
    <w:tblStylePr w:type="firstCol">
      <w:rPr>
        <w:b/>
        <w:bCs/>
      </w:rPr>
    </w:tblStylePr>
    <w:tblStylePr w:type="lastCol">
      <w:rPr>
        <w:b/>
        <w:bCs/>
      </w:rPr>
    </w:tblStylePr>
    <w:tblStylePr w:type="band1Vert">
      <w:tcPr>
        <w:shd w:val="clear" w:color="auto" w:fill="E2EFD9" w:themeFill="accent6" w:themeFillTint="33"/>
      </w:tcPr>
    </w:tblStylePr>
    <w:tblStylePr w:type="band1Horz">
      <w:tcPr>
        <w:shd w:val="clear" w:color="auto" w:fill="E2EFD9" w:themeFill="accent6" w:themeFillTint="33"/>
      </w:tcPr>
    </w:tblStylePr>
  </w:style>
  <w:style w:type="table" w:customStyle="1" w:styleId="449">
    <w:name w:val="网格表 5 深色1"/>
    <w:basedOn w:val="88"/>
    <w:qFormat/>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CCCCCC" w:themeFill="text1"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000000" w:themeFill="text1"/>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000000" w:themeFill="text1"/>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000000" w:themeFill="text1"/>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000000" w:themeFill="text1"/>
      </w:tcPr>
    </w:tblStylePr>
    <w:tblStylePr w:type="band1Vert">
      <w:tcPr>
        <w:shd w:val="clear" w:color="auto" w:fill="999999" w:themeFill="text1" w:themeFillTint="66"/>
      </w:tcPr>
    </w:tblStylePr>
    <w:tblStylePr w:type="band1Horz">
      <w:tcPr>
        <w:shd w:val="clear" w:color="auto" w:fill="999999" w:themeFill="text1" w:themeFillTint="66"/>
      </w:tcPr>
    </w:tblStylePr>
  </w:style>
  <w:style w:type="table" w:customStyle="1" w:styleId="450">
    <w:name w:val="网格表 5 深色 - 着色 11"/>
    <w:basedOn w:val="88"/>
    <w:qFormat/>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DEEAF6" w:themeFill="accent1"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5B9BD5" w:themeFill="accent1"/>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5B9BD5" w:themeFill="accent1"/>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5B9BD5" w:themeFill="accent1"/>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5B9BD5" w:themeFill="accent1"/>
      </w:tcPr>
    </w:tblStylePr>
    <w:tblStylePr w:type="band1Vert">
      <w:tcPr>
        <w:shd w:val="clear" w:color="auto" w:fill="BDD6EE" w:themeFill="accent1" w:themeFillTint="66"/>
      </w:tcPr>
    </w:tblStylePr>
    <w:tblStylePr w:type="band1Horz">
      <w:tcPr>
        <w:shd w:val="clear" w:color="auto" w:fill="BDD6EE" w:themeFill="accent1" w:themeFillTint="66"/>
      </w:tcPr>
    </w:tblStylePr>
  </w:style>
  <w:style w:type="table" w:customStyle="1" w:styleId="451">
    <w:name w:val="网格表 5 深色 - 着色 21"/>
    <w:basedOn w:val="88"/>
    <w:qFormat/>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FBE4D5" w:themeFill="accent2"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ED7D31" w:themeFill="accent2"/>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ED7D31" w:themeFill="accent2"/>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ED7D31" w:themeFill="accent2"/>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ED7D31" w:themeFill="accent2"/>
      </w:tcPr>
    </w:tblStylePr>
    <w:tblStylePr w:type="band1Vert">
      <w:tcPr>
        <w:shd w:val="clear" w:color="auto" w:fill="F7CAAC" w:themeFill="accent2" w:themeFillTint="66"/>
      </w:tcPr>
    </w:tblStylePr>
    <w:tblStylePr w:type="band1Horz">
      <w:tcPr>
        <w:shd w:val="clear" w:color="auto" w:fill="F7CAAC" w:themeFill="accent2" w:themeFillTint="66"/>
      </w:tcPr>
    </w:tblStylePr>
  </w:style>
  <w:style w:type="table" w:customStyle="1" w:styleId="452">
    <w:name w:val="网格表 5 深色 - 着色 31"/>
    <w:basedOn w:val="88"/>
    <w:qFormat/>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ECECEC" w:themeFill="accent3"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A5A5A5" w:themeFill="accent3"/>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A5A5A5" w:themeFill="accent3"/>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A5A5A5" w:themeFill="accent3"/>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A5A5A5" w:themeFill="accent3"/>
      </w:tcPr>
    </w:tblStylePr>
    <w:tblStylePr w:type="band1Vert">
      <w:tcPr>
        <w:shd w:val="clear" w:color="auto" w:fill="DADADA" w:themeFill="accent3" w:themeFillTint="66"/>
      </w:tcPr>
    </w:tblStylePr>
    <w:tblStylePr w:type="band1Horz">
      <w:tcPr>
        <w:shd w:val="clear" w:color="auto" w:fill="DADADA" w:themeFill="accent3" w:themeFillTint="66"/>
      </w:tcPr>
    </w:tblStylePr>
  </w:style>
  <w:style w:type="table" w:customStyle="1" w:styleId="453">
    <w:name w:val="网格表 5 深色 - 着色 41"/>
    <w:basedOn w:val="88"/>
    <w:qFormat/>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FEF2CC" w:themeFill="accent4"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FFC000" w:themeFill="accent4"/>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FFC000" w:themeFill="accent4"/>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FFC000" w:themeFill="accent4"/>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FFC000" w:themeFill="accent4"/>
      </w:tcPr>
    </w:tblStylePr>
    <w:tblStylePr w:type="band1Vert">
      <w:tcPr>
        <w:shd w:val="clear" w:color="auto" w:fill="FFE599" w:themeFill="accent4" w:themeFillTint="66"/>
      </w:tcPr>
    </w:tblStylePr>
    <w:tblStylePr w:type="band1Horz">
      <w:tcPr>
        <w:shd w:val="clear" w:color="auto" w:fill="FFE599" w:themeFill="accent4" w:themeFillTint="66"/>
      </w:tcPr>
    </w:tblStylePr>
  </w:style>
  <w:style w:type="table" w:customStyle="1" w:styleId="454">
    <w:name w:val="网格表 5 深色 - 着色 51"/>
    <w:basedOn w:val="88"/>
    <w:qFormat/>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D9E2F3" w:themeFill="accent5"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4472C4" w:themeFill="accent5"/>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4472C4" w:themeFill="accent5"/>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4472C4" w:themeFill="accent5"/>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4472C4" w:themeFill="accent5"/>
      </w:tcPr>
    </w:tblStylePr>
    <w:tblStylePr w:type="band1Vert">
      <w:tcPr>
        <w:shd w:val="clear" w:color="auto" w:fill="B4C6E7" w:themeFill="accent5" w:themeFillTint="66"/>
      </w:tcPr>
    </w:tblStylePr>
    <w:tblStylePr w:type="band1Horz">
      <w:tcPr>
        <w:shd w:val="clear" w:color="auto" w:fill="B4C6E7" w:themeFill="accent5" w:themeFillTint="66"/>
      </w:tcPr>
    </w:tblStylePr>
  </w:style>
  <w:style w:type="table" w:customStyle="1" w:styleId="455">
    <w:name w:val="网格表 5 深色 - 着色 61"/>
    <w:basedOn w:val="88"/>
    <w:qFormat/>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E2EFD9" w:themeFill="accent6"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70AD47" w:themeFill="accent6"/>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70AD47" w:themeFill="accent6"/>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70AD47" w:themeFill="accent6"/>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70AD47" w:themeFill="accent6"/>
      </w:tcPr>
    </w:tblStylePr>
    <w:tblStylePr w:type="band1Vert">
      <w:tcPr>
        <w:shd w:val="clear" w:color="auto" w:fill="C5E0B3" w:themeFill="accent6" w:themeFillTint="66"/>
      </w:tcPr>
    </w:tblStylePr>
    <w:tblStylePr w:type="band1Horz">
      <w:tcPr>
        <w:shd w:val="clear" w:color="auto" w:fill="C5E0B3" w:themeFill="accent6" w:themeFillTint="66"/>
      </w:tcPr>
    </w:tblStylePr>
  </w:style>
  <w:style w:type="table" w:customStyle="1" w:styleId="456">
    <w:name w:val="网格表 6 彩色1"/>
    <w:basedOn w:val="88"/>
    <w:qFormat/>
    <w:uiPriority w:val="51"/>
    <w:rPr>
      <w:color w:val="000000" w:themeColor="text1"/>
      <w14:textFill>
        <w14:solidFill>
          <w14:schemeClr w14:val="tx1"/>
        </w14:solidFill>
      </w14:textFill>
    </w:rPr>
    <w:tblPr>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rPr>
      <w:tcPr>
        <w:tcBorders>
          <w:bottom w:val="single" w:color="666666" w:themeColor="text1" w:themeTint="99" w:sz="12" w:space="0"/>
        </w:tcBorders>
      </w:tcPr>
    </w:tblStylePr>
    <w:tblStylePr w:type="lastRow">
      <w:rPr>
        <w:b/>
        <w:bCs/>
      </w:rPr>
      <w:tcPr>
        <w:tcBorders>
          <w:top w:val="double" w:color="666666" w:themeColor="text1" w:themeTint="99" w:sz="4" w:space="0"/>
        </w:tcBorders>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457">
    <w:name w:val="网格表 6 彩色 - 着色 11"/>
    <w:basedOn w:val="88"/>
    <w:qFormat/>
    <w:uiPriority w:val="51"/>
    <w:rPr>
      <w:color w:val="2E75B6" w:themeColor="accent1" w:themeShade="BF"/>
    </w:rPr>
    <w:tblPr>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Pr>
    <w:tblStylePr w:type="firstRow">
      <w:rPr>
        <w:b/>
        <w:bCs/>
      </w:rPr>
      <w:tcPr>
        <w:tcBorders>
          <w:bottom w:val="single" w:color="9CC2E5" w:themeColor="accent1" w:themeTint="99" w:sz="12" w:space="0"/>
        </w:tcBorders>
      </w:tcPr>
    </w:tblStylePr>
    <w:tblStylePr w:type="lastRow">
      <w:rPr>
        <w:b/>
        <w:bCs/>
      </w:rPr>
      <w:tcPr>
        <w:tcBorders>
          <w:top w:val="double" w:color="9CC2E5" w:themeColor="accent1" w:themeTint="99" w:sz="4" w:space="0"/>
        </w:tcBorders>
      </w:tcPr>
    </w:tblStylePr>
    <w:tblStylePr w:type="firstCol">
      <w:rPr>
        <w:b/>
        <w:bCs/>
      </w:rPr>
    </w:tblStylePr>
    <w:tblStylePr w:type="lastCol">
      <w:rPr>
        <w:b/>
        <w:bCs/>
      </w:rPr>
    </w:tblStylePr>
    <w:tblStylePr w:type="band1Vert">
      <w:tcPr>
        <w:shd w:val="clear" w:color="auto" w:fill="DEEAF6" w:themeFill="accent1" w:themeFillTint="33"/>
      </w:tcPr>
    </w:tblStylePr>
    <w:tblStylePr w:type="band1Horz">
      <w:tcPr>
        <w:shd w:val="clear" w:color="auto" w:fill="DEEAF6" w:themeFill="accent1" w:themeFillTint="33"/>
      </w:tcPr>
    </w:tblStylePr>
  </w:style>
  <w:style w:type="table" w:customStyle="1" w:styleId="458">
    <w:name w:val="网格表 6 彩色 - 着色 21"/>
    <w:basedOn w:val="88"/>
    <w:qFormat/>
    <w:uiPriority w:val="51"/>
    <w:rPr>
      <w:color w:val="C55A11" w:themeColor="accent2" w:themeShade="BF"/>
    </w:rPr>
    <w:tblPr>
      <w:tblBorders>
        <w:top w:val="single" w:color="F4B083" w:themeColor="accent2" w:themeTint="99" w:sz="4" w:space="0"/>
        <w:left w:val="single" w:color="F4B083" w:themeColor="accent2" w:themeTint="99" w:sz="4" w:space="0"/>
        <w:bottom w:val="single" w:color="F4B083" w:themeColor="accent2" w:themeTint="99" w:sz="4" w:space="0"/>
        <w:right w:val="single" w:color="F4B083" w:themeColor="accent2" w:themeTint="99" w:sz="4" w:space="0"/>
        <w:insideH w:val="single" w:color="F4B083" w:themeColor="accent2" w:themeTint="99" w:sz="4" w:space="0"/>
        <w:insideV w:val="single" w:color="F4B083" w:themeColor="accent2" w:themeTint="99" w:sz="4" w:space="0"/>
      </w:tblBorders>
    </w:tblPr>
    <w:tblStylePr w:type="firstRow">
      <w:rPr>
        <w:b/>
        <w:bCs/>
      </w:rPr>
      <w:tcPr>
        <w:tcBorders>
          <w:bottom w:val="single" w:color="F4B083" w:themeColor="accent2" w:themeTint="99" w:sz="12" w:space="0"/>
        </w:tcBorders>
      </w:tcPr>
    </w:tblStylePr>
    <w:tblStylePr w:type="lastRow">
      <w:rPr>
        <w:b/>
        <w:bCs/>
      </w:rPr>
      <w:tcPr>
        <w:tcBorders>
          <w:top w:val="double" w:color="F4B083" w:themeColor="accent2" w:themeTint="99" w:sz="4" w:space="0"/>
        </w:tcBorders>
      </w:tcPr>
    </w:tblStylePr>
    <w:tblStylePr w:type="firstCol">
      <w:rPr>
        <w:b/>
        <w:bCs/>
      </w:rPr>
    </w:tblStylePr>
    <w:tblStylePr w:type="lastCol">
      <w:rPr>
        <w:b/>
        <w:bCs/>
      </w:rPr>
    </w:tblStylePr>
    <w:tblStylePr w:type="band1Vert">
      <w:tcPr>
        <w:shd w:val="clear" w:color="auto" w:fill="FBE4D5" w:themeFill="accent2" w:themeFillTint="33"/>
      </w:tcPr>
    </w:tblStylePr>
    <w:tblStylePr w:type="band1Horz">
      <w:tcPr>
        <w:shd w:val="clear" w:color="auto" w:fill="FBE4D5" w:themeFill="accent2" w:themeFillTint="33"/>
      </w:tcPr>
    </w:tblStylePr>
  </w:style>
  <w:style w:type="table" w:customStyle="1" w:styleId="459">
    <w:name w:val="网格表 6 彩色 - 着色 31"/>
    <w:basedOn w:val="88"/>
    <w:qFormat/>
    <w:uiPriority w:val="51"/>
    <w:rPr>
      <w:color w:val="7C7C7C" w:themeColor="accent3" w:themeShade="BF"/>
    </w:rPr>
    <w:tblPr>
      <w:tblBorders>
        <w:top w:val="single" w:color="C8C8C8" w:themeColor="accent3" w:themeTint="99" w:sz="4" w:space="0"/>
        <w:left w:val="single" w:color="C8C8C8" w:themeColor="accent3" w:themeTint="99" w:sz="4" w:space="0"/>
        <w:bottom w:val="single" w:color="C8C8C8" w:themeColor="accent3" w:themeTint="99" w:sz="4" w:space="0"/>
        <w:right w:val="single" w:color="C8C8C8" w:themeColor="accent3" w:themeTint="99" w:sz="4" w:space="0"/>
        <w:insideH w:val="single" w:color="C8C8C8" w:themeColor="accent3" w:themeTint="99" w:sz="4" w:space="0"/>
        <w:insideV w:val="single" w:color="C8C8C8" w:themeColor="accent3" w:themeTint="99" w:sz="4" w:space="0"/>
      </w:tblBorders>
    </w:tblPr>
    <w:tblStylePr w:type="firstRow">
      <w:rPr>
        <w:b/>
        <w:bCs/>
      </w:rPr>
      <w:tcPr>
        <w:tcBorders>
          <w:bottom w:val="single" w:color="C8C8C8" w:themeColor="accent3" w:themeTint="99" w:sz="12" w:space="0"/>
        </w:tcBorders>
      </w:tcPr>
    </w:tblStylePr>
    <w:tblStylePr w:type="lastRow">
      <w:rPr>
        <w:b/>
        <w:bCs/>
      </w:rPr>
      <w:tcPr>
        <w:tcBorders>
          <w:top w:val="double" w:color="C8C8C8" w:themeColor="accent3" w:themeTint="99" w:sz="4" w:space="0"/>
        </w:tcBorders>
      </w:tc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460">
    <w:name w:val="网格表 6 彩色 - 着色 41"/>
    <w:basedOn w:val="88"/>
    <w:qFormat/>
    <w:uiPriority w:val="51"/>
    <w:rPr>
      <w:color w:val="BF9000" w:themeColor="accent4" w:themeShade="BF"/>
    </w:rPr>
    <w:tblPr>
      <w:tblBorders>
        <w:top w:val="single" w:color="FFD965" w:themeColor="accent4" w:themeTint="99" w:sz="4" w:space="0"/>
        <w:left w:val="single" w:color="FFD965" w:themeColor="accent4" w:themeTint="99" w:sz="4" w:space="0"/>
        <w:bottom w:val="single" w:color="FFD965" w:themeColor="accent4" w:themeTint="99" w:sz="4" w:space="0"/>
        <w:right w:val="single" w:color="FFD965" w:themeColor="accent4" w:themeTint="99" w:sz="4" w:space="0"/>
        <w:insideH w:val="single" w:color="FFD965" w:themeColor="accent4" w:themeTint="99" w:sz="4" w:space="0"/>
        <w:insideV w:val="single" w:color="FFD965" w:themeColor="accent4" w:themeTint="99" w:sz="4" w:space="0"/>
      </w:tblBorders>
    </w:tblPr>
    <w:tblStylePr w:type="firstRow">
      <w:rPr>
        <w:b/>
        <w:bCs/>
      </w:rPr>
      <w:tcPr>
        <w:tcBorders>
          <w:bottom w:val="single" w:color="FFD965" w:themeColor="accent4" w:themeTint="99" w:sz="12" w:space="0"/>
        </w:tcBorders>
      </w:tcPr>
    </w:tblStylePr>
    <w:tblStylePr w:type="lastRow">
      <w:rPr>
        <w:b/>
        <w:bCs/>
      </w:rPr>
      <w:tcPr>
        <w:tcBorders>
          <w:top w:val="double" w:color="FFD965" w:themeColor="accent4" w:themeTint="99" w:sz="4" w:space="0"/>
        </w:tcBorders>
      </w:tcPr>
    </w:tblStylePr>
    <w:tblStylePr w:type="firstCol">
      <w:rPr>
        <w:b/>
        <w:bCs/>
      </w:rPr>
    </w:tblStylePr>
    <w:tblStylePr w:type="lastCol">
      <w:rPr>
        <w:b/>
        <w:bCs/>
      </w:rPr>
    </w:tblStylePr>
    <w:tblStylePr w:type="band1Vert">
      <w:tcPr>
        <w:shd w:val="clear" w:color="auto" w:fill="FEF2CC" w:themeFill="accent4" w:themeFillTint="33"/>
      </w:tcPr>
    </w:tblStylePr>
    <w:tblStylePr w:type="band1Horz">
      <w:tcPr>
        <w:shd w:val="clear" w:color="auto" w:fill="FEF2CC" w:themeFill="accent4" w:themeFillTint="33"/>
      </w:tcPr>
    </w:tblStylePr>
  </w:style>
  <w:style w:type="table" w:customStyle="1" w:styleId="461">
    <w:name w:val="网格表 6 彩色 - 着色 51"/>
    <w:basedOn w:val="88"/>
    <w:qFormat/>
    <w:uiPriority w:val="51"/>
    <w:rPr>
      <w:color w:val="2F5597" w:themeColor="accent5" w:themeShade="BF"/>
    </w:rPr>
    <w:tblPr>
      <w:tbl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insideH w:val="single" w:color="8EAADB" w:themeColor="accent5" w:themeTint="99" w:sz="4" w:space="0"/>
        <w:insideV w:val="single" w:color="8EAADB" w:themeColor="accent5" w:themeTint="99" w:sz="4" w:space="0"/>
      </w:tblBorders>
    </w:tblPr>
    <w:tblStylePr w:type="firstRow">
      <w:rPr>
        <w:b/>
        <w:bCs/>
      </w:rPr>
      <w:tcPr>
        <w:tcBorders>
          <w:bottom w:val="single" w:color="8EAADB" w:themeColor="accent5" w:themeTint="99" w:sz="12" w:space="0"/>
        </w:tcBorders>
      </w:tcPr>
    </w:tblStylePr>
    <w:tblStylePr w:type="lastRow">
      <w:rPr>
        <w:b/>
        <w:bCs/>
      </w:rPr>
      <w:tcPr>
        <w:tcBorders>
          <w:top w:val="double" w:color="8EAADB" w:themeColor="accent5" w:themeTint="99" w:sz="4" w:space="0"/>
        </w:tcBorders>
      </w:tcPr>
    </w:tblStylePr>
    <w:tblStylePr w:type="firstCol">
      <w:rPr>
        <w:b/>
        <w:bCs/>
      </w:rPr>
    </w:tblStylePr>
    <w:tblStylePr w:type="lastCol">
      <w:rPr>
        <w:b/>
        <w:bCs/>
      </w:rPr>
    </w:tblStylePr>
    <w:tblStylePr w:type="band1Vert">
      <w:tcPr>
        <w:shd w:val="clear" w:color="auto" w:fill="D9E2F3" w:themeFill="accent5" w:themeFillTint="33"/>
      </w:tcPr>
    </w:tblStylePr>
    <w:tblStylePr w:type="band1Horz">
      <w:tcPr>
        <w:shd w:val="clear" w:color="auto" w:fill="D9E2F3" w:themeFill="accent5" w:themeFillTint="33"/>
      </w:tcPr>
    </w:tblStylePr>
  </w:style>
  <w:style w:type="table" w:customStyle="1" w:styleId="462">
    <w:name w:val="网格表 6 彩色 - 着色 61"/>
    <w:basedOn w:val="88"/>
    <w:qFormat/>
    <w:uiPriority w:val="51"/>
    <w:rPr>
      <w:color w:val="548235" w:themeColor="accent6" w:themeShade="BF"/>
    </w:rPr>
    <w:tblPr>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insideV w:val="single" w:color="A8D08D" w:themeColor="accent6" w:themeTint="99" w:sz="4" w:space="0"/>
      </w:tblBorders>
    </w:tblPr>
    <w:tblStylePr w:type="firstRow">
      <w:rPr>
        <w:b/>
        <w:bCs/>
      </w:rPr>
      <w:tcPr>
        <w:tcBorders>
          <w:bottom w:val="single" w:color="A8D08D" w:themeColor="accent6" w:themeTint="99" w:sz="12" w:space="0"/>
        </w:tcBorders>
      </w:tcPr>
    </w:tblStylePr>
    <w:tblStylePr w:type="lastRow">
      <w:rPr>
        <w:b/>
        <w:bCs/>
      </w:rPr>
      <w:tcPr>
        <w:tcBorders>
          <w:top w:val="double" w:color="A8D08D" w:themeColor="accent6" w:themeTint="99" w:sz="4" w:space="0"/>
        </w:tcBorders>
      </w:tcPr>
    </w:tblStylePr>
    <w:tblStylePr w:type="firstCol">
      <w:rPr>
        <w:b/>
        <w:bCs/>
      </w:rPr>
    </w:tblStylePr>
    <w:tblStylePr w:type="lastCol">
      <w:rPr>
        <w:b/>
        <w:bCs/>
      </w:rPr>
    </w:tblStylePr>
    <w:tblStylePr w:type="band1Vert">
      <w:tcPr>
        <w:shd w:val="clear" w:color="auto" w:fill="E2EFD9" w:themeFill="accent6" w:themeFillTint="33"/>
      </w:tcPr>
    </w:tblStylePr>
    <w:tblStylePr w:type="band1Horz">
      <w:tcPr>
        <w:shd w:val="clear" w:color="auto" w:fill="E2EFD9" w:themeFill="accent6" w:themeFillTint="33"/>
      </w:tcPr>
    </w:tblStylePr>
  </w:style>
  <w:style w:type="table" w:customStyle="1" w:styleId="463">
    <w:name w:val="网格表 7 彩色1"/>
    <w:basedOn w:val="88"/>
    <w:qFormat/>
    <w:uiPriority w:val="52"/>
    <w:rPr>
      <w:color w:val="000000" w:themeColor="text1"/>
      <w14:textFill>
        <w14:solidFill>
          <w14:schemeClr w14:val="tx1"/>
        </w14:solidFill>
      </w14:textFill>
    </w:rPr>
    <w:tblPr>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CCCCCC" w:themeFill="text1" w:themeFillTint="33"/>
      </w:tcPr>
    </w:tblStylePr>
    <w:tblStylePr w:type="band1Horz">
      <w:tcPr>
        <w:shd w:val="clear" w:color="auto" w:fill="CCCCCC" w:themeFill="text1" w:themeFillTint="33"/>
      </w:tcPr>
    </w:tblStylePr>
    <w:tblStylePr w:type="neCell">
      <w:tcPr>
        <w:tcBorders>
          <w:bottom w:val="single" w:color="666666" w:themeColor="text1" w:themeTint="99" w:sz="4" w:space="0"/>
        </w:tcBorders>
      </w:tcPr>
    </w:tblStylePr>
    <w:tblStylePr w:type="nwCell">
      <w:tcPr>
        <w:tcBorders>
          <w:bottom w:val="single" w:color="666666" w:themeColor="text1" w:themeTint="99" w:sz="4" w:space="0"/>
        </w:tcBorders>
      </w:tcPr>
    </w:tblStylePr>
    <w:tblStylePr w:type="seCell">
      <w:tcPr>
        <w:tcBorders>
          <w:top w:val="single" w:color="666666" w:themeColor="text1" w:themeTint="99" w:sz="4" w:space="0"/>
        </w:tcBorders>
      </w:tcPr>
    </w:tblStylePr>
    <w:tblStylePr w:type="swCell">
      <w:tcPr>
        <w:tcBorders>
          <w:top w:val="single" w:color="666666" w:themeColor="text1" w:themeTint="99" w:sz="4" w:space="0"/>
        </w:tcBorders>
      </w:tcPr>
    </w:tblStylePr>
  </w:style>
  <w:style w:type="table" w:customStyle="1" w:styleId="464">
    <w:name w:val="网格表 7 彩色 - 着色 11"/>
    <w:basedOn w:val="88"/>
    <w:qFormat/>
    <w:uiPriority w:val="52"/>
    <w:rPr>
      <w:color w:val="2E75B6" w:themeColor="accent1" w:themeShade="BF"/>
    </w:rPr>
    <w:tblPr>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DEEAF6" w:themeFill="accent1" w:themeFillTint="33"/>
      </w:tcPr>
    </w:tblStylePr>
    <w:tblStylePr w:type="band1Horz">
      <w:tcPr>
        <w:shd w:val="clear" w:color="auto" w:fill="DEEAF6" w:themeFill="accent1" w:themeFillTint="33"/>
      </w:tcPr>
    </w:tblStylePr>
    <w:tblStylePr w:type="neCell">
      <w:tcPr>
        <w:tcBorders>
          <w:bottom w:val="single" w:color="9CC2E5" w:themeColor="accent1" w:themeTint="99" w:sz="4" w:space="0"/>
        </w:tcBorders>
      </w:tcPr>
    </w:tblStylePr>
    <w:tblStylePr w:type="nwCell">
      <w:tcPr>
        <w:tcBorders>
          <w:bottom w:val="single" w:color="9CC2E5" w:themeColor="accent1" w:themeTint="99" w:sz="4" w:space="0"/>
        </w:tcBorders>
      </w:tcPr>
    </w:tblStylePr>
    <w:tblStylePr w:type="seCell">
      <w:tcPr>
        <w:tcBorders>
          <w:top w:val="single" w:color="9CC2E5" w:themeColor="accent1" w:themeTint="99" w:sz="4" w:space="0"/>
        </w:tcBorders>
      </w:tcPr>
    </w:tblStylePr>
    <w:tblStylePr w:type="swCell">
      <w:tcPr>
        <w:tcBorders>
          <w:top w:val="single" w:color="9CC2E5" w:themeColor="accent1" w:themeTint="99" w:sz="4" w:space="0"/>
        </w:tcBorders>
      </w:tcPr>
    </w:tblStylePr>
  </w:style>
  <w:style w:type="table" w:customStyle="1" w:styleId="465">
    <w:name w:val="网格表 7 彩色 - 着色 21"/>
    <w:basedOn w:val="88"/>
    <w:qFormat/>
    <w:uiPriority w:val="52"/>
    <w:rPr>
      <w:color w:val="C55A11" w:themeColor="accent2" w:themeShade="BF"/>
    </w:rPr>
    <w:tblPr>
      <w:tblBorders>
        <w:top w:val="single" w:color="F4B083" w:themeColor="accent2" w:themeTint="99" w:sz="4" w:space="0"/>
        <w:left w:val="single" w:color="F4B083" w:themeColor="accent2" w:themeTint="99" w:sz="4" w:space="0"/>
        <w:bottom w:val="single" w:color="F4B083" w:themeColor="accent2" w:themeTint="99" w:sz="4" w:space="0"/>
        <w:right w:val="single" w:color="F4B083" w:themeColor="accent2" w:themeTint="99" w:sz="4" w:space="0"/>
        <w:insideH w:val="single" w:color="F4B083" w:themeColor="accent2" w:themeTint="99" w:sz="4" w:space="0"/>
        <w:insideV w:val="single" w:color="F4B083" w:themeColor="accent2"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FBE4D5" w:themeFill="accent2" w:themeFillTint="33"/>
      </w:tcPr>
    </w:tblStylePr>
    <w:tblStylePr w:type="band1Horz">
      <w:tcPr>
        <w:shd w:val="clear" w:color="auto" w:fill="FBE4D5" w:themeFill="accent2" w:themeFillTint="33"/>
      </w:tcPr>
    </w:tblStylePr>
    <w:tblStylePr w:type="neCell">
      <w:tcPr>
        <w:tcBorders>
          <w:bottom w:val="single" w:color="F4B083" w:themeColor="accent2" w:themeTint="99" w:sz="4" w:space="0"/>
        </w:tcBorders>
      </w:tcPr>
    </w:tblStylePr>
    <w:tblStylePr w:type="nwCell">
      <w:tcPr>
        <w:tcBorders>
          <w:bottom w:val="single" w:color="F4B083" w:themeColor="accent2" w:themeTint="99" w:sz="4" w:space="0"/>
        </w:tcBorders>
      </w:tcPr>
    </w:tblStylePr>
    <w:tblStylePr w:type="seCell">
      <w:tcPr>
        <w:tcBorders>
          <w:top w:val="single" w:color="F4B083" w:themeColor="accent2" w:themeTint="99" w:sz="4" w:space="0"/>
        </w:tcBorders>
      </w:tcPr>
    </w:tblStylePr>
    <w:tblStylePr w:type="swCell">
      <w:tcPr>
        <w:tcBorders>
          <w:top w:val="single" w:color="F4B083" w:themeColor="accent2" w:themeTint="99" w:sz="4" w:space="0"/>
        </w:tcBorders>
      </w:tcPr>
    </w:tblStylePr>
  </w:style>
  <w:style w:type="table" w:customStyle="1" w:styleId="466">
    <w:name w:val="网格表 7 彩色 - 着色 31"/>
    <w:basedOn w:val="88"/>
    <w:qFormat/>
    <w:uiPriority w:val="52"/>
    <w:rPr>
      <w:color w:val="7C7C7C" w:themeColor="accent3" w:themeShade="BF"/>
    </w:rPr>
    <w:tblPr>
      <w:tblBorders>
        <w:top w:val="single" w:color="C8C8C8" w:themeColor="accent3" w:themeTint="99" w:sz="4" w:space="0"/>
        <w:left w:val="single" w:color="C8C8C8" w:themeColor="accent3" w:themeTint="99" w:sz="4" w:space="0"/>
        <w:bottom w:val="single" w:color="C8C8C8" w:themeColor="accent3" w:themeTint="99" w:sz="4" w:space="0"/>
        <w:right w:val="single" w:color="C8C8C8" w:themeColor="accent3" w:themeTint="99" w:sz="4" w:space="0"/>
        <w:insideH w:val="single" w:color="C8C8C8" w:themeColor="accent3" w:themeTint="99" w:sz="4" w:space="0"/>
        <w:insideV w:val="single" w:color="C8C8C8" w:themeColor="accent3"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ECECEC" w:themeFill="accent3" w:themeFillTint="33"/>
      </w:tcPr>
    </w:tblStylePr>
    <w:tblStylePr w:type="band1Horz">
      <w:tcPr>
        <w:shd w:val="clear" w:color="auto" w:fill="ECECEC" w:themeFill="accent3" w:themeFillTint="33"/>
      </w:tcPr>
    </w:tblStylePr>
    <w:tblStylePr w:type="neCell">
      <w:tcPr>
        <w:tcBorders>
          <w:bottom w:val="single" w:color="C8C8C8" w:themeColor="accent3" w:themeTint="99" w:sz="4" w:space="0"/>
        </w:tcBorders>
      </w:tcPr>
    </w:tblStylePr>
    <w:tblStylePr w:type="nwCell">
      <w:tcPr>
        <w:tcBorders>
          <w:bottom w:val="single" w:color="C8C8C8" w:themeColor="accent3" w:themeTint="99" w:sz="4" w:space="0"/>
        </w:tcBorders>
      </w:tcPr>
    </w:tblStylePr>
    <w:tblStylePr w:type="seCell">
      <w:tcPr>
        <w:tcBorders>
          <w:top w:val="single" w:color="C8C8C8" w:themeColor="accent3" w:themeTint="99" w:sz="4" w:space="0"/>
        </w:tcBorders>
      </w:tcPr>
    </w:tblStylePr>
    <w:tblStylePr w:type="swCell">
      <w:tcPr>
        <w:tcBorders>
          <w:top w:val="single" w:color="C8C8C8" w:themeColor="accent3" w:themeTint="99" w:sz="4" w:space="0"/>
        </w:tcBorders>
      </w:tcPr>
    </w:tblStylePr>
  </w:style>
  <w:style w:type="table" w:customStyle="1" w:styleId="467">
    <w:name w:val="网格表 7 彩色 - 着色 41"/>
    <w:basedOn w:val="88"/>
    <w:qFormat/>
    <w:uiPriority w:val="52"/>
    <w:rPr>
      <w:color w:val="BF9000" w:themeColor="accent4" w:themeShade="BF"/>
    </w:rPr>
    <w:tblPr>
      <w:tblBorders>
        <w:top w:val="single" w:color="FFD965" w:themeColor="accent4" w:themeTint="99" w:sz="4" w:space="0"/>
        <w:left w:val="single" w:color="FFD965" w:themeColor="accent4" w:themeTint="99" w:sz="4" w:space="0"/>
        <w:bottom w:val="single" w:color="FFD965" w:themeColor="accent4" w:themeTint="99" w:sz="4" w:space="0"/>
        <w:right w:val="single" w:color="FFD965" w:themeColor="accent4" w:themeTint="99" w:sz="4" w:space="0"/>
        <w:insideH w:val="single" w:color="FFD965" w:themeColor="accent4" w:themeTint="99" w:sz="4" w:space="0"/>
        <w:insideV w:val="single" w:color="FFD965" w:themeColor="accent4"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FEF2CC" w:themeFill="accent4" w:themeFillTint="33"/>
      </w:tcPr>
    </w:tblStylePr>
    <w:tblStylePr w:type="band1Horz">
      <w:tcPr>
        <w:shd w:val="clear" w:color="auto" w:fill="FEF2CC" w:themeFill="accent4" w:themeFillTint="33"/>
      </w:tcPr>
    </w:tblStylePr>
    <w:tblStylePr w:type="neCell">
      <w:tcPr>
        <w:tcBorders>
          <w:bottom w:val="single" w:color="FFD965" w:themeColor="accent4" w:themeTint="99" w:sz="4" w:space="0"/>
        </w:tcBorders>
      </w:tcPr>
    </w:tblStylePr>
    <w:tblStylePr w:type="nwCell">
      <w:tcPr>
        <w:tcBorders>
          <w:bottom w:val="single" w:color="FFD965" w:themeColor="accent4" w:themeTint="99" w:sz="4" w:space="0"/>
        </w:tcBorders>
      </w:tcPr>
    </w:tblStylePr>
    <w:tblStylePr w:type="seCell">
      <w:tcPr>
        <w:tcBorders>
          <w:top w:val="single" w:color="FFD965" w:themeColor="accent4" w:themeTint="99" w:sz="4" w:space="0"/>
        </w:tcBorders>
      </w:tcPr>
    </w:tblStylePr>
    <w:tblStylePr w:type="swCell">
      <w:tcPr>
        <w:tcBorders>
          <w:top w:val="single" w:color="FFD965" w:themeColor="accent4" w:themeTint="99" w:sz="4" w:space="0"/>
        </w:tcBorders>
      </w:tcPr>
    </w:tblStylePr>
  </w:style>
  <w:style w:type="table" w:customStyle="1" w:styleId="468">
    <w:name w:val="网格表 7 彩色 - 着色 51"/>
    <w:basedOn w:val="88"/>
    <w:qFormat/>
    <w:uiPriority w:val="52"/>
    <w:rPr>
      <w:color w:val="2F5597" w:themeColor="accent5" w:themeShade="BF"/>
    </w:rPr>
    <w:tblPr>
      <w:tbl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insideH w:val="single" w:color="8EAADB" w:themeColor="accent5" w:themeTint="99" w:sz="4" w:space="0"/>
        <w:insideV w:val="single" w:color="8EAADB" w:themeColor="accent5"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D9E2F3" w:themeFill="accent5" w:themeFillTint="33"/>
      </w:tcPr>
    </w:tblStylePr>
    <w:tblStylePr w:type="band1Horz">
      <w:tcPr>
        <w:shd w:val="clear" w:color="auto" w:fill="D9E2F3" w:themeFill="accent5" w:themeFillTint="33"/>
      </w:tcPr>
    </w:tblStylePr>
    <w:tblStylePr w:type="neCell">
      <w:tcPr>
        <w:tcBorders>
          <w:bottom w:val="single" w:color="8EAADB" w:themeColor="accent5" w:themeTint="99" w:sz="4" w:space="0"/>
        </w:tcBorders>
      </w:tcPr>
    </w:tblStylePr>
    <w:tblStylePr w:type="nwCell">
      <w:tcPr>
        <w:tcBorders>
          <w:bottom w:val="single" w:color="8EAADB" w:themeColor="accent5" w:themeTint="99" w:sz="4" w:space="0"/>
        </w:tcBorders>
      </w:tcPr>
    </w:tblStylePr>
    <w:tblStylePr w:type="seCell">
      <w:tcPr>
        <w:tcBorders>
          <w:top w:val="single" w:color="8EAADB" w:themeColor="accent5" w:themeTint="99" w:sz="4" w:space="0"/>
        </w:tcBorders>
      </w:tcPr>
    </w:tblStylePr>
    <w:tblStylePr w:type="swCell">
      <w:tcPr>
        <w:tcBorders>
          <w:top w:val="single" w:color="8EAADB" w:themeColor="accent5" w:themeTint="99" w:sz="4" w:space="0"/>
        </w:tcBorders>
      </w:tcPr>
    </w:tblStylePr>
  </w:style>
  <w:style w:type="table" w:customStyle="1" w:styleId="469">
    <w:name w:val="网格表 7 彩色 - 着色 61"/>
    <w:basedOn w:val="88"/>
    <w:qFormat/>
    <w:uiPriority w:val="52"/>
    <w:rPr>
      <w:color w:val="548235" w:themeColor="accent6" w:themeShade="BF"/>
    </w:rPr>
    <w:tblPr>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insideV w:val="single" w:color="A8D08D" w:themeColor="accent6"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E2EFD9" w:themeFill="accent6" w:themeFillTint="33"/>
      </w:tcPr>
    </w:tblStylePr>
    <w:tblStylePr w:type="band1Horz">
      <w:tcPr>
        <w:shd w:val="clear" w:color="auto" w:fill="E2EFD9" w:themeFill="accent6" w:themeFillTint="33"/>
      </w:tcPr>
    </w:tblStylePr>
    <w:tblStylePr w:type="neCell">
      <w:tcPr>
        <w:tcBorders>
          <w:bottom w:val="single" w:color="A8D08D" w:themeColor="accent6" w:themeTint="99" w:sz="4" w:space="0"/>
        </w:tcBorders>
      </w:tcPr>
    </w:tblStylePr>
    <w:tblStylePr w:type="nwCell">
      <w:tcPr>
        <w:tcBorders>
          <w:bottom w:val="single" w:color="A8D08D" w:themeColor="accent6" w:themeTint="99" w:sz="4" w:space="0"/>
        </w:tcBorders>
      </w:tcPr>
    </w:tblStylePr>
    <w:tblStylePr w:type="seCell">
      <w:tcPr>
        <w:tcBorders>
          <w:top w:val="single" w:color="A8D08D" w:themeColor="accent6" w:themeTint="99" w:sz="4" w:space="0"/>
        </w:tcBorders>
      </w:tcPr>
    </w:tblStylePr>
    <w:tblStylePr w:type="swCell">
      <w:tcPr>
        <w:tcBorders>
          <w:top w:val="single" w:color="A8D08D" w:themeColor="accent6" w:themeTint="99" w:sz="4" w:space="0"/>
        </w:tcBorders>
      </w:tcPr>
    </w:tblStylePr>
  </w:style>
  <w:style w:type="table" w:customStyle="1" w:styleId="470">
    <w:name w:val="网格型浅色1"/>
    <w:basedOn w:val="88"/>
    <w:qFormat/>
    <w:uiPriority w:val="40"/>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Pr>
  </w:style>
  <w:style w:type="character" w:customStyle="1" w:styleId="471">
    <w:name w:val="尾注文本 字符"/>
    <w:basedOn w:val="231"/>
    <w:link w:val="56"/>
    <w:qFormat/>
    <w:uiPriority w:val="99"/>
    <w:rPr>
      <w:kern w:val="2"/>
      <w:sz w:val="21"/>
      <w:szCs w:val="24"/>
    </w:rPr>
  </w:style>
  <w:style w:type="character" w:customStyle="1" w:styleId="472">
    <w:name w:val="文档结构图 字符"/>
    <w:basedOn w:val="231"/>
    <w:link w:val="32"/>
    <w:semiHidden/>
    <w:qFormat/>
    <w:uiPriority w:val="99"/>
    <w:rPr>
      <w:rFonts w:ascii="Microsoft YaHei UI" w:eastAsia="Microsoft YaHei UI"/>
      <w:kern w:val="2"/>
      <w:sz w:val="18"/>
      <w:szCs w:val="18"/>
    </w:rPr>
  </w:style>
  <w:style w:type="table" w:customStyle="1" w:styleId="473">
    <w:name w:val="无格式表格 11"/>
    <w:basedOn w:val="88"/>
    <w:qFormat/>
    <w:uiPriority w:val="41"/>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Pr>
    <w:tblStylePr w:type="firstRow">
      <w:rPr>
        <w:b/>
        <w:bCs/>
      </w:rPr>
    </w:tblStylePr>
    <w:tblStylePr w:type="lastRow">
      <w:rPr>
        <w:b/>
        <w:bCs/>
      </w:rPr>
      <w:tcPr>
        <w:tcBorders>
          <w:top w:val="double" w:color="BEBEBE" w:themeColor="background1" w:themeShade="BF" w:sz="4" w:space="0"/>
        </w:tcBorders>
      </w:tcPr>
    </w:tblStylePr>
    <w:tblStylePr w:type="firstCol">
      <w:rPr>
        <w:b/>
        <w:bCs/>
      </w:rPr>
    </w:tblStylePr>
    <w:tblStylePr w:type="lastCol">
      <w:rPr>
        <w:b/>
        <w:bCs/>
      </w:rPr>
    </w:tblStylePr>
    <w:tblStylePr w:type="band1Vert">
      <w:tcPr>
        <w:shd w:val="clear" w:color="auto" w:fill="F1F1F1" w:themeFill="background1" w:themeFillShade="F2"/>
      </w:tcPr>
    </w:tblStylePr>
    <w:tblStylePr w:type="band1Horz">
      <w:tcPr>
        <w:shd w:val="clear" w:color="auto" w:fill="F1F1F1" w:themeFill="background1" w:themeFillShade="F2"/>
      </w:tcPr>
    </w:tblStylePr>
  </w:style>
  <w:style w:type="table" w:customStyle="1" w:styleId="474">
    <w:name w:val="无格式表格 21"/>
    <w:basedOn w:val="88"/>
    <w:qFormat/>
    <w:uiPriority w:val="42"/>
    <w:tblPr>
      <w:tblBorders>
        <w:top w:val="single" w:color="7E7E7E" w:themeColor="text1" w:themeTint="80" w:sz="4" w:space="0"/>
        <w:bottom w:val="single" w:color="7E7E7E" w:themeColor="text1" w:themeTint="80" w:sz="4" w:space="0"/>
      </w:tblBorders>
    </w:tblPr>
    <w:tblStylePr w:type="firstRow">
      <w:rPr>
        <w:b/>
        <w:bCs/>
      </w:rPr>
      <w:tcPr>
        <w:tcBorders>
          <w:bottom w:val="single" w:color="7E7E7E" w:themeColor="text1" w:themeTint="80" w:sz="4" w:space="0"/>
        </w:tcBorders>
      </w:tcPr>
    </w:tblStylePr>
    <w:tblStylePr w:type="lastRow">
      <w:rPr>
        <w:b/>
        <w:bCs/>
      </w:rPr>
      <w:tcPr>
        <w:tcBorders>
          <w:top w:val="single" w:color="7E7E7E" w:themeColor="text1" w:themeTint="80" w:sz="4" w:space="0"/>
        </w:tcBorders>
      </w:tcPr>
    </w:tblStylePr>
    <w:tblStylePr w:type="firstCol">
      <w:rPr>
        <w:b/>
        <w:bCs/>
      </w:rPr>
    </w:tblStylePr>
    <w:tblStylePr w:type="lastCol">
      <w:rPr>
        <w:b/>
        <w:bCs/>
      </w:rPr>
    </w:tblStylePr>
    <w:tblStylePr w:type="band1Vert">
      <w:tcPr>
        <w:tcBorders>
          <w:left w:val="single" w:color="7E7E7E" w:themeColor="text1" w:themeTint="80" w:sz="4" w:space="0"/>
          <w:right w:val="single" w:color="7E7E7E" w:themeColor="text1" w:themeTint="80" w:sz="4" w:space="0"/>
        </w:tcBorders>
      </w:tcPr>
    </w:tblStylePr>
    <w:tblStylePr w:type="band2Vert">
      <w:tcPr>
        <w:tcBorders>
          <w:left w:val="single" w:color="7E7E7E" w:themeColor="text1" w:themeTint="80" w:sz="4" w:space="0"/>
          <w:right w:val="single" w:color="7E7E7E" w:themeColor="text1" w:themeTint="80" w:sz="4" w:space="0"/>
        </w:tcBorders>
      </w:tcPr>
    </w:tblStylePr>
    <w:tblStylePr w:type="band1Horz">
      <w:tcPr>
        <w:tcBorders>
          <w:top w:val="single" w:color="7E7E7E" w:themeColor="text1" w:themeTint="80" w:sz="4" w:space="0"/>
          <w:bottom w:val="single" w:color="7E7E7E" w:themeColor="text1" w:themeTint="80" w:sz="4" w:space="0"/>
        </w:tcBorders>
      </w:tcPr>
    </w:tblStylePr>
  </w:style>
  <w:style w:type="table" w:customStyle="1" w:styleId="475">
    <w:name w:val="无格式表格 31"/>
    <w:basedOn w:val="88"/>
    <w:qFormat/>
    <w:uiPriority w:val="43"/>
    <w:tblStylePr w:type="firstRow">
      <w:rPr>
        <w:b/>
        <w:bCs/>
        <w:caps/>
      </w:rPr>
      <w:tcPr>
        <w:tcBorders>
          <w:bottom w:val="single" w:color="7E7E7E" w:themeColor="text1" w:themeTint="80" w:sz="4" w:space="0"/>
        </w:tcBorders>
      </w:tcPr>
    </w:tblStylePr>
    <w:tblStylePr w:type="lastRow">
      <w:rPr>
        <w:b/>
        <w:bCs/>
        <w:caps/>
      </w:rPr>
      <w:tcPr>
        <w:tcBorders>
          <w:top w:val="nil"/>
        </w:tcBorders>
      </w:tcPr>
    </w:tblStylePr>
    <w:tblStylePr w:type="firstCol">
      <w:rPr>
        <w:b/>
        <w:bCs/>
        <w:caps/>
      </w:rPr>
      <w:tcPr>
        <w:tcBorders>
          <w:right w:val="single" w:color="7E7E7E" w:themeColor="text1" w:themeTint="80" w:sz="4" w:space="0"/>
        </w:tcBorders>
      </w:tcPr>
    </w:tblStylePr>
    <w:tblStylePr w:type="lastCol">
      <w:rPr>
        <w:b/>
        <w:bCs/>
        <w:caps/>
      </w:rPr>
      <w:tcPr>
        <w:tcBorders>
          <w:left w:val="nil"/>
        </w:tcBorders>
      </w:tcPr>
    </w:tblStylePr>
    <w:tblStylePr w:type="band1Vert">
      <w:tcPr>
        <w:shd w:val="clear" w:color="auto" w:fill="F1F1F1" w:themeFill="background1" w:themeFillShade="F2"/>
      </w:tcPr>
    </w:tblStylePr>
    <w:tblStylePr w:type="band1Horz">
      <w:tcPr>
        <w:shd w:val="clear" w:color="auto" w:fill="F1F1F1" w:themeFill="background1" w:themeFillShade="F2"/>
      </w:tcPr>
    </w:tblStylePr>
    <w:tblStylePr w:type="neCell">
      <w:tcPr>
        <w:tcBorders>
          <w:left w:val="nil"/>
        </w:tcBorders>
      </w:tcPr>
    </w:tblStylePr>
    <w:tblStylePr w:type="nwCell">
      <w:tcPr>
        <w:tcBorders>
          <w:right w:val="nil"/>
        </w:tcBorders>
      </w:tcPr>
    </w:tblStylePr>
  </w:style>
  <w:style w:type="table" w:customStyle="1" w:styleId="476">
    <w:name w:val="无格式表格 41"/>
    <w:basedOn w:val="88"/>
    <w:qFormat/>
    <w:uiPriority w:val="44"/>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F1F1F1" w:themeFill="background1" w:themeFillShade="F2"/>
      </w:tcPr>
    </w:tblStylePr>
    <w:tblStylePr w:type="band1Horz">
      <w:tcPr>
        <w:shd w:val="clear" w:color="auto" w:fill="F1F1F1" w:themeFill="background1" w:themeFillShade="F2"/>
      </w:tcPr>
    </w:tblStylePr>
  </w:style>
  <w:style w:type="table" w:customStyle="1" w:styleId="477">
    <w:name w:val="无格式表格 51"/>
    <w:basedOn w:val="88"/>
    <w:qFormat/>
    <w:uiPriority w:val="45"/>
    <w:tblStylePr w:type="firstRow">
      <w:rPr>
        <w:rFonts w:asciiTheme="majorHAnsi" w:hAnsiTheme="majorHAnsi" w:eastAsiaTheme="majorEastAsia" w:cstheme="majorBidi"/>
        <w:i/>
        <w:iCs/>
        <w:sz w:val="26"/>
      </w:rPr>
      <w:tcPr>
        <w:tcBorders>
          <w:bottom w:val="single" w:color="7E7E7E" w:themeColor="text1" w:themeTint="80"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7E7E7E" w:themeColor="text1" w:themeTint="80"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7E7E7E" w:themeColor="text1" w:themeTint="80"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7E7E7E" w:themeColor="text1" w:themeTint="80" w:sz="4" w:space="0"/>
        </w:tcBorders>
        <w:shd w:val="clear" w:color="auto" w:fill="FFFFFF" w:themeFill="background1"/>
      </w:tcPr>
    </w:tblStylePr>
    <w:tblStylePr w:type="band1Vert">
      <w:tcPr>
        <w:shd w:val="clear" w:color="auto" w:fill="F1F1F1" w:themeFill="background1" w:themeFillShade="F2"/>
      </w:tcPr>
    </w:tblStylePr>
    <w:tblStylePr w:type="band1Horz">
      <w:tcPr>
        <w:shd w:val="clear" w:color="auto" w:fill="F1F1F1" w:themeFill="background1" w:themeFillShade="F2"/>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paragraph" w:styleId="478">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479">
    <w:name w:val="信息标题 字符"/>
    <w:basedOn w:val="231"/>
    <w:link w:val="79"/>
    <w:semiHidden/>
    <w:qFormat/>
    <w:uiPriority w:val="99"/>
    <w:rPr>
      <w:rFonts w:asciiTheme="majorHAnsi" w:hAnsiTheme="majorHAnsi" w:eastAsiaTheme="majorEastAsia" w:cstheme="majorBidi"/>
      <w:kern w:val="2"/>
      <w:sz w:val="24"/>
      <w:szCs w:val="24"/>
      <w:shd w:val="pct20" w:color="auto" w:fill="auto"/>
    </w:rPr>
  </w:style>
  <w:style w:type="paragraph" w:styleId="480">
    <w:name w:val="Quote"/>
    <w:basedOn w:val="1"/>
    <w:next w:val="1"/>
    <w:link w:val="481"/>
    <w:qFormat/>
    <w:uiPriority w:val="29"/>
    <w:pPr>
      <w:spacing w:before="200" w:after="160"/>
      <w:ind w:left="864" w:right="864"/>
      <w:jc w:val="center"/>
    </w:pPr>
    <w:rPr>
      <w:i/>
      <w:iCs/>
      <w:color w:val="404040" w:themeColor="text1" w:themeTint="BF"/>
      <w14:textFill>
        <w14:solidFill>
          <w14:schemeClr w14:val="tx1">
            <w14:lumMod w14:val="75000"/>
            <w14:lumOff w14:val="25000"/>
          </w14:schemeClr>
        </w14:solidFill>
      </w14:textFill>
    </w:rPr>
  </w:style>
  <w:style w:type="character" w:customStyle="1" w:styleId="481">
    <w:name w:val="引用 字符"/>
    <w:basedOn w:val="231"/>
    <w:link w:val="480"/>
    <w:qFormat/>
    <w:uiPriority w:val="29"/>
    <w:rPr>
      <w:i/>
      <w:iCs/>
      <w:color w:val="404040" w:themeColor="text1" w:themeTint="BF"/>
      <w:kern w:val="2"/>
      <w:sz w:val="21"/>
      <w:szCs w:val="24"/>
      <w14:textFill>
        <w14:solidFill>
          <w14:schemeClr w14:val="tx1">
            <w14:lumMod w14:val="75000"/>
            <w14:lumOff w14:val="25000"/>
          </w14:schemeClr>
        </w14:solidFill>
      </w14:textFill>
    </w:rPr>
  </w:style>
  <w:style w:type="character" w:styleId="482">
    <w:name w:val="Placeholder Text"/>
    <w:basedOn w:val="231"/>
    <w:semiHidden/>
    <w:qFormat/>
    <w:uiPriority w:val="99"/>
    <w:rPr>
      <w:color w:val="808080"/>
    </w:rPr>
  </w:style>
  <w:style w:type="character" w:customStyle="1" w:styleId="483">
    <w:name w:val="正文文本首行缩进 字符"/>
    <w:basedOn w:val="332"/>
    <w:link w:val="86"/>
    <w:semiHidden/>
    <w:qFormat/>
    <w:uiPriority w:val="99"/>
    <w:rPr>
      <w:kern w:val="2"/>
      <w:sz w:val="21"/>
      <w:szCs w:val="24"/>
    </w:rPr>
  </w:style>
  <w:style w:type="character" w:customStyle="1" w:styleId="484">
    <w:name w:val="正文文本缩进 字符"/>
    <w:basedOn w:val="231"/>
    <w:link w:val="41"/>
    <w:semiHidden/>
    <w:qFormat/>
    <w:uiPriority w:val="99"/>
    <w:rPr>
      <w:kern w:val="2"/>
      <w:sz w:val="21"/>
      <w:szCs w:val="24"/>
    </w:rPr>
  </w:style>
  <w:style w:type="character" w:customStyle="1" w:styleId="485">
    <w:name w:val="正文文本首行缩进 2 字符"/>
    <w:basedOn w:val="484"/>
    <w:link w:val="87"/>
    <w:semiHidden/>
    <w:qFormat/>
    <w:uiPriority w:val="99"/>
    <w:rPr>
      <w:kern w:val="2"/>
      <w:sz w:val="21"/>
      <w:szCs w:val="24"/>
    </w:rPr>
  </w:style>
  <w:style w:type="character" w:customStyle="1" w:styleId="486">
    <w:name w:val="正文文本 2 字符"/>
    <w:basedOn w:val="231"/>
    <w:link w:val="76"/>
    <w:semiHidden/>
    <w:qFormat/>
    <w:uiPriority w:val="99"/>
    <w:rPr>
      <w:kern w:val="2"/>
      <w:sz w:val="21"/>
      <w:szCs w:val="24"/>
    </w:rPr>
  </w:style>
  <w:style w:type="character" w:customStyle="1" w:styleId="487">
    <w:name w:val="正文文本 3 字符"/>
    <w:basedOn w:val="231"/>
    <w:link w:val="37"/>
    <w:semiHidden/>
    <w:qFormat/>
    <w:uiPriority w:val="99"/>
    <w:rPr>
      <w:kern w:val="2"/>
      <w:sz w:val="16"/>
      <w:szCs w:val="16"/>
    </w:rPr>
  </w:style>
  <w:style w:type="character" w:customStyle="1" w:styleId="488">
    <w:name w:val="正文文本缩进 2 字符"/>
    <w:basedOn w:val="231"/>
    <w:link w:val="55"/>
    <w:semiHidden/>
    <w:qFormat/>
    <w:uiPriority w:val="99"/>
    <w:rPr>
      <w:kern w:val="2"/>
      <w:sz w:val="21"/>
      <w:szCs w:val="24"/>
    </w:rPr>
  </w:style>
  <w:style w:type="character" w:customStyle="1" w:styleId="489">
    <w:name w:val="正文文本缩进 3 字符"/>
    <w:basedOn w:val="231"/>
    <w:link w:val="71"/>
    <w:semiHidden/>
    <w:qFormat/>
    <w:uiPriority w:val="99"/>
    <w:rPr>
      <w:kern w:val="2"/>
      <w:sz w:val="16"/>
      <w:szCs w:val="16"/>
    </w:rPr>
  </w:style>
  <w:style w:type="character" w:customStyle="1" w:styleId="490">
    <w:name w:val="注释标题 字符"/>
    <w:basedOn w:val="231"/>
    <w:link w:val="22"/>
    <w:semiHidden/>
    <w:qFormat/>
    <w:uiPriority w:val="99"/>
    <w:rPr>
      <w:kern w:val="2"/>
      <w:sz w:val="21"/>
      <w:szCs w:val="24"/>
    </w:rPr>
  </w:style>
  <w:style w:type="paragraph" w:customStyle="1" w:styleId="491">
    <w:name w:val="附录无标题章"/>
    <w:basedOn w:val="276"/>
    <w:qFormat/>
    <w:uiPriority w:val="0"/>
    <w:pPr>
      <w:spacing w:before="0" w:beforeLines="0" w:after="0" w:afterLines="0"/>
    </w:pPr>
    <w:rPr>
      <w:rFonts w:asciiTheme="majorEastAsia" w:eastAsiaTheme="majorEastAsia"/>
    </w:rPr>
  </w:style>
  <w:style w:type="paragraph" w:customStyle="1" w:styleId="492">
    <w:name w:val="附录一级无标题条"/>
    <w:basedOn w:val="277"/>
    <w:qFormat/>
    <w:uiPriority w:val="0"/>
    <w:pPr>
      <w:spacing w:before="0" w:beforeLines="0" w:after="0" w:afterLines="0"/>
    </w:pPr>
    <w:rPr>
      <w:rFonts w:asciiTheme="majorEastAsia" w:eastAsiaTheme="majorEastAsia"/>
    </w:rPr>
  </w:style>
  <w:style w:type="paragraph" w:customStyle="1" w:styleId="493">
    <w:name w:val="附录二级无标题条"/>
    <w:basedOn w:val="278"/>
    <w:qFormat/>
    <w:uiPriority w:val="0"/>
    <w:pPr>
      <w:spacing w:before="0" w:beforeLines="0" w:after="0" w:afterLines="0"/>
    </w:pPr>
    <w:rPr>
      <w:rFonts w:asciiTheme="majorEastAsia" w:eastAsiaTheme="majorEastAsia"/>
    </w:rPr>
  </w:style>
  <w:style w:type="paragraph" w:customStyle="1" w:styleId="494">
    <w:name w:val="附录三级无标题条"/>
    <w:basedOn w:val="279"/>
    <w:qFormat/>
    <w:uiPriority w:val="0"/>
    <w:pPr>
      <w:spacing w:before="0" w:beforeLines="0" w:after="0" w:afterLines="0"/>
    </w:pPr>
    <w:rPr>
      <w:rFonts w:asciiTheme="majorEastAsia" w:eastAsiaTheme="majorEastAsia"/>
    </w:rPr>
  </w:style>
  <w:style w:type="paragraph" w:customStyle="1" w:styleId="495">
    <w:name w:val="附录四级无标题条"/>
    <w:basedOn w:val="280"/>
    <w:qFormat/>
    <w:uiPriority w:val="0"/>
    <w:pPr>
      <w:spacing w:before="0" w:beforeLines="0" w:after="0" w:afterLines="0"/>
    </w:pPr>
    <w:rPr>
      <w:rFonts w:asciiTheme="majorEastAsia" w:eastAsiaTheme="majorEastAsia"/>
    </w:rPr>
  </w:style>
  <w:style w:type="paragraph" w:customStyle="1" w:styleId="496">
    <w:name w:val="标准标志TB"/>
    <w:basedOn w:val="1"/>
    <w:qFormat/>
    <w:uiPriority w:val="0"/>
    <w:pPr>
      <w:widowControl/>
      <w:shd w:val="solid" w:color="FFFFFF" w:fill="FFFFFF"/>
      <w:spacing w:line="0" w:lineRule="atLeast"/>
      <w:jc w:val="right"/>
    </w:pPr>
    <w:rPr>
      <w:rFonts w:ascii="Arial Black" w:hAnsi="Britannic Bold" w:eastAsia="Arial Unicode MS"/>
      <w:b/>
      <w:w w:val="110"/>
      <w:sz w:val="96"/>
      <w:szCs w:val="20"/>
    </w:rPr>
  </w:style>
  <w:style w:type="paragraph" w:customStyle="1" w:styleId="497">
    <w:name w:val="标准称谓TB"/>
    <w:basedOn w:val="1"/>
    <w:qFormat/>
    <w:uiPriority w:val="0"/>
    <w:pPr>
      <w:kinsoku w:val="0"/>
      <w:overflowPunct w:val="0"/>
      <w:autoSpaceDE w:val="0"/>
      <w:autoSpaceDN w:val="0"/>
      <w:spacing w:line="0" w:lineRule="atLeast"/>
      <w:jc w:val="center"/>
    </w:pPr>
    <w:rPr>
      <w:rFonts w:ascii="Arial Black" w:hAnsi="Arial Black" w:eastAsia="黑体"/>
      <w:bCs/>
      <w:w w:val="135"/>
      <w:kern w:val="0"/>
      <w:sz w:val="44"/>
      <w:szCs w:val="20"/>
    </w:rPr>
  </w:style>
  <w:style w:type="paragraph" w:customStyle="1" w:styleId="498">
    <w:name w:val="发布GB"/>
    <w:basedOn w:val="40"/>
    <w:qFormat/>
    <w:uiPriority w:val="0"/>
    <w:pPr>
      <w:spacing w:after="0" w:line="280" w:lineRule="exact"/>
      <w:ind w:left="284"/>
    </w:pPr>
    <w:rPr>
      <w:rFonts w:ascii="黑体" w:eastAsia="黑体"/>
      <w:kern w:val="3"/>
      <w:sz w:val="28"/>
    </w:rPr>
  </w:style>
  <w:style w:type="paragraph" w:customStyle="1" w:styleId="499">
    <w:name w:val="发布DB"/>
    <w:basedOn w:val="498"/>
    <w:qFormat/>
    <w:uiPriority w:val="0"/>
    <w:pPr>
      <w:ind w:left="567"/>
    </w:pPr>
  </w:style>
  <w:style w:type="paragraph" w:customStyle="1" w:styleId="500">
    <w:name w:val="发布HB"/>
    <w:basedOn w:val="498"/>
    <w:qFormat/>
    <w:uiPriority w:val="0"/>
    <w:pPr>
      <w:ind w:left="567"/>
    </w:pPr>
  </w:style>
  <w:style w:type="paragraph" w:customStyle="1" w:styleId="501">
    <w:name w:val="发布QB"/>
    <w:basedOn w:val="498"/>
    <w:qFormat/>
    <w:uiPriority w:val="0"/>
    <w:pPr>
      <w:ind w:left="567"/>
    </w:pPr>
  </w:style>
  <w:style w:type="paragraph" w:customStyle="1" w:styleId="502">
    <w:name w:val="发布TB"/>
    <w:basedOn w:val="498"/>
    <w:qFormat/>
    <w:uiPriority w:val="0"/>
    <w:pPr>
      <w:ind w:left="567"/>
    </w:pPr>
  </w:style>
  <w:style w:type="paragraph" w:customStyle="1" w:styleId="503">
    <w:name w:val="发布部门TB"/>
    <w:basedOn w:val="1"/>
    <w:qFormat/>
    <w:uiPriority w:val="0"/>
    <w:pPr>
      <w:widowControl/>
      <w:spacing w:line="360" w:lineRule="exact"/>
      <w:jc w:val="center"/>
    </w:pPr>
    <w:rPr>
      <w:rFonts w:ascii="宋体"/>
      <w:b/>
      <w:kern w:val="0"/>
      <w:sz w:val="36"/>
      <w:szCs w:val="20"/>
    </w:rPr>
  </w:style>
  <w:style w:type="paragraph" w:customStyle="1" w:styleId="504">
    <w:name w:val="标准标志CEC"/>
    <w:basedOn w:val="1"/>
    <w:qFormat/>
    <w:uiPriority w:val="0"/>
    <w:pPr>
      <w:jc w:val="right"/>
    </w:pPr>
    <w:rPr>
      <w:rFonts w:eastAsia="Times New Roman"/>
      <w:b/>
      <w:sz w:val="96"/>
    </w:rPr>
  </w:style>
  <w:style w:type="paragraph" w:customStyle="1" w:styleId="505">
    <w:name w:val="标准称谓CEC"/>
    <w:basedOn w:val="1"/>
    <w:qFormat/>
    <w:uiPriority w:val="0"/>
    <w:pPr>
      <w:jc w:val="center"/>
    </w:pPr>
    <w:rPr>
      <w:rFonts w:eastAsia="黑体"/>
      <w:b/>
      <w:w w:val="132"/>
      <w:kern w:val="0"/>
      <w:sz w:val="52"/>
    </w:rPr>
  </w:style>
  <w:style w:type="paragraph" w:customStyle="1" w:styleId="506">
    <w:name w:val="发布CEC"/>
    <w:basedOn w:val="498"/>
    <w:qFormat/>
    <w:uiPriority w:val="0"/>
  </w:style>
  <w:style w:type="paragraph" w:customStyle="1" w:styleId="507">
    <w:name w:val="发布部门CEC"/>
    <w:basedOn w:val="1"/>
    <w:qFormat/>
    <w:uiPriority w:val="0"/>
    <w:pPr>
      <w:snapToGrid w:val="0"/>
    </w:pPr>
    <w:rPr>
      <w:b/>
      <w:w w:val="135"/>
      <w:kern w:val="0"/>
      <w:sz w:val="36"/>
    </w:rPr>
  </w:style>
  <w:style w:type="paragraph" w:customStyle="1" w:styleId="508">
    <w:name w:val="标准正文公式"/>
    <w:basedOn w:val="1"/>
    <w:next w:val="1"/>
    <w:qFormat/>
    <w:uiPriority w:val="0"/>
    <w:pPr>
      <w:tabs>
        <w:tab w:val="center" w:pos="4678"/>
        <w:tab w:val="right" w:leader="middleDot" w:pos="9356"/>
      </w:tabs>
      <w:adjustRightInd w:val="0"/>
    </w:pPr>
    <w:rPr>
      <w:rFonts w:ascii="宋体" w:hAnsi="宋体"/>
      <w:szCs w:val="21"/>
    </w:rPr>
  </w:style>
  <w:style w:type="paragraph" w:customStyle="1" w:styleId="509">
    <w:name w:val="附录公式标号"/>
    <w:basedOn w:val="360"/>
    <w:qFormat/>
    <w:uiPriority w:val="0"/>
    <w:pPr>
      <w:numPr>
        <w:ilvl w:val="0"/>
        <w:numId w:val="26"/>
      </w:numPr>
      <w:snapToGrid w:val="0"/>
      <w:spacing w:line="14" w:lineRule="atLeast"/>
      <w:ind w:firstLineChars="0"/>
    </w:pPr>
    <w:rPr>
      <w:color w:val="FFFFFF" w:themeColor="background1"/>
      <w:sz w:val="2"/>
      <w14:textFill>
        <w14:solidFill>
          <w14:schemeClr w14:val="bg1"/>
        </w14:solidFill>
      </w14:textFill>
    </w:rPr>
  </w:style>
  <w:style w:type="paragraph" w:customStyle="1" w:styleId="510">
    <w:name w:val="附录公式编号"/>
    <w:basedOn w:val="40"/>
    <w:qFormat/>
    <w:uiPriority w:val="0"/>
    <w:pPr>
      <w:numPr>
        <w:ilvl w:val="1"/>
        <w:numId w:val="26"/>
      </w:numPr>
    </w:pPr>
  </w:style>
  <w:style w:type="paragraph" w:customStyle="1" w:styleId="511">
    <w:name w:val="引言二级条标题"/>
    <w:basedOn w:val="1"/>
    <w:next w:val="258"/>
    <w:qFormat/>
    <w:uiPriority w:val="0"/>
    <w:pPr>
      <w:widowControl/>
      <w:numPr>
        <w:ilvl w:val="2"/>
        <w:numId w:val="27"/>
      </w:numPr>
      <w:autoSpaceDE w:val="0"/>
      <w:autoSpaceDN w:val="0"/>
      <w:spacing w:before="50" w:beforeLines="50" w:after="50" w:afterLines="50"/>
    </w:pPr>
    <w:rPr>
      <w:rFonts w:ascii="黑体" w:eastAsia="黑体"/>
      <w:kern w:val="0"/>
      <w:szCs w:val="20"/>
    </w:rPr>
  </w:style>
  <w:style w:type="paragraph" w:customStyle="1" w:styleId="512">
    <w:name w:val="引言二级无标题条"/>
    <w:basedOn w:val="511"/>
    <w:next w:val="258"/>
    <w:qFormat/>
    <w:uiPriority w:val="0"/>
    <w:pPr>
      <w:spacing w:before="0" w:beforeLines="0" w:after="0" w:afterLines="0" w:line="276" w:lineRule="auto"/>
    </w:pPr>
    <w:rPr>
      <w:rFonts w:ascii="宋体" w:eastAsia="宋体"/>
    </w:rPr>
  </w:style>
  <w:style w:type="paragraph" w:customStyle="1" w:styleId="513">
    <w:name w:val="引言三级条标题"/>
    <w:basedOn w:val="1"/>
    <w:next w:val="258"/>
    <w:qFormat/>
    <w:uiPriority w:val="0"/>
    <w:pPr>
      <w:widowControl/>
      <w:numPr>
        <w:ilvl w:val="3"/>
        <w:numId w:val="27"/>
      </w:numPr>
      <w:autoSpaceDE w:val="0"/>
      <w:autoSpaceDN w:val="0"/>
      <w:spacing w:before="50" w:beforeLines="50" w:after="50" w:afterLines="50"/>
    </w:pPr>
    <w:rPr>
      <w:rFonts w:ascii="黑体" w:eastAsia="黑体"/>
      <w:kern w:val="0"/>
      <w:szCs w:val="20"/>
    </w:rPr>
  </w:style>
  <w:style w:type="paragraph" w:customStyle="1" w:styleId="514">
    <w:name w:val="引言三级无标题条"/>
    <w:basedOn w:val="513"/>
    <w:next w:val="258"/>
    <w:qFormat/>
    <w:uiPriority w:val="0"/>
    <w:pPr>
      <w:spacing w:before="0" w:beforeLines="0" w:after="0" w:afterLines="0" w:line="276" w:lineRule="auto"/>
    </w:pPr>
    <w:rPr>
      <w:rFonts w:ascii="宋体" w:eastAsia="宋体"/>
    </w:rPr>
  </w:style>
  <w:style w:type="paragraph" w:customStyle="1" w:styleId="515">
    <w:name w:val="引言四级条标题"/>
    <w:basedOn w:val="1"/>
    <w:next w:val="258"/>
    <w:qFormat/>
    <w:uiPriority w:val="0"/>
    <w:pPr>
      <w:widowControl/>
      <w:numPr>
        <w:ilvl w:val="4"/>
        <w:numId w:val="27"/>
      </w:numPr>
      <w:autoSpaceDE w:val="0"/>
      <w:autoSpaceDN w:val="0"/>
      <w:spacing w:before="50" w:beforeLines="50" w:after="50" w:afterLines="50"/>
    </w:pPr>
    <w:rPr>
      <w:rFonts w:ascii="黑体" w:eastAsia="黑体"/>
      <w:kern w:val="0"/>
      <w:szCs w:val="20"/>
    </w:rPr>
  </w:style>
  <w:style w:type="paragraph" w:customStyle="1" w:styleId="516">
    <w:name w:val="引言四级无标题条"/>
    <w:basedOn w:val="515"/>
    <w:next w:val="258"/>
    <w:qFormat/>
    <w:uiPriority w:val="0"/>
    <w:pPr>
      <w:spacing w:before="0" w:beforeLines="0" w:after="0" w:afterLines="0" w:line="276" w:lineRule="auto"/>
    </w:pPr>
    <w:rPr>
      <w:rFonts w:ascii="宋体" w:eastAsia="宋体"/>
    </w:rPr>
  </w:style>
  <w:style w:type="paragraph" w:customStyle="1" w:styleId="517">
    <w:name w:val="引言五级条标题"/>
    <w:basedOn w:val="1"/>
    <w:next w:val="258"/>
    <w:qFormat/>
    <w:uiPriority w:val="0"/>
    <w:pPr>
      <w:widowControl/>
      <w:numPr>
        <w:ilvl w:val="5"/>
        <w:numId w:val="27"/>
      </w:numPr>
      <w:autoSpaceDE w:val="0"/>
      <w:autoSpaceDN w:val="0"/>
      <w:spacing w:before="50" w:beforeLines="50" w:after="50" w:afterLines="50"/>
    </w:pPr>
    <w:rPr>
      <w:rFonts w:ascii="黑体" w:eastAsia="黑体"/>
      <w:kern w:val="0"/>
      <w:szCs w:val="20"/>
    </w:rPr>
  </w:style>
  <w:style w:type="paragraph" w:customStyle="1" w:styleId="518">
    <w:name w:val="引言五级无标题条"/>
    <w:basedOn w:val="517"/>
    <w:next w:val="258"/>
    <w:qFormat/>
    <w:uiPriority w:val="0"/>
    <w:pPr>
      <w:spacing w:before="0" w:beforeLines="0" w:after="0" w:afterLines="0" w:line="276" w:lineRule="auto"/>
    </w:pPr>
    <w:rPr>
      <w:rFonts w:ascii="宋体" w:eastAsia="宋体"/>
    </w:rPr>
  </w:style>
  <w:style w:type="paragraph" w:customStyle="1" w:styleId="519">
    <w:name w:val="引言一级条标题"/>
    <w:basedOn w:val="1"/>
    <w:next w:val="258"/>
    <w:qFormat/>
    <w:uiPriority w:val="0"/>
    <w:pPr>
      <w:widowControl/>
      <w:numPr>
        <w:ilvl w:val="1"/>
        <w:numId w:val="27"/>
      </w:numPr>
      <w:autoSpaceDE w:val="0"/>
      <w:autoSpaceDN w:val="0"/>
      <w:spacing w:before="50" w:beforeLines="50" w:after="50" w:afterLines="50"/>
    </w:pPr>
    <w:rPr>
      <w:rFonts w:ascii="黑体" w:eastAsia="黑体"/>
      <w:kern w:val="0"/>
      <w:szCs w:val="20"/>
    </w:rPr>
  </w:style>
  <w:style w:type="paragraph" w:customStyle="1" w:styleId="520">
    <w:name w:val="引言一级无标题条"/>
    <w:basedOn w:val="519"/>
    <w:next w:val="258"/>
    <w:qFormat/>
    <w:uiPriority w:val="0"/>
    <w:pPr>
      <w:spacing w:before="0" w:beforeLines="0" w:after="0" w:afterLines="0" w:line="276" w:lineRule="auto"/>
    </w:pPr>
    <w:rPr>
      <w:rFonts w:ascii="宋体" w:eastAsia="宋体"/>
    </w:rPr>
  </w:style>
  <w:style w:type="paragraph" w:customStyle="1" w:styleId="521">
    <w:name w:val="修订1"/>
    <w:hidden/>
    <w:semiHidden/>
    <w:qFormat/>
    <w:uiPriority w:val="99"/>
    <w:rPr>
      <w:rFonts w:ascii="Times New Roman" w:hAnsi="Times New Roman" w:eastAsia="宋体" w:cs="Times New Roman"/>
      <w:kern w:val="2"/>
      <w:sz w:val="21"/>
      <w:szCs w:val="24"/>
      <w:lang w:val="en-US" w:eastAsia="zh-CN" w:bidi="ar-SA"/>
    </w:rPr>
  </w:style>
  <w:style w:type="paragraph" w:customStyle="1" w:styleId="522">
    <w:name w:val="修订2"/>
    <w:hidden/>
    <w:semiHidden/>
    <w:qFormat/>
    <w:uiPriority w:val="99"/>
    <w:rPr>
      <w:rFonts w:ascii="Times New Roman" w:hAnsi="Times New Roman" w:eastAsia="宋体" w:cs="Times New Roman"/>
      <w:kern w:val="2"/>
      <w:sz w:val="21"/>
      <w:szCs w:val="24"/>
      <w:lang w:val="en-US" w:eastAsia="zh-CN" w:bidi="ar-SA"/>
    </w:rPr>
  </w:style>
  <w:style w:type="paragraph" w:customStyle="1" w:styleId="523">
    <w:name w:val="WPSOffice手动目录 1"/>
    <w:qFormat/>
    <w:uiPriority w:val="0"/>
    <w:rPr>
      <w:rFonts w:ascii="Times New Roman" w:hAnsi="Times New Roman" w:eastAsia="宋体" w:cs="Times New Roman"/>
      <w:lang w:val="en-US" w:eastAsia="zh-CN" w:bidi="ar-SA"/>
    </w:rPr>
  </w:style>
  <w:style w:type="paragraph" w:customStyle="1" w:styleId="524">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525">
    <w:name w:val="TOC 标题2"/>
    <w:basedOn w:val="4"/>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E75B6" w:themeColor="accent1" w:themeShade="BF"/>
      <w:kern w:val="0"/>
      <w:sz w:val="32"/>
      <w:szCs w:val="32"/>
    </w:rPr>
  </w:style>
  <w:style w:type="paragraph" w:customStyle="1" w:styleId="526">
    <w:name w:val="修订3"/>
    <w:hidden/>
    <w:semiHidden/>
    <w:qFormat/>
    <w:uiPriority w:val="99"/>
    <w:rPr>
      <w:rFonts w:ascii="Times New Roman" w:hAnsi="Times New Roman" w:eastAsia="宋体" w:cs="Times New Roman"/>
      <w:kern w:val="2"/>
      <w:sz w:val="21"/>
      <w:szCs w:val="24"/>
      <w:lang w:val="en-US" w:eastAsia="zh-CN" w:bidi="ar-SA"/>
    </w:rPr>
  </w:style>
  <w:style w:type="paragraph" w:customStyle="1" w:styleId="527">
    <w:name w:val="修订4"/>
    <w:hidden/>
    <w:semiHidden/>
    <w:qFormat/>
    <w:uiPriority w:val="99"/>
    <w:rPr>
      <w:rFonts w:ascii="Times New Roman" w:hAnsi="Times New Roman" w:eastAsia="宋体" w:cs="Times New Roman"/>
      <w:kern w:val="2"/>
      <w:sz w:val="21"/>
      <w:szCs w:val="24"/>
      <w:lang w:val="en-US" w:eastAsia="zh-CN" w:bidi="ar-SA"/>
    </w:rPr>
  </w:style>
  <w:style w:type="paragraph" w:customStyle="1" w:styleId="528">
    <w:name w:val="修订5"/>
    <w:hidden/>
    <w:semiHidden/>
    <w:qFormat/>
    <w:uiPriority w:val="99"/>
    <w:rPr>
      <w:rFonts w:ascii="Times New Roman" w:hAnsi="Times New Roman" w:eastAsia="宋体" w:cs="Times New Roman"/>
      <w:kern w:val="2"/>
      <w:sz w:val="21"/>
      <w:szCs w:val="24"/>
      <w:lang w:val="en-US" w:eastAsia="zh-CN" w:bidi="ar-SA"/>
    </w:rPr>
  </w:style>
  <w:style w:type="paragraph" w:customStyle="1" w:styleId="529">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530">
    <w:name w:val="修订6"/>
    <w:hidden/>
    <w:semiHidden/>
    <w:qFormat/>
    <w:uiPriority w:val="99"/>
    <w:rPr>
      <w:rFonts w:ascii="Times New Roman" w:hAnsi="Times New Roman" w:eastAsia="宋体" w:cs="Times New Roman"/>
      <w:kern w:val="2"/>
      <w:sz w:val="21"/>
      <w:szCs w:val="24"/>
      <w:lang w:val="en-US" w:eastAsia="zh-CN" w:bidi="ar-SA"/>
    </w:rPr>
  </w:style>
  <w:style w:type="paragraph" w:customStyle="1" w:styleId="531">
    <w:name w:val="Revision"/>
    <w:hidde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6544</Words>
  <Characters>7063</Characters>
  <Lines>62</Lines>
  <Paragraphs>17</Paragraphs>
  <TotalTime>1</TotalTime>
  <ScaleCrop>false</ScaleCrop>
  <LinksUpToDate>false</LinksUpToDate>
  <CharactersWithSpaces>8162</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2022-05-28T15:36:00Z</dcterms:created>
  <dc:creator>韩梅</dc:creator>
  <cp:lastModifiedBy>圆元元气喵</cp:lastModifiedBy>
  <cp:lastPrinted>2022-09-15T02:51:00Z</cp:lastPrinted>
  <dcterms:modified xsi:type="dcterms:W3CDTF">2022-12-30T12:15:24Z</dcterms:modified>
  <cp:revision>789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条文说明标记">
    <vt:lpwstr>无</vt:lpwstr>
  </property>
  <property fmtid="{D5CDD505-2E9C-101B-9397-08002B2CF9AE}" pid="3" name="文件标记">
    <vt:lpwstr>蓝元软件</vt:lpwstr>
  </property>
  <property fmtid="{D5CDD505-2E9C-101B-9397-08002B2CF9AE}" pid="4" name="标准版本">
    <vt:lpwstr>2020</vt:lpwstr>
  </property>
  <property fmtid="{D5CDD505-2E9C-101B-9397-08002B2CF9AE}" pid="5" name="KSOProductBuildVer">
    <vt:lpwstr>2052-11.8.2.10489</vt:lpwstr>
  </property>
  <property fmtid="{D5CDD505-2E9C-101B-9397-08002B2CF9AE}" pid="6" name="ICV">
    <vt:lpwstr>F913CE28070E43549F0D200B4418A48B</vt:lpwstr>
  </property>
  <property fmtid="{D5CDD505-2E9C-101B-9397-08002B2CF9AE}" pid="7" name="ICS">
    <vt:lpwstr/>
  </property>
  <property fmtid="{D5CDD505-2E9C-101B-9397-08002B2CF9AE}" pid="8" name="CCS">
    <vt:lpwstr/>
  </property>
  <property fmtid="{D5CDD505-2E9C-101B-9397-08002B2CF9AE}" pid="9" name="BAH">
    <vt:lpwstr/>
  </property>
  <property fmtid="{D5CDD505-2E9C-101B-9397-08002B2CF9AE}" pid="10" name="BT">
    <vt:lpwstr>广西壮族自治区XXX标准</vt:lpwstr>
  </property>
  <property fmtid="{D5CDD505-2E9C-101B-9397-08002B2CF9AE}" pid="11" name="BZBH">
    <vt:lpwstr>Q/XXX</vt:lpwstr>
  </property>
  <property fmtid="{D5CDD505-2E9C-101B-9397-08002B2CF9AE}" pid="12" name="TDBH">
    <vt:lpwstr/>
  </property>
  <property fmtid="{D5CDD505-2E9C-101B-9397-08002B2CF9AE}" pid="13" name="BZMC">
    <vt:lpwstr>全链通办”基础任务清单办理流程标准_x000d_
“全链通办”基础任务清单办理流程标准 第12部分：扶残助残</vt:lpwstr>
  </property>
  <property fmtid="{D5CDD505-2E9C-101B-9397-08002B2CF9AE}" pid="14" name="YWMC">
    <vt:lpwstr/>
  </property>
  <property fmtid="{D5CDD505-2E9C-101B-9397-08002B2CF9AE}" pid="15" name="CBCD">
    <vt:lpwstr>（与国际标准一致性程度的标识）</vt:lpwstr>
  </property>
  <property fmtid="{D5CDD505-2E9C-101B-9397-08002B2CF9AE}" pid="16" name="WGLB">
    <vt:lpwstr>（不设文稿类别）</vt:lpwstr>
  </property>
  <property fmtid="{D5CDD505-2E9C-101B-9397-08002B2CF9AE}" pid="17" name="FBRQ">
    <vt:lpwstr>20XX—XX—XX</vt:lpwstr>
  </property>
  <property fmtid="{D5CDD505-2E9C-101B-9397-08002B2CF9AE}" pid="18" name="SSRQ">
    <vt:lpwstr>20XX—XX—XX</vt:lpwstr>
  </property>
  <property fmtid="{D5CDD505-2E9C-101B-9397-08002B2CF9AE}" pid="19" name="BZLX">
    <vt:lpwstr>Q/XXX</vt:lpwstr>
  </property>
  <property fmtid="{D5CDD505-2E9C-101B-9397-08002B2CF9AE}" pid="20" name="标准类型">
    <vt:lpwstr>QB</vt:lpwstr>
  </property>
  <property fmtid="{D5CDD505-2E9C-101B-9397-08002B2CF9AE}" pid="21" name="FBDW">
    <vt:lpwstr>广西壮族自治区大数据发展局</vt:lpwstr>
  </property>
  <property fmtid="{D5CDD505-2E9C-101B-9397-08002B2CF9AE}" pid="22" name="IMAGE">
    <vt:lpwstr/>
  </property>
</Properties>
</file>