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 w:val="0"/>
        <w:wordWrap/>
        <w:adjustRightInd/>
        <w:snapToGrid/>
        <w:spacing w:line="600" w:lineRule="exact"/>
        <w:jc w:val="distribute"/>
        <w:textAlignment w:val="auto"/>
        <w:outlineLvl w:val="9"/>
        <w:rPr>
          <w:rFonts w:eastAsia="方正小标宋简体"/>
          <w:color w:val="FF0000"/>
          <w:spacing w:val="12"/>
          <w:sz w:val="58"/>
          <w:szCs w:val="58"/>
        </w:rPr>
      </w:pPr>
      <w:r>
        <w:rPr>
          <w:rFonts w:eastAsia="方正小标宋简体"/>
          <w:color w:val="FF0000"/>
          <w:spacing w:val="12"/>
          <w:sz w:val="58"/>
          <w:szCs w:val="58"/>
        </w:rPr>
        <w:t>中共柳州市行政审批局党组文件</w:t>
      </w: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spacing w:line="560" w:lineRule="exact"/>
        <w:rPr>
          <w:b/>
          <w:color w:val="FF0000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柳审批党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800" w:lineRule="exact"/>
        <w:jc w:val="center"/>
        <w:rPr>
          <w:rFonts w:eastAsia="方正小标宋简体"/>
          <w:b/>
          <w:color w:val="FF0000"/>
          <w:spacing w:val="-8"/>
          <w:sz w:val="60"/>
          <w:szCs w:val="60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2"/>
          <w:lang w:val="en-US" w:eastAsia="zh-CN" w:bidi="ar-SA"/>
        </w:rPr>
        <w:pict>
          <v:line id="直接连接符 1" o:spid="_x0000_s1026" style="position:absolute;left:0;margin-left:-1.95pt;margin-top:5.65pt;height:0.05pt;width:450.95pt;rotation:0f;z-index:251658240;" o:ole="f" fillcolor="#FFFFFF" filled="f" o:preferrelative="t" stroked="t" coordsize="21600,21600">
            <v:fill on="f" color2="#FFFFFF" focus="0%"/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Ansi="Book Antiqua" w:eastAsia="方正小标宋简体"/>
          <w:sz w:val="44"/>
          <w:szCs w:val="44"/>
        </w:rPr>
        <w:t>关于</w:t>
      </w:r>
      <w:r>
        <w:rPr>
          <w:rFonts w:hint="eastAsia" w:hAnsi="Book Antiqua" w:eastAsia="方正小标宋简体"/>
          <w:sz w:val="44"/>
          <w:szCs w:val="44"/>
          <w:lang w:val="en-US" w:eastAsia="zh-CN"/>
        </w:rPr>
        <w:t>蓝慧君</w:t>
      </w:r>
      <w:r>
        <w:rPr>
          <w:rFonts w:hint="eastAsia" w:hAnsi="Book Antiqua" w:eastAsia="方正小标宋简体"/>
          <w:sz w:val="44"/>
          <w:szCs w:val="44"/>
        </w:rPr>
        <w:t>等同志</w:t>
      </w:r>
      <w:r>
        <w:rPr>
          <w:rFonts w:hint="eastAsia" w:hAnsi="Book Antiqua" w:eastAsia="方正小标宋简体"/>
          <w:sz w:val="44"/>
          <w:szCs w:val="44"/>
          <w:lang w:val="en-US" w:eastAsia="zh-CN"/>
        </w:rPr>
        <w:t>转正定级</w:t>
      </w:r>
      <w:r>
        <w:rPr>
          <w:rFonts w:eastAsia="方正小标宋简体"/>
          <w:sz w:val="44"/>
          <w:szCs w:val="44"/>
        </w:rPr>
        <w:t>的通知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本局各科室，公共资源交易服务中心，行政审批服务中心：</w:t>
      </w:r>
    </w:p>
    <w:p>
      <w:pPr>
        <w:pStyle w:val="3"/>
        <w:widowControl w:val="0"/>
        <w:wordWrap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经研究决定：</w:t>
      </w:r>
    </w:p>
    <w:p>
      <w:pPr>
        <w:widowControl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蓝慧君</w:t>
      </w:r>
      <w:r>
        <w:rPr>
          <w:rFonts w:hint="eastAsia" w:eastAsia="仿宋_GB2312"/>
          <w:sz w:val="32"/>
          <w:szCs w:val="32"/>
        </w:rPr>
        <w:t>同志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女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任</w:t>
      </w:r>
      <w:r>
        <w:rPr>
          <w:rFonts w:hint="eastAsia" w:eastAsia="仿宋_GB2312"/>
          <w:sz w:val="32"/>
          <w:szCs w:val="32"/>
          <w:lang w:val="en-US" w:eastAsia="zh-CN"/>
        </w:rPr>
        <w:t>柳州市行政审批局运行管理</w:t>
      </w:r>
      <w:r>
        <w:rPr>
          <w:rFonts w:hint="eastAsia" w:eastAsia="仿宋_GB2312"/>
          <w:sz w:val="32"/>
          <w:szCs w:val="32"/>
        </w:rPr>
        <w:t>科</w:t>
      </w:r>
      <w:r>
        <w:rPr>
          <w:rFonts w:hint="eastAsia" w:eastAsia="仿宋_GB2312"/>
          <w:sz w:val="32"/>
          <w:szCs w:val="32"/>
          <w:lang w:val="en-US" w:eastAsia="zh-CN"/>
        </w:rPr>
        <w:t>一级科员</w:t>
      </w:r>
      <w:r>
        <w:rPr>
          <w:rFonts w:hint="eastAsia" w:eastAsia="仿宋_GB2312"/>
          <w:sz w:val="32"/>
          <w:szCs w:val="32"/>
        </w:rPr>
        <w:t>；</w:t>
      </w:r>
    </w:p>
    <w:p>
      <w:pPr>
        <w:widowControl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杨思慧</w:t>
      </w:r>
      <w:r>
        <w:rPr>
          <w:rFonts w:hint="eastAsia" w:eastAsia="仿宋_GB2312"/>
          <w:sz w:val="32"/>
          <w:szCs w:val="32"/>
        </w:rPr>
        <w:t>同志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女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任</w:t>
      </w:r>
      <w:r>
        <w:rPr>
          <w:rFonts w:hint="eastAsia" w:eastAsia="仿宋_GB2312"/>
          <w:sz w:val="32"/>
          <w:szCs w:val="32"/>
          <w:lang w:val="en-US" w:eastAsia="zh-CN"/>
        </w:rPr>
        <w:t>柳州市行政审批局公共资源交易监督管理科一级科员；</w:t>
      </w:r>
    </w:p>
    <w:p>
      <w:pPr>
        <w:widowControl w:val="0"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任职时间从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2024年6月起计算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</w:t>
      </w:r>
      <w:r>
        <w:rPr>
          <w:rFonts w:eastAsia="仿宋_GB2312"/>
          <w:sz w:val="32"/>
          <w:szCs w:val="32"/>
        </w:rPr>
        <w:t>柳州市行政审批</w:t>
      </w:r>
      <w:r>
        <w:rPr>
          <w:rFonts w:hint="eastAsia" w:eastAsia="仿宋_GB2312"/>
          <w:sz w:val="32"/>
          <w:szCs w:val="32"/>
        </w:rPr>
        <w:t>局</w:t>
      </w:r>
      <w:r>
        <w:rPr>
          <w:rFonts w:hint="eastAsia" w:eastAsia="仿宋_GB2312"/>
          <w:sz w:val="32"/>
          <w:szCs w:val="32"/>
          <w:lang w:eastAsia="zh-CN"/>
        </w:rPr>
        <w:t>党组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 w:val="0"/>
        <w:adjustRightInd/>
        <w:snapToGrid/>
        <w:spacing w:line="600" w:lineRule="exact"/>
        <w:ind w:left="0" w:leftChars="0" w:right="0"/>
        <w:jc w:val="right"/>
        <w:textAlignment w:val="auto"/>
        <w:outlineLvl w:val="9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</w:p>
    <w:p>
      <w:pPr>
        <w:wordWrap/>
        <w:spacing w:line="400" w:lineRule="exact"/>
        <w:ind w:left="945" w:hanging="945" w:hangingChars="450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（公开前需经政府信息公开审查</w:t>
      </w:r>
      <w:r>
        <w:rPr>
          <w:rFonts w:hint="eastAsia" w:eastAsia="仿宋_GB2312"/>
          <w:color w:val="auto"/>
          <w:sz w:val="28"/>
          <w:szCs w:val="28"/>
          <w:u w:val="none" w:color="auto"/>
          <w:lang w:val="en-US" w:eastAsia="zh-CN"/>
        </w:rPr>
        <w:t>）</w:t>
      </w:r>
    </w:p>
    <w:p>
      <w:pPr>
        <w:wordWrap/>
        <w:spacing w:line="400" w:lineRule="exact"/>
        <w:ind w:left="945" w:hanging="945" w:hangingChars="45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2"/>
          <w:u w:val="single"/>
          <w:lang w:val="en-US" w:eastAsia="zh-CN" w:bidi="ar-SA"/>
        </w:rPr>
        <w:pict>
          <v:line id="直接连接符 3" o:spid="_x0000_s1027" style="position:absolute;left:0;margin-left:0pt;margin-top:0.6pt;height:0.05pt;width:441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eastAsia="仿宋_GB2312"/>
          <w:color w:val="auto"/>
          <w:sz w:val="28"/>
          <w:szCs w:val="28"/>
          <w:u w:val="single"/>
        </w:rPr>
        <w:t>抄送：</w:t>
      </w:r>
      <w:r>
        <w:rPr>
          <w:rFonts w:hint="eastAsia" w:eastAsia="仿宋_GB2312"/>
          <w:color w:val="auto"/>
          <w:sz w:val="28"/>
          <w:szCs w:val="28"/>
          <w:u w:val="single"/>
        </w:rPr>
        <w:t>市委组织部</w:t>
      </w:r>
      <w:r>
        <w:rPr>
          <w:rFonts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</w:t>
      </w:r>
    </w:p>
    <w:p>
      <w:pPr>
        <w:wordWrap/>
        <w:spacing w:line="400" w:lineRule="exact"/>
        <w:ind w:left="7280" w:hanging="7280" w:hangingChars="2600"/>
        <w:textAlignment w:val="auto"/>
        <w:rPr>
          <w:rFonts w:eastAsia="仿宋_GB2312"/>
          <w:color w:val="auto"/>
          <w:sz w:val="28"/>
          <w:szCs w:val="28"/>
          <w:u w:val="single"/>
        </w:rPr>
      </w:pPr>
      <w:r>
        <w:rPr>
          <w:rFonts w:eastAsia="仿宋_GB2312"/>
          <w:color w:val="auto"/>
          <w:sz w:val="28"/>
          <w:szCs w:val="28"/>
          <w:u w:val="single"/>
        </w:rPr>
        <w:t xml:space="preserve">柳州市行政审批局办公室       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</w:rPr>
        <w:t>日</w:t>
      </w:r>
      <w:r>
        <w:rPr>
          <w:rFonts w:eastAsia="仿宋_GB2312"/>
          <w:color w:val="auto"/>
          <w:sz w:val="28"/>
          <w:szCs w:val="28"/>
          <w:u w:val="single"/>
        </w:rPr>
        <w:t xml:space="preserve">印发 </w:t>
      </w:r>
    </w:p>
    <w:p>
      <w:pPr>
        <w:wordWrap/>
        <w:spacing w:line="400" w:lineRule="exact"/>
        <w:ind w:left="7280" w:hanging="7280" w:hangingChars="2600"/>
        <w:textAlignment w:val="auto"/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 xml:space="preserve">                                                  </w:t>
      </w:r>
      <w:r>
        <w:rPr>
          <w:rFonts w:eastAsia="仿宋_GB2312"/>
          <w:sz w:val="28"/>
          <w:szCs w:val="28"/>
          <w:highlight w:val="none"/>
        </w:rPr>
        <w:t>（网络传输）</w:t>
      </w:r>
      <w:bookmarkStart w:id="0" w:name="_GoBack"/>
      <w:bookmarkEnd w:id="0"/>
    </w:p>
    <w:sectPr>
      <w:headerReference r:id="rId4" w:type="default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auto"/>
    <w:pitch w:val="default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EwNzUxMGFhN2JmNzk0NjIzMzZjNWQ1MmJhNzA4Y2QifQ=="/>
  </w:docVars>
  <w:rsids>
    <w:rsidRoot w:val="00B231A6"/>
    <w:rsid w:val="00044D28"/>
    <w:rsid w:val="00061011"/>
    <w:rsid w:val="00190C90"/>
    <w:rsid w:val="002D4393"/>
    <w:rsid w:val="005125FB"/>
    <w:rsid w:val="00522D7D"/>
    <w:rsid w:val="005266BE"/>
    <w:rsid w:val="00771735"/>
    <w:rsid w:val="00937755"/>
    <w:rsid w:val="00955618"/>
    <w:rsid w:val="00A70566"/>
    <w:rsid w:val="00A755F1"/>
    <w:rsid w:val="00B231A6"/>
    <w:rsid w:val="00C410C6"/>
    <w:rsid w:val="00CE358F"/>
    <w:rsid w:val="00F360DE"/>
    <w:rsid w:val="00F63D37"/>
    <w:rsid w:val="00FE06C7"/>
    <w:rsid w:val="00FF4FF4"/>
    <w:rsid w:val="03990B73"/>
    <w:rsid w:val="03E1355B"/>
    <w:rsid w:val="04BF58E9"/>
    <w:rsid w:val="0ACA3F2A"/>
    <w:rsid w:val="0C7B4D90"/>
    <w:rsid w:val="0C911B2B"/>
    <w:rsid w:val="0CE473B7"/>
    <w:rsid w:val="11B60C0D"/>
    <w:rsid w:val="14BF4139"/>
    <w:rsid w:val="14D96A5A"/>
    <w:rsid w:val="168C267B"/>
    <w:rsid w:val="176F14CF"/>
    <w:rsid w:val="1A606BC2"/>
    <w:rsid w:val="1D5F1FA8"/>
    <w:rsid w:val="22850432"/>
    <w:rsid w:val="23813B4D"/>
    <w:rsid w:val="250A4A4E"/>
    <w:rsid w:val="274F5AAA"/>
    <w:rsid w:val="31DB13D9"/>
    <w:rsid w:val="333A6BA6"/>
    <w:rsid w:val="33A07A40"/>
    <w:rsid w:val="361735B7"/>
    <w:rsid w:val="36C30B15"/>
    <w:rsid w:val="3CA06139"/>
    <w:rsid w:val="41263FEF"/>
    <w:rsid w:val="413B515C"/>
    <w:rsid w:val="419D07B6"/>
    <w:rsid w:val="427B109E"/>
    <w:rsid w:val="464D0FC5"/>
    <w:rsid w:val="49DE368B"/>
    <w:rsid w:val="4A146896"/>
    <w:rsid w:val="4AF75B13"/>
    <w:rsid w:val="4D202E24"/>
    <w:rsid w:val="4E262109"/>
    <w:rsid w:val="5328717E"/>
    <w:rsid w:val="55377510"/>
    <w:rsid w:val="55833ADA"/>
    <w:rsid w:val="55D30BC5"/>
    <w:rsid w:val="57916087"/>
    <w:rsid w:val="5D704EFF"/>
    <w:rsid w:val="60E610B0"/>
    <w:rsid w:val="67097D6B"/>
    <w:rsid w:val="68B66B16"/>
    <w:rsid w:val="6D1B140E"/>
    <w:rsid w:val="6E1C4834"/>
    <w:rsid w:val="6EBA3438"/>
    <w:rsid w:val="72AC7FFB"/>
    <w:rsid w:val="73F03639"/>
    <w:rsid w:val="743154A0"/>
    <w:rsid w:val="772F2169"/>
    <w:rsid w:val="7923274D"/>
    <w:rsid w:val="792F6DE0"/>
    <w:rsid w:val="795311EB"/>
    <w:rsid w:val="799B51C5"/>
    <w:rsid w:val="7B2424A5"/>
    <w:rsid w:val="7DD977A2"/>
    <w:rsid w:val="7F623D8C"/>
    <w:rsid w:val="7FEC1EF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</w:style>
  <w:style w:type="paragraph" w:styleId="3">
    <w:name w:val="Body Text Indent"/>
    <w:basedOn w:val="1"/>
    <w:unhideWhenUsed/>
    <w:uiPriority w:val="99"/>
    <w:pPr>
      <w:ind w:firstLine="880" w:firstLineChars="200"/>
    </w:pPr>
    <w:rPr>
      <w:sz w:val="44"/>
      <w:szCs w:val="24"/>
    </w:rPr>
  </w:style>
  <w:style w:type="paragraph" w:styleId="4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7"/>
    <w:link w:val="4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259</Words>
  <Characters>286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2018-12-12T05:54:00Z</dcterms:created>
  <dc:creator>李斯</dc:creator>
  <cp:lastModifiedBy>柳州市行政审批局</cp:lastModifiedBy>
  <cp:lastPrinted>2024-11-19T02:53:05Z</cp:lastPrinted>
  <dcterms:modified xsi:type="dcterms:W3CDTF">2024-11-19T02:53:43Z</dcterms:modified>
  <dc:title>中共柳州市行政审批局党组文件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2949E17F9A3D47988B54221B44185A0F</vt:lpwstr>
  </property>
</Properties>
</file>